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DCA" w:rsidRDefault="00B37DCA">
      <w:pPr>
        <w:pStyle w:val="ConsPlusTitlePage"/>
      </w:pPr>
      <w:r>
        <w:t xml:space="preserve">Документ предоставлен </w:t>
      </w:r>
      <w:hyperlink r:id="rId4" w:history="1">
        <w:r>
          <w:rPr>
            <w:color w:val="0000FF"/>
          </w:rPr>
          <w:t>КонсультантПлюс</w:t>
        </w:r>
      </w:hyperlink>
      <w:r>
        <w:br/>
      </w:r>
    </w:p>
    <w:p w:rsidR="00B37DCA" w:rsidRDefault="00B37DCA">
      <w:pPr>
        <w:pStyle w:val="ConsPlusNormal"/>
        <w:outlineLvl w:val="0"/>
      </w:pPr>
    </w:p>
    <w:p w:rsidR="00B37DCA" w:rsidRDefault="00B37DCA">
      <w:pPr>
        <w:pStyle w:val="ConsPlusTitle"/>
        <w:jc w:val="center"/>
      </w:pPr>
      <w:r>
        <w:t>РЕГИОНАЛЬНАЯ СЛУЖБА ПО ТАРИФАМ И ЦЕНООБРАЗОВАНИЮ</w:t>
      </w:r>
    </w:p>
    <w:p w:rsidR="00B37DCA" w:rsidRDefault="00B37DCA">
      <w:pPr>
        <w:pStyle w:val="ConsPlusTitle"/>
        <w:jc w:val="center"/>
      </w:pPr>
      <w:r>
        <w:t>ЗАБАЙКАЛЬСКОГО КРАЯ</w:t>
      </w:r>
    </w:p>
    <w:p w:rsidR="00B37DCA" w:rsidRDefault="00B37DCA">
      <w:pPr>
        <w:pStyle w:val="ConsPlusTitle"/>
        <w:jc w:val="both"/>
      </w:pPr>
    </w:p>
    <w:p w:rsidR="00B37DCA" w:rsidRDefault="00B37DCA">
      <w:pPr>
        <w:pStyle w:val="ConsPlusTitle"/>
        <w:jc w:val="center"/>
      </w:pPr>
      <w:r>
        <w:t>ПРИКАЗ</w:t>
      </w:r>
    </w:p>
    <w:p w:rsidR="00B37DCA" w:rsidRDefault="00B37DCA">
      <w:pPr>
        <w:pStyle w:val="ConsPlusTitle"/>
        <w:jc w:val="center"/>
      </w:pPr>
      <w:r>
        <w:t>от 22 января 2021 г. N 5-НПА</w:t>
      </w:r>
    </w:p>
    <w:p w:rsidR="00B37DCA" w:rsidRDefault="00B37DCA">
      <w:pPr>
        <w:pStyle w:val="ConsPlusTitle"/>
        <w:jc w:val="both"/>
      </w:pPr>
    </w:p>
    <w:p w:rsidR="00B37DCA" w:rsidRDefault="00B37DCA">
      <w:pPr>
        <w:pStyle w:val="ConsPlusTitle"/>
        <w:jc w:val="center"/>
      </w:pPr>
      <w:r>
        <w:t>О ВНЕСЕНИИ ИЗМЕНЕНИЙ В НЕКОТОРЫЕ ПРИКАЗЫ РЕГИОНАЛЬНОЙ СЛУЖБЫ</w:t>
      </w:r>
    </w:p>
    <w:p w:rsidR="00B37DCA" w:rsidRDefault="00B37DCA">
      <w:pPr>
        <w:pStyle w:val="ConsPlusTitle"/>
        <w:jc w:val="center"/>
      </w:pPr>
      <w:r>
        <w:t>ПО ТАРИФАМ И ЦЕНООБРАЗОВАНИЮ ЗАБАЙКАЛЬСКОГО КРАЯ</w:t>
      </w:r>
    </w:p>
    <w:p w:rsidR="00B37DCA" w:rsidRDefault="00B37DCA">
      <w:pPr>
        <w:pStyle w:val="ConsPlusNormal"/>
        <w:jc w:val="both"/>
      </w:pPr>
    </w:p>
    <w:p w:rsidR="00B37DCA" w:rsidRDefault="00B37DCA">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Российской Федерации от 29 декабря 2011 года N 1178 "О ценообразовании в области регулируемых цен (тарифов) в электроэнергетике", </w:t>
      </w:r>
      <w:hyperlink r:id="rId6" w:history="1">
        <w:r>
          <w:rPr>
            <w:color w:val="0000FF"/>
          </w:rPr>
          <w:t>постановлением</w:t>
        </w:r>
      </w:hyperlink>
      <w:r>
        <w:t xml:space="preserve"> Правительства Российской Федерации от 21 декабря 2020 года N 2184 "О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 </w:t>
      </w:r>
      <w:hyperlink r:id="rId7" w:history="1">
        <w:r>
          <w:rPr>
            <w:color w:val="0000FF"/>
          </w:rPr>
          <w:t>Положением</w:t>
        </w:r>
      </w:hyperlink>
      <w:r>
        <w:t xml:space="preserve"> о Региональной службе по тарифам и ценообразованию Забайкальского края, утвержденным постановлением Правительства Забайкальского края от 16 мая 2017 года N 196, в целях приведения в соответствие с действующим законодательством, на основании решения Правления Региональной службы по тарифам и ценообразованию Забайкальского края приказываю:</w:t>
      </w:r>
    </w:p>
    <w:p w:rsidR="00B37DCA" w:rsidRDefault="00B37DCA">
      <w:pPr>
        <w:pStyle w:val="ConsPlusNormal"/>
        <w:jc w:val="both"/>
      </w:pPr>
    </w:p>
    <w:p w:rsidR="00B37DCA" w:rsidRDefault="00B37DCA">
      <w:pPr>
        <w:pStyle w:val="ConsPlusNormal"/>
        <w:ind w:firstLine="540"/>
        <w:jc w:val="both"/>
      </w:pPr>
      <w:r>
        <w:t xml:space="preserve">1. Внести в </w:t>
      </w:r>
      <w:hyperlink r:id="rId8" w:history="1">
        <w:r>
          <w:rPr>
            <w:color w:val="0000FF"/>
          </w:rPr>
          <w:t>приложение</w:t>
        </w:r>
      </w:hyperlink>
      <w:r>
        <w:t xml:space="preserve"> к приказу Региональной службы по тарифам и ценообразованию Забайкальского края от 15 декабря 2020 года N 568-НПА "Об утверждении тарифов на электрическую энергию (мощность), поставляемую АО "Читаэнергосбыт" населению и приравненным к нему категориям потребителей на территории Забайкальского края, на 2021 год" следующие изменения:</w:t>
      </w:r>
    </w:p>
    <w:p w:rsidR="00B37DCA" w:rsidRDefault="00B37DCA">
      <w:pPr>
        <w:pStyle w:val="ConsPlusNormal"/>
        <w:spacing w:before="220"/>
        <w:ind w:firstLine="540"/>
        <w:jc w:val="both"/>
      </w:pPr>
      <w:r>
        <w:t xml:space="preserve">1.1. в строке 4.4 таблицы </w:t>
      </w:r>
      <w:hyperlink r:id="rId9" w:history="1">
        <w:r>
          <w:rPr>
            <w:color w:val="0000FF"/>
          </w:rPr>
          <w:t>слова</w:t>
        </w:r>
      </w:hyperlink>
      <w:r>
        <w:t xml:space="preserve"> "и граждане, владеющие отдельно стоящими гаражами" исключить;</w:t>
      </w:r>
    </w:p>
    <w:p w:rsidR="00B37DCA" w:rsidRDefault="00B37DCA">
      <w:pPr>
        <w:pStyle w:val="ConsPlusNormal"/>
        <w:spacing w:before="220"/>
        <w:ind w:firstLine="540"/>
        <w:jc w:val="both"/>
      </w:pPr>
      <w:r>
        <w:t xml:space="preserve">1.2. в строке 4.5 таблицы N 1 </w:t>
      </w:r>
      <w:hyperlink r:id="rId10" w:history="1">
        <w:r>
          <w:rPr>
            <w:color w:val="0000FF"/>
          </w:rPr>
          <w:t>слова</w:t>
        </w:r>
      </w:hyperlink>
      <w:r>
        <w:t xml:space="preserve"> "и граждане, владеющие отдельно стоящими гаражами" исключить;</w:t>
      </w:r>
    </w:p>
    <w:p w:rsidR="00B37DCA" w:rsidRDefault="00B37DCA">
      <w:pPr>
        <w:pStyle w:val="ConsPlusNormal"/>
        <w:spacing w:before="220"/>
        <w:ind w:firstLine="540"/>
        <w:jc w:val="both"/>
      </w:pPr>
      <w:r>
        <w:t xml:space="preserve">1.3. в строке 3.4 таблицы N 2 </w:t>
      </w:r>
      <w:hyperlink r:id="rId11" w:history="1">
        <w:r>
          <w:rPr>
            <w:color w:val="0000FF"/>
          </w:rPr>
          <w:t>слова</w:t>
        </w:r>
      </w:hyperlink>
      <w:r>
        <w:t xml:space="preserve"> "и граждане, владеющие отдельно стоящими гаражами" исключить.</w:t>
      </w:r>
    </w:p>
    <w:p w:rsidR="00B37DCA" w:rsidRDefault="00B37DCA">
      <w:pPr>
        <w:pStyle w:val="ConsPlusNormal"/>
        <w:spacing w:before="220"/>
        <w:ind w:firstLine="540"/>
        <w:jc w:val="both"/>
      </w:pPr>
      <w:r>
        <w:t xml:space="preserve">2. Внести в </w:t>
      </w:r>
      <w:hyperlink r:id="rId12" w:history="1">
        <w:r>
          <w:rPr>
            <w:color w:val="0000FF"/>
          </w:rPr>
          <w:t>приложение N 1</w:t>
        </w:r>
      </w:hyperlink>
      <w:r>
        <w:t xml:space="preserve"> к приказу Региональной службы по тарифам и ценообразованию Забайкальского края от 15 декабря 2020 года N 569-НПА "Об установлении цен (тарифов) на электрическую энергию (мощность), поставляемую от дизельных электростанций АО "ЭСК Сибири" потребителям на территории муниципальных районов "Тунгокоченский район", "Красночикойский район" (с. Семиозерье), "Газимуро-Заводский район", "Сретенский район", "Хилокский район", "Кыринский район", "Тунгиро-Олёкминский район" Забайкальского края, на 2021 год" следующие изменения:</w:t>
      </w:r>
    </w:p>
    <w:p w:rsidR="00B37DCA" w:rsidRDefault="00B37DCA">
      <w:pPr>
        <w:pStyle w:val="ConsPlusNormal"/>
        <w:spacing w:before="220"/>
        <w:ind w:firstLine="540"/>
        <w:jc w:val="both"/>
      </w:pPr>
      <w:r>
        <w:t xml:space="preserve">2.1. в строке 2.4 таблицы </w:t>
      </w:r>
      <w:hyperlink r:id="rId13" w:history="1">
        <w:r>
          <w:rPr>
            <w:color w:val="0000FF"/>
          </w:rPr>
          <w:t>слова</w:t>
        </w:r>
      </w:hyperlink>
      <w:r>
        <w:t xml:space="preserve"> "и граждане, владеющие отдельно стоящими гаражами" исключить;</w:t>
      </w:r>
    </w:p>
    <w:p w:rsidR="00B37DCA" w:rsidRDefault="00B37DCA">
      <w:pPr>
        <w:pStyle w:val="ConsPlusNormal"/>
        <w:spacing w:before="220"/>
        <w:ind w:firstLine="540"/>
        <w:jc w:val="both"/>
      </w:pPr>
      <w:r>
        <w:t xml:space="preserve">2.2. в строке 2.5 таблицы N 1 </w:t>
      </w:r>
      <w:hyperlink r:id="rId14" w:history="1">
        <w:r>
          <w:rPr>
            <w:color w:val="0000FF"/>
          </w:rPr>
          <w:t>слова</w:t>
        </w:r>
      </w:hyperlink>
      <w:r>
        <w:t xml:space="preserve"> "и граждане, владеющие отдельно стоящими гаражами" исключить;</w:t>
      </w:r>
    </w:p>
    <w:p w:rsidR="00B37DCA" w:rsidRDefault="00B37DCA">
      <w:pPr>
        <w:pStyle w:val="ConsPlusNormal"/>
        <w:spacing w:before="220"/>
        <w:ind w:firstLine="540"/>
        <w:jc w:val="both"/>
      </w:pPr>
      <w:r>
        <w:t xml:space="preserve">2.3. в строке 2.4 таблицы N 2 </w:t>
      </w:r>
      <w:hyperlink r:id="rId15" w:history="1">
        <w:r>
          <w:rPr>
            <w:color w:val="0000FF"/>
          </w:rPr>
          <w:t>слова</w:t>
        </w:r>
      </w:hyperlink>
      <w:r>
        <w:t xml:space="preserve"> "и граждане, владеющие отдельно стоящими гаражами" исключить.</w:t>
      </w:r>
    </w:p>
    <w:p w:rsidR="00B37DCA" w:rsidRDefault="00B37DCA">
      <w:pPr>
        <w:pStyle w:val="ConsPlusNormal"/>
        <w:spacing w:before="220"/>
        <w:ind w:firstLine="540"/>
        <w:jc w:val="both"/>
      </w:pPr>
      <w:r>
        <w:lastRenderedPageBreak/>
        <w:t xml:space="preserve">3. Внести в </w:t>
      </w:r>
      <w:hyperlink r:id="rId16" w:history="1">
        <w:r>
          <w:rPr>
            <w:color w:val="0000FF"/>
          </w:rPr>
          <w:t>приложение N 1</w:t>
        </w:r>
      </w:hyperlink>
      <w:r>
        <w:t xml:space="preserve"> к приказу Региональной службы по тарифам и ценообразованию Забайкальского края от 15 декабря 2020 года N 570-НПА "Об установлении цен (тарифов) на электрическую энергию (мощность), поставляемую от дизельных электростанций АО "ЭСК Сибири" потребителям на территории муниципального образования сельское поселение "Мензинское" муниципального района "Красночикойский район" Забайкальского края, на 2021 год" следующие изменения:</w:t>
      </w:r>
    </w:p>
    <w:p w:rsidR="00B37DCA" w:rsidRDefault="00B37DCA">
      <w:pPr>
        <w:pStyle w:val="ConsPlusNormal"/>
        <w:spacing w:before="220"/>
        <w:ind w:firstLine="540"/>
        <w:jc w:val="both"/>
      </w:pPr>
      <w:r>
        <w:t xml:space="preserve">3.1. в строке 2.4 таблицы </w:t>
      </w:r>
      <w:hyperlink r:id="rId17" w:history="1">
        <w:r>
          <w:rPr>
            <w:color w:val="0000FF"/>
          </w:rPr>
          <w:t>слова</w:t>
        </w:r>
      </w:hyperlink>
      <w:r>
        <w:t xml:space="preserve"> "и граждане, владеющие отдельно стоящими гаражами" исключить;</w:t>
      </w:r>
    </w:p>
    <w:p w:rsidR="00B37DCA" w:rsidRDefault="00B37DCA">
      <w:pPr>
        <w:pStyle w:val="ConsPlusNormal"/>
        <w:spacing w:before="220"/>
        <w:ind w:firstLine="540"/>
        <w:jc w:val="both"/>
      </w:pPr>
      <w:r>
        <w:t xml:space="preserve">3.2. в строке 2.5 таблицы N 1 </w:t>
      </w:r>
      <w:hyperlink r:id="rId18" w:history="1">
        <w:r>
          <w:rPr>
            <w:color w:val="0000FF"/>
          </w:rPr>
          <w:t>слова</w:t>
        </w:r>
      </w:hyperlink>
      <w:r>
        <w:t xml:space="preserve"> "и граждане, владеющие отдельно стоящими гаражами" исключить;</w:t>
      </w:r>
    </w:p>
    <w:p w:rsidR="00B37DCA" w:rsidRDefault="00B37DCA">
      <w:pPr>
        <w:pStyle w:val="ConsPlusNormal"/>
        <w:spacing w:before="220"/>
        <w:ind w:firstLine="540"/>
        <w:jc w:val="both"/>
      </w:pPr>
      <w:r>
        <w:t xml:space="preserve">3.3. в строке 2.4 таблицы N 2 </w:t>
      </w:r>
      <w:hyperlink r:id="rId19" w:history="1">
        <w:r>
          <w:rPr>
            <w:color w:val="0000FF"/>
          </w:rPr>
          <w:t>слова</w:t>
        </w:r>
      </w:hyperlink>
      <w:r>
        <w:t xml:space="preserve"> "и граждане, владеющие отдельно стоящими гаражами" исключить.</w:t>
      </w:r>
    </w:p>
    <w:p w:rsidR="00B37DCA" w:rsidRDefault="00B37DCA">
      <w:pPr>
        <w:pStyle w:val="ConsPlusNormal"/>
        <w:spacing w:before="220"/>
        <w:ind w:firstLine="540"/>
        <w:jc w:val="both"/>
      </w:pPr>
      <w:r>
        <w:t xml:space="preserve">4. Внести в </w:t>
      </w:r>
      <w:hyperlink r:id="rId20" w:history="1">
        <w:r>
          <w:rPr>
            <w:color w:val="0000FF"/>
          </w:rPr>
          <w:t>приложение N 1</w:t>
        </w:r>
      </w:hyperlink>
      <w:r>
        <w:t xml:space="preserve"> к приказу Региональной службы по тарифам и ценообразованию Забайкальского края от 15 декабря 2020 года N 571-НПА "Об установлении цен (тарифов) на электрическую энергию (мощность), поставляемую от дизельных электростанций ООО "Коммунальник" потребителям на территории муниципальных образований сельское поселение "Тупикское", сельское поселение "Зареченское" муниципального района "Тунгиро-Олёкминский район" Забайкальского края, на 2021 год" следующие изменения:</w:t>
      </w:r>
    </w:p>
    <w:p w:rsidR="00B37DCA" w:rsidRDefault="00B37DCA">
      <w:pPr>
        <w:pStyle w:val="ConsPlusNormal"/>
        <w:spacing w:before="220"/>
        <w:ind w:firstLine="540"/>
        <w:jc w:val="both"/>
      </w:pPr>
      <w:r>
        <w:t xml:space="preserve">4.1. в строке 2.4 таблицы </w:t>
      </w:r>
      <w:hyperlink r:id="rId21" w:history="1">
        <w:r>
          <w:rPr>
            <w:color w:val="0000FF"/>
          </w:rPr>
          <w:t>слова</w:t>
        </w:r>
      </w:hyperlink>
      <w:r>
        <w:t xml:space="preserve"> "и граждане, владеющие отдельно стоящими гаражами" исключить;</w:t>
      </w:r>
    </w:p>
    <w:p w:rsidR="00B37DCA" w:rsidRDefault="00B37DCA">
      <w:pPr>
        <w:pStyle w:val="ConsPlusNormal"/>
        <w:spacing w:before="220"/>
        <w:ind w:firstLine="540"/>
        <w:jc w:val="both"/>
      </w:pPr>
      <w:r>
        <w:t xml:space="preserve">4.2. в строке 2.5 таблицы N 1 </w:t>
      </w:r>
      <w:hyperlink r:id="rId22" w:history="1">
        <w:r>
          <w:rPr>
            <w:color w:val="0000FF"/>
          </w:rPr>
          <w:t>слова</w:t>
        </w:r>
      </w:hyperlink>
      <w:r>
        <w:t xml:space="preserve"> "и граждане, владеющие отдельно стоящими гаражами" исключить;</w:t>
      </w:r>
    </w:p>
    <w:p w:rsidR="00B37DCA" w:rsidRDefault="00B37DCA">
      <w:pPr>
        <w:pStyle w:val="ConsPlusNormal"/>
        <w:spacing w:before="220"/>
        <w:ind w:firstLine="540"/>
        <w:jc w:val="both"/>
      </w:pPr>
      <w:r>
        <w:t xml:space="preserve">4.3. в строке 2.4 таблицы N 2 </w:t>
      </w:r>
      <w:hyperlink r:id="rId23" w:history="1">
        <w:r>
          <w:rPr>
            <w:color w:val="0000FF"/>
          </w:rPr>
          <w:t>слова</w:t>
        </w:r>
      </w:hyperlink>
      <w:r>
        <w:t xml:space="preserve"> "и граждане, владеющие отдельно стоящими гаражами" исключить.</w:t>
      </w:r>
    </w:p>
    <w:p w:rsidR="00B37DCA" w:rsidRDefault="00B37DCA">
      <w:pPr>
        <w:pStyle w:val="ConsPlusNormal"/>
        <w:spacing w:before="220"/>
        <w:ind w:firstLine="540"/>
        <w:jc w:val="both"/>
      </w:pPr>
      <w:r>
        <w:t xml:space="preserve">5. Внести в </w:t>
      </w:r>
      <w:hyperlink r:id="rId24" w:history="1">
        <w:r>
          <w:rPr>
            <w:color w:val="0000FF"/>
          </w:rPr>
          <w:t>приложение N 1</w:t>
        </w:r>
      </w:hyperlink>
      <w:r>
        <w:t xml:space="preserve"> к приказу Региональной службы по тарифам и ценообразованию Забайкальского края от 15 декабря 2020 года N 572-НПА "Об установлении цен (тарифов) на электрическую энергию (мощность), поставляемую от дизельной электростанции ООО "Компания СтройРесурс" потребителям в с. Средний Калар Каларского муниципального округа Забайкальского края, на 2021 год" следующие изменения:</w:t>
      </w:r>
    </w:p>
    <w:p w:rsidR="00B37DCA" w:rsidRDefault="00B37DCA">
      <w:pPr>
        <w:pStyle w:val="ConsPlusNormal"/>
        <w:spacing w:before="220"/>
        <w:ind w:firstLine="540"/>
        <w:jc w:val="both"/>
      </w:pPr>
      <w:r>
        <w:t xml:space="preserve">5.1. в строке 2.4 таблицы </w:t>
      </w:r>
      <w:hyperlink r:id="rId25" w:history="1">
        <w:r>
          <w:rPr>
            <w:color w:val="0000FF"/>
          </w:rPr>
          <w:t>слова</w:t>
        </w:r>
      </w:hyperlink>
      <w:r>
        <w:t xml:space="preserve"> "и граждане, владеющие отдельно стоящими гаражами" исключить;</w:t>
      </w:r>
    </w:p>
    <w:p w:rsidR="00B37DCA" w:rsidRDefault="00B37DCA">
      <w:pPr>
        <w:pStyle w:val="ConsPlusNormal"/>
        <w:spacing w:before="220"/>
        <w:ind w:firstLine="540"/>
        <w:jc w:val="both"/>
      </w:pPr>
      <w:r>
        <w:t xml:space="preserve">5.2. в строке 2.5 таблицы N 1 </w:t>
      </w:r>
      <w:hyperlink r:id="rId26" w:history="1">
        <w:r>
          <w:rPr>
            <w:color w:val="0000FF"/>
          </w:rPr>
          <w:t>слова</w:t>
        </w:r>
      </w:hyperlink>
      <w:r>
        <w:t xml:space="preserve"> "и граждане, владеющие отдельно стоящими гаражами" исключить;</w:t>
      </w:r>
    </w:p>
    <w:p w:rsidR="00B37DCA" w:rsidRDefault="00B37DCA">
      <w:pPr>
        <w:pStyle w:val="ConsPlusNormal"/>
        <w:spacing w:before="220"/>
        <w:ind w:firstLine="540"/>
        <w:jc w:val="both"/>
      </w:pPr>
      <w:r>
        <w:t xml:space="preserve">5.3. в строке 2.4 таблицы N 2 </w:t>
      </w:r>
      <w:hyperlink r:id="rId27" w:history="1">
        <w:r>
          <w:rPr>
            <w:color w:val="0000FF"/>
          </w:rPr>
          <w:t>слова</w:t>
        </w:r>
      </w:hyperlink>
      <w:r>
        <w:t xml:space="preserve"> "и граждане, владеющие отдельно стоящими гаражами" исключить.</w:t>
      </w:r>
    </w:p>
    <w:p w:rsidR="00B37DCA" w:rsidRDefault="00B37DCA">
      <w:pPr>
        <w:pStyle w:val="ConsPlusNormal"/>
        <w:spacing w:before="220"/>
        <w:ind w:firstLine="540"/>
        <w:jc w:val="both"/>
      </w:pPr>
      <w:r>
        <w:t xml:space="preserve">6. Внести в </w:t>
      </w:r>
      <w:hyperlink r:id="rId28" w:history="1">
        <w:r>
          <w:rPr>
            <w:color w:val="0000FF"/>
          </w:rPr>
          <w:t>приказ</w:t>
        </w:r>
      </w:hyperlink>
      <w:r>
        <w:t xml:space="preserve"> Региональной службы по тарифам и ценообразованию Забайкальского края от 16 декабря 2020 года N 574-НПА "Об утверждении цен (тарифов) на электрическую энергию (мощность), поставляемую Краснокаменской ТЭЦ ПАО "Приаргунское производственное горно-химическое объединение" и Унитарным муниципальным предприятием городского поселения "Город Краснокаменск" муниципального района "Город Краснокаменск и Краснокаменский район" Забайкальского края "Жилищно-коммунальное управление" потребителям на территории муниципального образования городское поселение "Город Краснокаменск" муниципального района "Город Краснокаменск и Краснокаменский район" Забайкальского края, на 2021 год" следующие изменения:</w:t>
      </w:r>
    </w:p>
    <w:p w:rsidR="00B37DCA" w:rsidRDefault="00B37DCA">
      <w:pPr>
        <w:pStyle w:val="ConsPlusNormal"/>
        <w:spacing w:before="220"/>
        <w:ind w:firstLine="540"/>
        <w:jc w:val="both"/>
      </w:pPr>
      <w:r>
        <w:lastRenderedPageBreak/>
        <w:t xml:space="preserve">6.1. в </w:t>
      </w:r>
      <w:hyperlink r:id="rId29" w:history="1">
        <w:r>
          <w:rPr>
            <w:color w:val="0000FF"/>
          </w:rPr>
          <w:t>приложении N 2</w:t>
        </w:r>
      </w:hyperlink>
      <w:r>
        <w:t xml:space="preserve"> к приказу:</w:t>
      </w:r>
    </w:p>
    <w:p w:rsidR="00B37DCA" w:rsidRDefault="00B37DCA">
      <w:pPr>
        <w:pStyle w:val="ConsPlusNormal"/>
        <w:spacing w:before="220"/>
        <w:ind w:firstLine="540"/>
        <w:jc w:val="both"/>
      </w:pPr>
      <w:r>
        <w:t xml:space="preserve">6.1.1. в строке 4.4 таблицы </w:t>
      </w:r>
      <w:hyperlink r:id="rId30" w:history="1">
        <w:r>
          <w:rPr>
            <w:color w:val="0000FF"/>
          </w:rPr>
          <w:t>слова</w:t>
        </w:r>
      </w:hyperlink>
      <w:r>
        <w:t xml:space="preserve"> "и граждане, владеющие отдельно стоящими гаражами" исключить;</w:t>
      </w:r>
    </w:p>
    <w:p w:rsidR="00B37DCA" w:rsidRDefault="00B37DCA">
      <w:pPr>
        <w:pStyle w:val="ConsPlusNormal"/>
        <w:spacing w:before="220"/>
        <w:ind w:firstLine="540"/>
        <w:jc w:val="both"/>
      </w:pPr>
      <w:r>
        <w:t xml:space="preserve">6.1.2. в строке 4.5 таблицы N 1 </w:t>
      </w:r>
      <w:hyperlink r:id="rId31" w:history="1">
        <w:r>
          <w:rPr>
            <w:color w:val="0000FF"/>
          </w:rPr>
          <w:t>слова</w:t>
        </w:r>
      </w:hyperlink>
      <w:r>
        <w:t xml:space="preserve"> "и граждане, владеющие отдельно стоящими гаражами" исключить;</w:t>
      </w:r>
    </w:p>
    <w:p w:rsidR="00B37DCA" w:rsidRDefault="00B37DCA">
      <w:pPr>
        <w:pStyle w:val="ConsPlusNormal"/>
        <w:spacing w:before="220"/>
        <w:ind w:firstLine="540"/>
        <w:jc w:val="both"/>
      </w:pPr>
      <w:r>
        <w:t xml:space="preserve">6.1.3. в строке 3.4 таблицы N 2 </w:t>
      </w:r>
      <w:hyperlink r:id="rId32" w:history="1">
        <w:r>
          <w:rPr>
            <w:color w:val="0000FF"/>
          </w:rPr>
          <w:t>слова</w:t>
        </w:r>
      </w:hyperlink>
      <w:r>
        <w:t xml:space="preserve"> "и граждане, владеющие отдельно стоящими гаражами" исключить;</w:t>
      </w:r>
    </w:p>
    <w:p w:rsidR="00B37DCA" w:rsidRDefault="00B37DCA">
      <w:pPr>
        <w:pStyle w:val="ConsPlusNormal"/>
        <w:spacing w:before="220"/>
        <w:ind w:firstLine="540"/>
        <w:jc w:val="both"/>
      </w:pPr>
      <w:r>
        <w:t xml:space="preserve">6.2. в </w:t>
      </w:r>
      <w:hyperlink r:id="rId33" w:history="1">
        <w:r>
          <w:rPr>
            <w:color w:val="0000FF"/>
          </w:rPr>
          <w:t>приложении N 4</w:t>
        </w:r>
      </w:hyperlink>
      <w:r>
        <w:t xml:space="preserve"> к приказу:</w:t>
      </w:r>
    </w:p>
    <w:p w:rsidR="00B37DCA" w:rsidRDefault="00B37DCA">
      <w:pPr>
        <w:pStyle w:val="ConsPlusNormal"/>
        <w:spacing w:before="220"/>
        <w:ind w:firstLine="540"/>
        <w:jc w:val="both"/>
      </w:pPr>
      <w:r>
        <w:t xml:space="preserve">6.2.1. в строке 4.4 таблицы </w:t>
      </w:r>
      <w:hyperlink r:id="rId34" w:history="1">
        <w:r>
          <w:rPr>
            <w:color w:val="0000FF"/>
          </w:rPr>
          <w:t>слова</w:t>
        </w:r>
      </w:hyperlink>
      <w:r>
        <w:t xml:space="preserve"> "и граждане, владеющие отдельно стоящими гаражами" исключить;</w:t>
      </w:r>
    </w:p>
    <w:p w:rsidR="00B37DCA" w:rsidRDefault="00B37DCA">
      <w:pPr>
        <w:pStyle w:val="ConsPlusNormal"/>
        <w:spacing w:before="220"/>
        <w:ind w:firstLine="540"/>
        <w:jc w:val="both"/>
      </w:pPr>
      <w:r>
        <w:t xml:space="preserve">6.2.2. в строке 4.5 таблицы N 1 </w:t>
      </w:r>
      <w:hyperlink r:id="rId35" w:history="1">
        <w:r>
          <w:rPr>
            <w:color w:val="0000FF"/>
          </w:rPr>
          <w:t>слова</w:t>
        </w:r>
      </w:hyperlink>
      <w:r>
        <w:t xml:space="preserve"> "и граждане, владеющие отдельно стоящими гаражами" исключить;</w:t>
      </w:r>
    </w:p>
    <w:p w:rsidR="00B37DCA" w:rsidRDefault="00B37DCA">
      <w:pPr>
        <w:pStyle w:val="ConsPlusNormal"/>
        <w:spacing w:before="220"/>
        <w:ind w:firstLine="540"/>
        <w:jc w:val="both"/>
      </w:pPr>
      <w:r>
        <w:t xml:space="preserve">6.2.3. в строке 3.4 таблицы N 2 </w:t>
      </w:r>
      <w:hyperlink r:id="rId36" w:history="1">
        <w:r>
          <w:rPr>
            <w:color w:val="0000FF"/>
          </w:rPr>
          <w:t>слова</w:t>
        </w:r>
      </w:hyperlink>
      <w:r>
        <w:t xml:space="preserve"> "и граждане, владеющие отдельно стоящими гаражами" исключить.</w:t>
      </w:r>
    </w:p>
    <w:p w:rsidR="00B37DCA" w:rsidRDefault="00B37DCA">
      <w:pPr>
        <w:pStyle w:val="ConsPlusNormal"/>
        <w:spacing w:before="220"/>
        <w:ind w:firstLine="540"/>
        <w:jc w:val="both"/>
      </w:pPr>
      <w:r>
        <w:t>7. Настоящий приказ вступает в силу через 10 дней после дня его официального опубликования и распространяет свое действие на правоотношения, возникшие с 1 января 2021 года.</w:t>
      </w:r>
    </w:p>
    <w:p w:rsidR="00B37DCA" w:rsidRDefault="00B37DCA">
      <w:pPr>
        <w:pStyle w:val="ConsPlusNormal"/>
        <w:spacing w:before="220"/>
        <w:ind w:firstLine="540"/>
        <w:jc w:val="both"/>
      </w:pPr>
      <w:r>
        <w:t>8. Опубликовать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(http://право.забайкальскийкрай.рф).</w:t>
      </w:r>
    </w:p>
    <w:p w:rsidR="00B37DCA" w:rsidRDefault="00B37DCA">
      <w:pPr>
        <w:pStyle w:val="ConsPlusNormal"/>
        <w:jc w:val="both"/>
      </w:pPr>
    </w:p>
    <w:p w:rsidR="00B37DCA" w:rsidRDefault="00B37DCA">
      <w:pPr>
        <w:pStyle w:val="ConsPlusNormal"/>
        <w:jc w:val="right"/>
      </w:pPr>
      <w:r>
        <w:t>Руководитель Службы</w:t>
      </w:r>
    </w:p>
    <w:p w:rsidR="00B37DCA" w:rsidRDefault="00B37DCA">
      <w:pPr>
        <w:pStyle w:val="ConsPlusNormal"/>
        <w:jc w:val="right"/>
      </w:pPr>
      <w:r>
        <w:t>Е.А.МОРОЗОВА</w:t>
      </w:r>
    </w:p>
    <w:p w:rsidR="00B37DCA" w:rsidRDefault="00B37DCA">
      <w:pPr>
        <w:pStyle w:val="ConsPlusNormal"/>
        <w:jc w:val="both"/>
      </w:pPr>
    </w:p>
    <w:p w:rsidR="00B37DCA" w:rsidRDefault="00B37DCA">
      <w:pPr>
        <w:pStyle w:val="ConsPlusNormal"/>
        <w:jc w:val="both"/>
      </w:pPr>
    </w:p>
    <w:p w:rsidR="00B37DCA" w:rsidRDefault="00B37DCA">
      <w:pPr>
        <w:pStyle w:val="ConsPlusNormal"/>
        <w:pBdr>
          <w:top w:val="single" w:sz="6" w:space="0" w:color="auto"/>
        </w:pBdr>
        <w:spacing w:before="100" w:after="100"/>
        <w:jc w:val="both"/>
        <w:rPr>
          <w:sz w:val="2"/>
          <w:szCs w:val="2"/>
        </w:rPr>
      </w:pPr>
    </w:p>
    <w:p w:rsidR="00EE51DA" w:rsidRDefault="00EE51DA">
      <w:bookmarkStart w:id="0" w:name="_GoBack"/>
      <w:bookmarkEnd w:id="0"/>
    </w:p>
    <w:sectPr w:rsidR="00EE51DA" w:rsidSect="00374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CA"/>
    <w:rsid w:val="00B37DCA"/>
    <w:rsid w:val="00EE5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6633F-E97F-45C9-AAB3-7B3D6AB9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D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7D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7D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C238D2FE013ABB926DEFDFF09C888BD90CDBCB4C8376DF60773722FC65A157BA6E45A6110DE89B1B3F2807B4702B1810AD560D3C87662150570473DFu2uFJ" TargetMode="External"/><Relationship Id="rId13" Type="http://schemas.openxmlformats.org/officeDocument/2006/relationships/hyperlink" Target="consultantplus://offline/ref=22C238D2FE013ABB926DEFDFF09C888BD90CDBCB4C8376DF60773622FC65A157BA6E45A6110DE89B1B3F2805B4732B1810AD560D3C87662150570473DFu2uFJ" TargetMode="External"/><Relationship Id="rId18" Type="http://schemas.openxmlformats.org/officeDocument/2006/relationships/hyperlink" Target="consultantplus://offline/ref=22C238D2FE013ABB926DEFDFF09C888BD90CDBCB4C8376DF60773122FC65A157BA6E45A6110DE89B1B3F2804B4732B1810AD560D3C87662150570473DFu2uFJ" TargetMode="External"/><Relationship Id="rId26" Type="http://schemas.openxmlformats.org/officeDocument/2006/relationships/hyperlink" Target="consultantplus://offline/ref=22C238D2FE013ABB926DEFDFF09C888BD90CDBCB4C8376DF60773322FC65A157BA6E45A6110DE89B1B3F2804B4712B1810AD560D3C87662150570473DFu2uFJ" TargetMode="External"/><Relationship Id="rId3" Type="http://schemas.openxmlformats.org/officeDocument/2006/relationships/webSettings" Target="webSettings.xml"/><Relationship Id="rId21" Type="http://schemas.openxmlformats.org/officeDocument/2006/relationships/hyperlink" Target="consultantplus://offline/ref=22C238D2FE013ABB926DEFDFF09C888BD90CDBCB4C8376DF60773022FC65A157BA6E45A6110DE89B1B3F2805B4712B1810AD560D3C87662150570473DFu2uFJ" TargetMode="External"/><Relationship Id="rId34" Type="http://schemas.openxmlformats.org/officeDocument/2006/relationships/hyperlink" Target="consultantplus://offline/ref=22C238D2FE013ABB926DEFDFF09C888BD90CDBCB4C8376DF60753122FC65A157BA6E45A6110DE89B1B3F2907B7752B1810AD560D3C87662150570473DFu2uFJ" TargetMode="External"/><Relationship Id="rId7" Type="http://schemas.openxmlformats.org/officeDocument/2006/relationships/hyperlink" Target="consultantplus://offline/ref=22C238D2FE013ABB926DEFDFF09C888BD90CDBCB4C8376DF61703422FC65A157BA6E45A6110DE89B1B3F2807B4732B1810AD560D3C87662150570473DFu2uFJ" TargetMode="External"/><Relationship Id="rId12" Type="http://schemas.openxmlformats.org/officeDocument/2006/relationships/hyperlink" Target="consultantplus://offline/ref=22C238D2FE013ABB926DEFDFF09C888BD90CDBCB4C8376DF60773622FC65A157BA6E45A6110DE89B1B3F2807B4702B1810AD560D3C87662150570473DFu2uFJ" TargetMode="External"/><Relationship Id="rId17" Type="http://schemas.openxmlformats.org/officeDocument/2006/relationships/hyperlink" Target="consultantplus://offline/ref=22C238D2FE013ABB926DEFDFF09C888BD90CDBCB4C8376DF60773122FC65A157BA6E45A6110DE89B1B3F2805B4732B1810AD560D3C87662150570473DFu2uFJ" TargetMode="External"/><Relationship Id="rId25" Type="http://schemas.openxmlformats.org/officeDocument/2006/relationships/hyperlink" Target="consultantplus://offline/ref=22C238D2FE013ABB926DEFDFF09C888BD90CDBCB4C8376DF60773322FC65A157BA6E45A6110DE89B1B3F2805B4712B1810AD560D3C87662150570473DFu2uFJ" TargetMode="External"/><Relationship Id="rId33" Type="http://schemas.openxmlformats.org/officeDocument/2006/relationships/hyperlink" Target="consultantplus://offline/ref=22C238D2FE013ABB926DEFDFF09C888BD90CDBCB4C8376DF60753122FC65A157BA6E45A6110DE89B1B3F2800B1702B1810AD560D3C87662150570473DFu2uFJ"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2C238D2FE013ABB926DEFDFF09C888BD90CDBCB4C8376DF60773122FC65A157BA6E45A6110DE89B1B3F2807B4702B1810AD560D3C87662150570473DFu2uFJ" TargetMode="External"/><Relationship Id="rId20" Type="http://schemas.openxmlformats.org/officeDocument/2006/relationships/hyperlink" Target="consultantplus://offline/ref=22C238D2FE013ABB926DEFDFF09C888BD90CDBCB4C8376DF60773022FC65A157BA6E45A6110DE89B1B3F2807B4762B1810AD560D3C87662150570473DFu2uFJ" TargetMode="External"/><Relationship Id="rId29" Type="http://schemas.openxmlformats.org/officeDocument/2006/relationships/hyperlink" Target="consultantplus://offline/ref=22C238D2FE013ABB926DEFDFF09C888BD90CDBCB4C8376DF60753122FC65A157BA6E45A6110DE89B1B3F2806B0742B1810AD560D3C87662150570473DFu2uFJ" TargetMode="External"/><Relationship Id="rId1" Type="http://schemas.openxmlformats.org/officeDocument/2006/relationships/styles" Target="styles.xml"/><Relationship Id="rId6" Type="http://schemas.openxmlformats.org/officeDocument/2006/relationships/hyperlink" Target="consultantplus://offline/ref=22C238D2FE013ABB926DF1D2E6F0D483DB0084CF4A8378813A263828A93DFE0EEA2914A0454CB29618212A07B7u7u2J" TargetMode="External"/><Relationship Id="rId11" Type="http://schemas.openxmlformats.org/officeDocument/2006/relationships/hyperlink" Target="consultantplus://offline/ref=22C238D2FE013ABB926DEFDFF09C888BD90CDBCB4C8376DF60773722FC65A157BA6E45A6110DE89B1B3F2803B0732B1810AD560D3C87662150570473DFu2uFJ" TargetMode="External"/><Relationship Id="rId24" Type="http://schemas.openxmlformats.org/officeDocument/2006/relationships/hyperlink" Target="consultantplus://offline/ref=22C238D2FE013ABB926DEFDFF09C888BD90CDBCB4C8376DF60773322FC65A157BA6E45A6110DE89B1B3F2807B4762B1810AD560D3C87662150570473DFu2uFJ" TargetMode="External"/><Relationship Id="rId32" Type="http://schemas.openxmlformats.org/officeDocument/2006/relationships/hyperlink" Target="consultantplus://offline/ref=22C238D2FE013ABB926DEFDFF09C888BD90CDBCB4C8376DF60753122FC65A157BA6E45A6110DE89B1B3F2802BC772B1810AD560D3C87662150570473DFu2uFJ" TargetMode="External"/><Relationship Id="rId37" Type="http://schemas.openxmlformats.org/officeDocument/2006/relationships/fontTable" Target="fontTable.xml"/><Relationship Id="rId5" Type="http://schemas.openxmlformats.org/officeDocument/2006/relationships/hyperlink" Target="consultantplus://offline/ref=22C238D2FE013ABB926DF1D2E6F0D483DB0086C44B8478813A263828A93DFE0EEA2914A0454CB29618212A07B7u7u2J" TargetMode="External"/><Relationship Id="rId15" Type="http://schemas.openxmlformats.org/officeDocument/2006/relationships/hyperlink" Target="consultantplus://offline/ref=22C238D2FE013ABB926DEFDFF09C888BD90CDBCB4C8376DF60773622FC65A157BA6E45A6110DE89B1B3F2804B3712B1810AD560D3C87662150570473DFu2uFJ" TargetMode="External"/><Relationship Id="rId23" Type="http://schemas.openxmlformats.org/officeDocument/2006/relationships/hyperlink" Target="consultantplus://offline/ref=22C238D2FE013ABB926DEFDFF09C888BD90CDBCB4C8376DF60773022FC65A157BA6E45A6110DE89B1B3F2804B3772B1810AD560D3C87662150570473DFu2uFJ" TargetMode="External"/><Relationship Id="rId28" Type="http://schemas.openxmlformats.org/officeDocument/2006/relationships/hyperlink" Target="consultantplus://offline/ref=22C238D2FE013ABB926DEFDFF09C888BD90CDBCB4C8376DF60753122FC65A157BA6E45A6111FE8C3173F2A19B5713E4E41EBu0u2J" TargetMode="External"/><Relationship Id="rId36" Type="http://schemas.openxmlformats.org/officeDocument/2006/relationships/hyperlink" Target="consultantplus://offline/ref=22C238D2FE013ABB926DEFDFF09C888BD90CDBCB4C8376DF60753122FC65A157BA6E45A6110DE89B1B3F2906BD732B1810AD560D3C87662150570473DFu2uFJ" TargetMode="External"/><Relationship Id="rId10" Type="http://schemas.openxmlformats.org/officeDocument/2006/relationships/hyperlink" Target="consultantplus://offline/ref=22C238D2FE013ABB926DEFDFF09C888BD90CDBCB4C8376DF60773722FC65A157BA6E45A6110DE89B1B3F2803B5712B1810AD560D3C87662150570473DFu2uFJ" TargetMode="External"/><Relationship Id="rId19" Type="http://schemas.openxmlformats.org/officeDocument/2006/relationships/hyperlink" Target="consultantplus://offline/ref=22C238D2FE013ABB926DEFDFF09C888BD90CDBCB4C8376DF60773122FC65A157BA6E45A6110DE89B1B3F2804B07B2B1810AD560D3C87662150570473DFu2uFJ" TargetMode="External"/><Relationship Id="rId31" Type="http://schemas.openxmlformats.org/officeDocument/2006/relationships/hyperlink" Target="consultantplus://offline/ref=22C238D2FE013ABB926DEFDFF09C888BD90CDBCB4C8376DF60753122FC65A157BA6E45A6110DE89B1B3F2802B1752B1810AD560D3C87662150570473DFu2u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2C238D2FE013ABB926DEFDFF09C888BD90CDBCB4C8376DF60773722FC65A157BA6E45A6110DE89B1B3F2805BC752B1810AD560D3C87662150570473DFu2uFJ" TargetMode="External"/><Relationship Id="rId14" Type="http://schemas.openxmlformats.org/officeDocument/2006/relationships/hyperlink" Target="consultantplus://offline/ref=22C238D2FE013ABB926DEFDFF09C888BD90CDBCB4C8376DF60773622FC65A157BA6E45A6110DE89B1B3F2804B4732B1810AD560D3C87662150570473DFu2uFJ" TargetMode="External"/><Relationship Id="rId22" Type="http://schemas.openxmlformats.org/officeDocument/2006/relationships/hyperlink" Target="consultantplus://offline/ref=22C238D2FE013ABB926DEFDFF09C888BD90CDBCB4C8376DF60773022FC65A157BA6E45A6110DE89B1B3F2804B4712B1810AD560D3C87662150570473DFu2uFJ" TargetMode="External"/><Relationship Id="rId27" Type="http://schemas.openxmlformats.org/officeDocument/2006/relationships/hyperlink" Target="consultantplus://offline/ref=22C238D2FE013ABB926DEFDFF09C888BD90CDBCB4C8376DF60773322FC65A157BA6E45A6110DE89B1B3F2804B3772B1810AD560D3C87662150570473DFu2uFJ" TargetMode="External"/><Relationship Id="rId30" Type="http://schemas.openxmlformats.org/officeDocument/2006/relationships/hyperlink" Target="consultantplus://offline/ref=22C238D2FE013ABB926DEFDFF09C888BD90CDBCB4C8376DF60753122FC65A157BA6E45A6110DE89B1B3F2803B1732B1810AD560D3C87662150570473DFu2uFJ" TargetMode="External"/><Relationship Id="rId35" Type="http://schemas.openxmlformats.org/officeDocument/2006/relationships/hyperlink" Target="consultantplus://offline/ref=22C238D2FE013ABB926DEFDFF09C888BD90CDBCB4C8376DF60753122FC65A157BA6E45A6110DE89B1B3F2906B6712B1810AD560D3C87662150570473DFu2u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1803</Words>
  <Characters>10281</Characters>
  <Application>Microsoft Office Word</Application>
  <DocSecurity>0</DocSecurity>
  <Lines>85</Lines>
  <Paragraphs>24</Paragraphs>
  <ScaleCrop>false</ScaleCrop>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Виктория Александровна</dc:creator>
  <cp:keywords/>
  <dc:description/>
  <cp:lastModifiedBy>Петрова Виктория Александровна</cp:lastModifiedBy>
  <cp:revision>1</cp:revision>
  <dcterms:created xsi:type="dcterms:W3CDTF">2021-02-02T09:46:00Z</dcterms:created>
  <dcterms:modified xsi:type="dcterms:W3CDTF">2021-02-02T09:47:00Z</dcterms:modified>
</cp:coreProperties>
</file>