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2014 г. N 9/2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ПО ЦЕНАМ И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ПРАВИТЕЛЬСТВА ХАБАРОВСКОГО КРАЯ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29.12.2013 N 42/27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в соответствие с действующим законодательством комитет по ценам и тарифам Правительства Хабаровского края постановляет: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изменение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ценам и тарифам Правительства Хабаровского края от 29.12.2013 N 42/27 "Об установлении единых (котловых) тарифов на услуги по передаче электрической энергии по сетям Хабаровского края на 2014 год",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новой редакции </w:t>
      </w:r>
      <w:hyperlink w:anchor="Par26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А.В.Воронин</w:t>
      </w:r>
      <w:proofErr w:type="spellEnd"/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40439F" w:rsidSect="004C5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0"/>
      <w:bookmarkEnd w:id="1"/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2013 г. N 42/27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ХАБАРОВСКОГО КРАЯ НА 2014 ГОД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(ТАРИФЫ УКАЗЫВАЮТСЯ БЕЗ НДС) </w:t>
      </w:r>
      <w:hyperlink w:anchor="Par202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419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8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1,63738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</w:t>
            </w:r>
          </w:p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электрических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437,8133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642,29671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621,12686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384,29586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460,3810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655,14265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653,81775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393,46236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>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0,58611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0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0,84277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2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gramStart"/>
            <w:r>
              <w:rPr>
                <w:rFonts w:ascii="Calibri" w:hAnsi="Calibri" w:cs="Calibri"/>
              </w:rPr>
              <w:t>Хабаровская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284 416,07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производственное предприятие электрических сетей г. Комсомольска-на-Амуре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173 187,74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"Энергия"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7 629,53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"Городские электросети"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24 674,50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"Вяземские электросети"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19 438,38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Бикинские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 - 1"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16 810,26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Ванинское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предприятие "Энергосеть"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43 518,02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"Электросетевая компания" Солнечный муниципальный район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25 197,66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Межмуниципальное общество с ограниченной ответственностью "Электрические сети" Солнечный муниципальный район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12 497,39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Мухенские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53 955,49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 муниципального района имени Лазо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6 626,86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42 766,09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"Тунгусские электрические 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7 128,64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"Дальневосточный"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212 085,67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"Коммунальные Электрические Сети Комсомольского района"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23 496,26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"Распределительные электрические сети Хабаровского муниципального района"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46 385,94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"Распределительные электрические сети" </w:t>
            </w:r>
            <w:proofErr w:type="spellStart"/>
            <w:r>
              <w:rPr>
                <w:rFonts w:ascii="Calibri" w:hAnsi="Calibri" w:cs="Calibri"/>
              </w:rPr>
              <w:t>Верхнебуреинского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15 131,88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ЖилТЭК</w:t>
            </w:r>
            <w:proofErr w:type="spellEnd"/>
            <w:r>
              <w:rPr>
                <w:rFonts w:ascii="Calibri" w:hAnsi="Calibri" w:cs="Calibri"/>
              </w:rPr>
              <w:t xml:space="preserve">" пос. </w:t>
            </w:r>
            <w:proofErr w:type="gramStart"/>
            <w:r>
              <w:rPr>
                <w:rFonts w:ascii="Calibri" w:hAnsi="Calibri" w:cs="Calibri"/>
              </w:rPr>
              <w:t>Снежный</w:t>
            </w:r>
            <w:proofErr w:type="gramEnd"/>
            <w:r>
              <w:rPr>
                <w:rFonts w:ascii="Calibri" w:hAnsi="Calibri" w:cs="Calibri"/>
              </w:rPr>
              <w:t xml:space="preserve"> Комсомольского муниципального района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21 191,55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Дальневосточная дирекция по энергообеспечению -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 ОАО "РЖД"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112 064,34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"Авиационная холдинговая компания "Сухой" (филиал "Комсомольский-на-Амуре авиационный завод имени </w:t>
            </w:r>
            <w:proofErr w:type="spellStart"/>
            <w:r>
              <w:rPr>
                <w:rFonts w:ascii="Calibri" w:hAnsi="Calibri" w:cs="Calibri"/>
              </w:rPr>
              <w:t>Ю.А.Гагарина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5 468,85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"Комсомольский-на-Амуре аэропорт"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1 855,38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"Амурметалл"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1 387,14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"КВАДРО" </w:t>
            </w:r>
            <w:proofErr w:type="spellStart"/>
            <w:r>
              <w:rPr>
                <w:rFonts w:ascii="Calibri" w:hAnsi="Calibri" w:cs="Calibri"/>
              </w:rPr>
              <w:t>Ванинского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7 188,46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"Амурская лесопромышленная компания"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5 695,44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"Электрические сети Нанайского муниципального района"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20 148,73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"Амурский судостроительный 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740,42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"Транзит-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1 243,00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12 861,6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 филиал "Хабаровские электрические 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3 124 138,5</w:t>
            </w:r>
          </w:p>
        </w:tc>
      </w:tr>
      <w:tr w:rsidR="0040439F" w:rsidTr="00404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F" w:rsidRDefault="0040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4 328 929,79</w:t>
            </w:r>
          </w:p>
        </w:tc>
      </w:tr>
    </w:tbl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2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3"/>
      <w:bookmarkEnd w:id="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напряжения.</w:t>
      </w: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39F" w:rsidRDefault="004043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40439F"/>
    <w:sectPr w:rsidR="00676C01" w:rsidSect="0040439F">
      <w:pgSz w:w="16838" w:h="11905" w:orient="landscape"/>
      <w:pgMar w:top="127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9F"/>
    <w:rsid w:val="0040439F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BAF572711242140378139F949FD09D4275B3C67131EC9E8AB692CCE670BE63EF0FEEFD32EA0B925C27C3f4s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BAF572711242140378139F949FD09D4275B3C67131EC9E8AB692CCE670BE63fEs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00FB-186F-416F-A609-1D70EE9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2014-06-09T13:44:00Z</dcterms:created>
  <dcterms:modified xsi:type="dcterms:W3CDTF">2014-06-09T13:45:00Z</dcterms:modified>
</cp:coreProperties>
</file>