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proofErr w:type="gramStart"/>
      <w:r>
        <w:rPr>
          <w:rFonts w:ascii="Calibri" w:hAnsi="Calibri" w:cs="Calibri"/>
        </w:rPr>
        <w:t>Включен в Реестр нормативных актов органов исполнительной власти Нижегородской области 20 декабря 2013 года N 05537-516-068/1</w:t>
      </w:r>
      <w:proofErr w:type="gramEnd"/>
    </w:p>
    <w:p w:rsidR="009F78D6" w:rsidRDefault="009F78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СЛУЖБА ПО ТАРИФАМ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г. N 68/1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НИЖЕГОРОДСКОЙ ОБЛАСТИ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РСТ Нижегородской области</w:t>
      </w:r>
      <w:proofErr w:type="gramEnd"/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31.01.2014 </w:t>
      </w:r>
      <w:hyperlink r:id="rId5" w:history="1">
        <w:r>
          <w:rPr>
            <w:rFonts w:ascii="Calibri" w:hAnsi="Calibri" w:cs="Calibri"/>
            <w:color w:val="0000FF"/>
          </w:rPr>
          <w:t>N 2/1</w:t>
        </w:r>
      </w:hyperlink>
      <w:r>
        <w:rPr>
          <w:rFonts w:ascii="Calibri" w:hAnsi="Calibri" w:cs="Calibri"/>
        </w:rPr>
        <w:t xml:space="preserve">, от 31.03.2014 </w:t>
      </w:r>
      <w:hyperlink r:id="rId6" w:history="1">
        <w:r>
          <w:rPr>
            <w:rFonts w:ascii="Calibri" w:hAnsi="Calibri" w:cs="Calibri"/>
            <w:color w:val="0000FF"/>
          </w:rPr>
          <w:t>N 12/2</w:t>
        </w:r>
      </w:hyperlink>
      <w:r>
        <w:rPr>
          <w:rFonts w:ascii="Calibri" w:hAnsi="Calibri" w:cs="Calibri"/>
        </w:rPr>
        <w:t>)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 декабря 2011 года N 1178 "О ценообразовании в области регулируемых цен (тарифов) в электроэнергетике",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2004 года N 861 "Об утверждении Правил недискриминационного доступа к услугам по передаче электрической энергии и оказания этих услуг, Правил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6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августа 2004 года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 марта 2012 года N 228-э "Об утверждении Методических указаний по регулированию тарифов с применением метода доходности инвестированного капитала", и на основании рассмотрения расчетных и обосновывающих материалов, представленных организациями, оказывающими услуги по</w:t>
      </w:r>
      <w:proofErr w:type="gramEnd"/>
      <w:r>
        <w:rPr>
          <w:rFonts w:ascii="Calibri" w:hAnsi="Calibri" w:cs="Calibri"/>
        </w:rPr>
        <w:t xml:space="preserve"> передаче электрической энергии на территории Нижегородской области, экспертного заключения рег. N в-74 от 11 декабря 2013 года дополнительного экспертного заключения рег. N в-74-1 от 16 декабря 2013 года: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Установить с 1 января по 31 декабря 2014 года включительно единые (котловые) </w:t>
      </w:r>
      <w:hyperlink w:anchor="Par38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(без учета НДС) на услуги по передаче электрической энергии по сетям Нижегородской области согласно Приложению 1.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Установить с 1 января по 31 декабря 2014 года включительно </w:t>
      </w:r>
      <w:hyperlink w:anchor="Par36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Нижегородской области (без учета НДС) на уровне напряжения ВН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согласно Приложению 2.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Настоящее решение вступает в силу в установленном порядке.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С.Б.ПРОТАСОВ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 1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региональной службы по тарифам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2013 г. N 68/1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8D6" w:rsidRDefault="009F78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РСТ Нижегородской области от 23.05.2014 N 20/2, которое не проходило регистрацию в государственно-правовом департаменте Нижегородской области, приложение 1 изложено в новой редакции.</w:t>
      </w:r>
    </w:p>
    <w:p w:rsidR="009F78D6" w:rsidRDefault="009F78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ЕДИНЫЕ (КОТЛОВЫЕ) ТАРИФЫ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НИЖЕГОРОДСКОЙ ОБЛАСТИ (БЕЗ УЧЕТА НДС)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РСТ Нижегородской области</w:t>
      </w:r>
      <w:proofErr w:type="gramEnd"/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31.01.2014 </w:t>
      </w:r>
      <w:hyperlink r:id="rId13" w:history="1">
        <w:r>
          <w:rPr>
            <w:rFonts w:ascii="Calibri" w:hAnsi="Calibri" w:cs="Calibri"/>
            <w:color w:val="0000FF"/>
          </w:rPr>
          <w:t>N 2/1</w:t>
        </w:r>
      </w:hyperlink>
      <w:r>
        <w:rPr>
          <w:rFonts w:ascii="Calibri" w:hAnsi="Calibri" w:cs="Calibri"/>
        </w:rPr>
        <w:t xml:space="preserve">, от 31.03.2014 </w:t>
      </w:r>
      <w:hyperlink r:id="rId14" w:history="1">
        <w:r>
          <w:rPr>
            <w:rFonts w:ascii="Calibri" w:hAnsi="Calibri" w:cs="Calibri"/>
            <w:color w:val="0000FF"/>
          </w:rPr>
          <w:t>N 12/2</w:t>
        </w:r>
      </w:hyperlink>
      <w:r>
        <w:rPr>
          <w:rFonts w:ascii="Calibri" w:hAnsi="Calibri" w:cs="Calibri"/>
        </w:rPr>
        <w:t>)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F78D6" w:rsidSect="00FC16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21"/>
        <w:gridCol w:w="1475"/>
        <w:gridCol w:w="1218"/>
        <w:gridCol w:w="1190"/>
        <w:gridCol w:w="1190"/>
        <w:gridCol w:w="1418"/>
        <w:gridCol w:w="1275"/>
        <w:gridCol w:w="1220"/>
        <w:gridCol w:w="1276"/>
        <w:gridCol w:w="1332"/>
      </w:tblGrid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2014 года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2014 года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</w:t>
            </w:r>
            <w:bookmarkStart w:id="3" w:name="_GoBack"/>
            <w:bookmarkEnd w:id="3"/>
            <w:r>
              <w:rPr>
                <w:rFonts w:ascii="Calibri" w:hAnsi="Calibri" w:cs="Calibri"/>
              </w:rPr>
              <w:t>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1 388,01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1 782,87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1 388,01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2 187,52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2 810,05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836 157,20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905 075,33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915 737,64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1 049 074,75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836 157,20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905 075,33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915 737,64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1 049 074,75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743,55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потребители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(за исключением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установками) - в пределах социальной нормы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591,70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616,55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(за исключением населения, проживающего в городских населенных </w:t>
            </w:r>
            <w:r>
              <w:rPr>
                <w:rFonts w:ascii="Calibri" w:hAnsi="Calibri" w:cs="Calibri"/>
              </w:rPr>
              <w:lastRenderedPageBreak/>
              <w:t>пунктах в домах, оборудованных в установленном порядке стационарными электроплитами и (или) электроотопительными установками) - сверх социальной нормы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635,72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- в пределах социальной нормы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609,67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- сверх социальной нормы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594,80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619,78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- в пределах социальной нормы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609,67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2.1.6.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сельской местности, - сверх </w:t>
            </w:r>
            <w:r>
              <w:rPr>
                <w:rFonts w:ascii="Calibri" w:hAnsi="Calibri" w:cs="Calibri"/>
              </w:rPr>
              <w:lastRenderedPageBreak/>
              <w:t>социальной нормы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594,80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619,78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Нижегородской области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Нижегородской области, тыс. руб.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"ВВЭК"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419 137,85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Специнвестпроект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418 056,52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"ПКТ"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324 686,95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Зефс-энерго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397 820,29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"Саровская электросетевая компания"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221 390,29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gramStart"/>
            <w:r>
              <w:rPr>
                <w:rFonts w:ascii="Calibri" w:hAnsi="Calibri" w:cs="Calibri"/>
              </w:rPr>
              <w:t>ЛУКОЙЛ-ЭНЕРГОСЕТИ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134 552,01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Саратовский филиал 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156 907,81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"ГАЗ"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89 344,22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"Электросети"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190 065,86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Павлоэнерго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88 593,17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"Волго-Вятский"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70 672,86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ЗАО </w:t>
            </w:r>
            <w:proofErr w:type="spellStart"/>
            <w:r>
              <w:rPr>
                <w:rFonts w:ascii="Calibri" w:hAnsi="Calibri" w:cs="Calibri"/>
              </w:rPr>
              <w:t>Транссетьком</w:t>
            </w:r>
            <w:proofErr w:type="spellEnd"/>
            <w:r>
              <w:rPr>
                <w:rFonts w:ascii="Calibri" w:hAnsi="Calibri" w:cs="Calibri"/>
              </w:rPr>
              <w:t>-Волга"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65 301,22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"РЖД" (Приволжская дирекция по энергообеспечению - структурное подразделение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открытого акционерного общества "РЖД")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61 585,99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Выксаэнерго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36 558,60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"СТН-Энергосети"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36 576,00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"ЭМКО"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28 077,78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31 347,44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Стройэнергомонтаж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20 565,37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"Свет"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25 565,88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"Синтез Сервис-1"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23 966,34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"Этна"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23 085,49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"Энергосистемы"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14 551,79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"Эй Джи Си БСЗ"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13 733,55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 г. Балахна. Нижегородской области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11 694,75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Теплоэнерго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2 805,30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"Профит"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9 035,95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Энерготранс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7 844,04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Сибур-Нефтехим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21 961,73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"Нижегородский авиастроительный завод "Сокол"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7 710,41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"Нижегородский машиностроительный завод"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6 422,38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"Заволжский моторный завод"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7 919,25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"НИТЕЛ"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4 164,42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ФГУП "ФНПЦ НИИИС им. Ю.А. </w:t>
            </w:r>
            <w:proofErr w:type="spellStart"/>
            <w:r>
              <w:rPr>
                <w:rFonts w:ascii="Calibri" w:hAnsi="Calibri" w:cs="Calibri"/>
              </w:rPr>
              <w:t>Седакова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4 929,69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"Научно-производственное объединение "Правдинский радиозавод"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4 088,59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"Завод имени Я.М. Свердлова"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4 243,43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Энергогрупп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3 830,89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"Дзержинское оргстекло"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3 433,66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Экос</w:t>
            </w:r>
            <w:proofErr w:type="spellEnd"/>
            <w:r>
              <w:rPr>
                <w:rFonts w:ascii="Calibri" w:hAnsi="Calibri" w:cs="Calibri"/>
              </w:rPr>
              <w:t>" г. Нижний Новгород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2 991,58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"НПП "Салют"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2 929,22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ЗАО "Концерн </w:t>
            </w:r>
            <w:proofErr w:type="spellStart"/>
            <w:r>
              <w:rPr>
                <w:rFonts w:ascii="Calibri" w:hAnsi="Calibri" w:cs="Calibri"/>
              </w:rPr>
              <w:t>Термаль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2 638,26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"РУМО"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2 414,04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Русполимет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777,01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"Павловский автобус"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2 098,85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"Красный якорь"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2 019,24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"ОКБМ Африкантов"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1 943,29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"Транс-сигнал"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1 829,12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"Завод "Красное Сормово"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1 413,39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"Нижегородский масложировой комбинат"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1 349,69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НПО "</w:t>
            </w:r>
            <w:proofErr w:type="spellStart"/>
            <w:r>
              <w:rPr>
                <w:rFonts w:ascii="Calibri" w:hAnsi="Calibri" w:cs="Calibri"/>
              </w:rPr>
              <w:t>Мехинструмент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1 322,49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Полиграфкартон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1 047,07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НШ ЗАО "Восход"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278,07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Верхневолгоэлектромонтаж</w:t>
            </w:r>
            <w:proofErr w:type="spellEnd"/>
            <w:r>
              <w:rPr>
                <w:rFonts w:ascii="Calibri" w:hAnsi="Calibri" w:cs="Calibri"/>
              </w:rPr>
              <w:t>-НН"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1 087,70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"Надежда"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715,16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ФГУП "Всероссийская государственная телевизионная и радиовещательная компания" "Государственная телевизионная и радиовещательная компания" Нижний Новгород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584,54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АвиаТехМас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585,70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Дзержинское производственное объединение "Пластик"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712,30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"Борская фабрика ПОШ"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339,40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Металлооптторг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158,72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ЭнергоТранспорт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5 343,99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"ИП" "Ока-Полимер"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1 788,65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"Пост-Сервис"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1 213,27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"Новая электрическая сеть"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1 889,58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Центра и Приволжья"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14 496 298,60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2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63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</w:rPr>
              <w:t xml:space="preserve"> РСТ Нижегородской области от 31.01.2014 N 2/1)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17 527 996,70</w:t>
            </w:r>
          </w:p>
        </w:tc>
      </w:tr>
      <w:tr w:rsidR="009F78D6" w:rsidT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(позиция введена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</w:rPr>
              <w:t xml:space="preserve"> РСТ Нижегородской области от 31.03.2014 N 12/2)</w:t>
            </w:r>
          </w:p>
        </w:tc>
      </w:tr>
    </w:tbl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55"/>
      <w:bookmarkEnd w:id="4"/>
      <w:r>
        <w:rPr>
          <w:rFonts w:ascii="Calibri" w:hAnsi="Calibri" w:cs="Calibri"/>
        </w:rPr>
        <w:t>Приложение 2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2013 г. N 68/1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361"/>
      <w:bookmarkEnd w:id="5"/>
      <w:r>
        <w:rPr>
          <w:rFonts w:ascii="Calibri" w:hAnsi="Calibri" w:cs="Calibri"/>
        </w:rPr>
        <w:t>ТАРИФЫ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НИЖЕГОРОДСКОЙ ОБЛАСТИ (БЕЗ УЧЕТА НДС)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УРОВНЕ НАПРЯЖЕНИЯ ВН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</w:t>
      </w:r>
      <w:hyperlink w:anchor="Par38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1928"/>
        <w:gridCol w:w="6236"/>
        <w:gridCol w:w="4025"/>
      </w:tblGrid>
      <w:tr w:rsid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действия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электрических сетей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 электрической энергии в электрических сетях</w:t>
            </w:r>
          </w:p>
        </w:tc>
      </w:tr>
      <w:tr w:rsid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в месяц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января по 30 июня 2014 года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18pt">
                  <v:imagedata r:id="rId17" o:title=""/>
                </v:shape>
              </w:pic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6" type="#_x0000_t75" style="width:117.75pt;height:18pt">
                  <v:imagedata r:id="rId18" o:title=""/>
                </v:shape>
              </w:pict>
            </w:r>
          </w:p>
        </w:tc>
      </w:tr>
      <w:tr w:rsidR="009F78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декабря 2014 года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7" type="#_x0000_t75" style="width:201pt;height:18pt">
                  <v:imagedata r:id="rId17" o:title=""/>
                </v:shape>
              </w:pic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D6" w:rsidRDefault="009F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8" type="#_x0000_t75" style="width:117.75pt;height:18pt">
                  <v:imagedata r:id="rId18" o:title=""/>
                </v:shape>
              </w:pict>
            </w:r>
          </w:p>
        </w:tc>
      </w:tr>
    </w:tbl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82"/>
      <w:bookmarkEnd w:id="6"/>
      <w:r>
        <w:rPr>
          <w:rFonts w:ascii="Calibri" w:hAnsi="Calibri" w:cs="Calibri"/>
        </w:rPr>
        <w:lastRenderedPageBreak/>
        <w:t>&lt;*&gt; ВН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- уровень напряжения, на котором подключены электрические сети потребителя к объектам электросетевого хозяйства и (или) их части, переданные в аренду организацией по управлению единой национальной (общероссийской) электрической сетью территориальным сетевым организациям с учетом требований </w:t>
      </w:r>
      <w:hyperlink r:id="rId19" w:history="1">
        <w:r>
          <w:rPr>
            <w:rFonts w:ascii="Calibri" w:hAnsi="Calibri" w:cs="Calibri"/>
            <w:color w:val="0000FF"/>
          </w:rPr>
          <w:t>пунктов 7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8 статьи 8</w:t>
        </w:r>
      </w:hyperlink>
      <w:r>
        <w:rPr>
          <w:rFonts w:ascii="Calibri" w:hAnsi="Calibri" w:cs="Calibri"/>
        </w:rPr>
        <w:t xml:space="preserve"> Федерального закона от 26 марта 2003 года N 35-ФЗ "Об электроэнергетике";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29" type="#_x0000_t75" style="width:44.25pt;height:17.25pt">
            <v:imagedata r:id="rId21" o:title=""/>
          </v:shape>
        </w:pict>
      </w:r>
      <w:r>
        <w:rPr>
          <w:rFonts w:ascii="Calibri" w:hAnsi="Calibri" w:cs="Calibri"/>
        </w:rPr>
        <w:t xml:space="preserve"> - ставка тарифа на услуги по передаче электрической энергии на содержание объектов электросетевого хозяйства, входящий в единую национальную (общероссийскую) электрическую сеть на 2014 год, руб./</w:t>
      </w:r>
      <w:proofErr w:type="spellStart"/>
      <w:r>
        <w:rPr>
          <w:rFonts w:ascii="Calibri" w:hAnsi="Calibri" w:cs="Calibri"/>
        </w:rPr>
        <w:t>МВТ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>ес</w:t>
      </w:r>
      <w:proofErr w:type="spellEnd"/>
      <w:r>
        <w:rPr>
          <w:rFonts w:ascii="Calibri" w:hAnsi="Calibri" w:cs="Calibri"/>
        </w:rPr>
        <w:t>.;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30" type="#_x0000_t75" style="width:38.25pt;height:15.75pt">
            <v:imagedata r:id="rId22" o:title=""/>
          </v:shape>
        </w:pict>
      </w:r>
      <w:r>
        <w:rPr>
          <w:rFonts w:ascii="Calibri" w:hAnsi="Calibri" w:cs="Calibri"/>
        </w:rPr>
        <w:t xml:space="preserve"> - объем полезного отпуска электрической энергии потребителей на уровне напряжения ВНI за отчетный месяц 2014 года, </w:t>
      </w:r>
      <w:proofErr w:type="spellStart"/>
      <w:r>
        <w:rPr>
          <w:rFonts w:ascii="Calibri" w:hAnsi="Calibri" w:cs="Calibri"/>
        </w:rPr>
        <w:t>МВт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>;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31" type="#_x0000_t75" style="width:33pt;height:15.75pt">
            <v:imagedata r:id="rId23" o:title=""/>
          </v:shape>
        </w:pict>
      </w:r>
      <w:r>
        <w:rPr>
          <w:rFonts w:ascii="Calibri" w:hAnsi="Calibri" w:cs="Calibri"/>
        </w:rPr>
        <w:t xml:space="preserve"> - объем мощности потребителей на уровне напряжения ВНI за отчетный месяц 2014 года, </w:t>
      </w:r>
      <w:proofErr w:type="spellStart"/>
      <w:r>
        <w:rPr>
          <w:rFonts w:ascii="Calibri" w:hAnsi="Calibri" w:cs="Calibri"/>
        </w:rPr>
        <w:t>МВТ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>ес</w:t>
      </w:r>
      <w:proofErr w:type="spellEnd"/>
      <w:r>
        <w:rPr>
          <w:rFonts w:ascii="Calibri" w:hAnsi="Calibri" w:cs="Calibri"/>
        </w:rPr>
        <w:t>.;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НТПЭ - норматив потерь электрической энергии при ее передаче по электрическим сетям единой национальной (общероссийской) электрической сети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п. 33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года N 1178.</w:t>
      </w: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8D6" w:rsidRDefault="009F7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78D6" w:rsidRDefault="009F78D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9F78D6"/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D6"/>
    <w:rsid w:val="009E67F8"/>
    <w:rsid w:val="009F78D6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C937C934E74B810F481F89604645B5292C21B938124831272BFD8CDC6BW0O" TargetMode="External"/><Relationship Id="rId13" Type="http://schemas.openxmlformats.org/officeDocument/2006/relationships/hyperlink" Target="consultantplus://offline/ref=8EC937C934E74B810F480184762A1AB02F227BB13A12476F7274A6D18BB9A7C06C115E3EA8849998AC72C169WBO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8EC937C934E74B810F481F89604645B5292C21B43C144831272BFD8CDC6BW0O" TargetMode="External"/><Relationship Id="rId12" Type="http://schemas.openxmlformats.org/officeDocument/2006/relationships/hyperlink" Target="consultantplus://offline/ref=8EC937C934E74B810F480184762A1AB02F227BB13A1C4B6F7874A6D18BB9A7C06C115E3EA8849998AC72C369W9O" TargetMode="Externa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C937C934E74B810F480184762A1AB02F227BB13A134B6F7274A6D18BB9A7C06C115E3EA8849998AC72C369W9O" TargetMode="External"/><Relationship Id="rId20" Type="http://schemas.openxmlformats.org/officeDocument/2006/relationships/hyperlink" Target="consultantplus://offline/ref=8EC937C934E74B810F481F89604645B5292C21B43C144831272BFD8CDCB0AD972B5E077CEC889A9D6AW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C937C934E74B810F480184762A1AB02F227BB13A134B6F7274A6D18BB9A7C06C115E3EA8849998AC72C369W9O" TargetMode="External"/><Relationship Id="rId11" Type="http://schemas.openxmlformats.org/officeDocument/2006/relationships/hyperlink" Target="consultantplus://offline/ref=8EC937C934E74B810F481F89604645B5292C25B539154831272BFD8CDCB0AD972B5E077CEC8998996AW9O" TargetMode="External"/><Relationship Id="rId24" Type="http://schemas.openxmlformats.org/officeDocument/2006/relationships/hyperlink" Target="consultantplus://offline/ref=8EC937C934E74B810F481F89604645B5292C21B938124831272BFD8CDCB0AD972B5E077CEC899A996AWBO" TargetMode="External"/><Relationship Id="rId5" Type="http://schemas.openxmlformats.org/officeDocument/2006/relationships/hyperlink" Target="consultantplus://offline/ref=8EC937C934E74B810F480184762A1AB02F227BB13A12476F7274A6D18BB9A7C06C115E3EA8849998AC72C169WAO" TargetMode="External"/><Relationship Id="rId15" Type="http://schemas.openxmlformats.org/officeDocument/2006/relationships/hyperlink" Target="consultantplus://offline/ref=8EC937C934E74B810F480184762A1AB02F227BB13A12476F7274A6D18BB9A7C06C115E3EA8849998AC72C169WBO" TargetMode="External"/><Relationship Id="rId23" Type="http://schemas.openxmlformats.org/officeDocument/2006/relationships/image" Target="media/image5.wmf"/><Relationship Id="rId10" Type="http://schemas.openxmlformats.org/officeDocument/2006/relationships/hyperlink" Target="consultantplus://offline/ref=8EC937C934E74B810F481F89604645B5292B21B838114831272BFD8CDCB0AD972B5E077CEC8998996AWDO" TargetMode="External"/><Relationship Id="rId19" Type="http://schemas.openxmlformats.org/officeDocument/2006/relationships/hyperlink" Target="consultantplus://offline/ref=8EC937C934E74B810F481F89604645B5292C21B43C144831272BFD8CDCB0AD972B5E077CEC889A9D6AW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C937C934E74B810F481F89604645B5292C21B43C104831272BFD8CDCB0AD972B5E077CEC899B9F6AW5O" TargetMode="External"/><Relationship Id="rId14" Type="http://schemas.openxmlformats.org/officeDocument/2006/relationships/hyperlink" Target="consultantplus://offline/ref=8EC937C934E74B810F480184762A1AB02F227BB13A134B6F7274A6D18BB9A7C06C115E3EA8849998AC72C369W9O" TargetMode="External"/><Relationship Id="rId2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1817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2014-06-09T14:22:00Z</dcterms:created>
  <dcterms:modified xsi:type="dcterms:W3CDTF">2014-06-09T14:25:00Z</dcterms:modified>
</cp:coreProperties>
</file>