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ГОСУДАРСТВЕННЫЙ КОМИТЕТ ПО ТАРИФАМ И ЭНЕРГЕТИКЕ</w:t>
      </w: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ХАКАСИЯ</w:t>
      </w: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декабря 2013 г. N 197-э</w:t>
      </w: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ТАРИФОВ НА ЭЛЕКТРИЧЕСКУЮ ЭНЕРГИЮ,</w:t>
      </w: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ПОСТАВЛЯЕМУЮ</w:t>
      </w:r>
      <w:proofErr w:type="gramEnd"/>
      <w:r>
        <w:rPr>
          <w:rFonts w:ascii="Calibri" w:hAnsi="Calibri" w:cs="Calibri"/>
          <w:b/>
          <w:bCs/>
        </w:rPr>
        <w:t xml:space="preserve"> НАСЕЛЕНИЮ И ПРИРАВНЕННЫМ К НЕМУ</w:t>
      </w: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КАТЕГОРИЯМ ПОТРЕБИТЕЛЕЙ, НА ТЕРРИТОРИИ</w:t>
      </w: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ХАКАСИЯ НА 2014 ГОД</w:t>
      </w: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Госкомтарифэнерго Хакасии</w:t>
      </w:r>
      <w:proofErr w:type="gramEnd"/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30.12.2013 N 323-э)</w:t>
      </w: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 (с последующими изменениями),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 (с последующими изменениями),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28.03.2013 N 313-э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Республики Хакасия от 06.06.2012 N 372 (с последующими изменениями) "Об утверждении Положения о Государственном комитете по тарифам и энергетике Республики Хакасия и внесении изменений в постановление Правительства Республики Хакасия от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29.01.2003 N 08 "О передаче полномочий по осуществлению государственного регулирования цен (тарифов) в Республике Хакасия", на основании </w:t>
      </w:r>
      <w:hyperlink r:id="rId1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России от 11.10.2013 N 185-э/1 "О предельных уровнях тарифов на электрическую энергию (мощность) на 2014 год" и решения Правления Государственного комитета по тарифам и энергетике Республики Хакасия (протокол заседания от 09.12.2013 N 187) приказываю:</w:t>
      </w:r>
      <w:proofErr w:type="gramEnd"/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с 01.01.2014 по 31.12.2014 </w:t>
      </w:r>
      <w:hyperlink w:anchor="Par36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энергию, поставляемую гарантирующими поставщиками Республики Хакасия населению и приравненным к населению категориям потребителей, согласно приложению N 1.</w:t>
      </w: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Госкомтарифэнерго Хакасии от 30.12.2013 N 323-э)</w:t>
      </w: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 с 01.07.2014 по 31.12.2014 </w:t>
      </w:r>
      <w:hyperlink w:anchor="Par203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энергию, поставляемую гарантирующими поставщиками Республики Хакасия населению и приравненным к населению категориям потребителей, сверх социальной нормы потребления согласно приложению N 2.</w:t>
      </w: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в установленном порядке.</w:t>
      </w: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 председателя</w:t>
      </w: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О.БАЗИЕВ</w:t>
      </w: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Приложение N 1</w:t>
      </w: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комитета</w:t>
      </w: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энергетике</w:t>
      </w: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Хакасия</w:t>
      </w: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09.12.2013 N 197-э</w:t>
      </w: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ЦЕНЫ (ТАРИФЫ)</w:t>
      </w: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ЭЛЕКТРИЧЕСКУЮ ЭНЕРГИЮ ДЛЯ НАСЕЛЕНИЯ И </w:t>
      </w:r>
      <w:proofErr w:type="gramStart"/>
      <w:r>
        <w:rPr>
          <w:rFonts w:ascii="Calibri" w:hAnsi="Calibri" w:cs="Calibri"/>
          <w:b/>
          <w:bCs/>
        </w:rPr>
        <w:t>ПРИРАВНЕННЫМ</w:t>
      </w:r>
      <w:proofErr w:type="gramEnd"/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НЕМУ КАТЕГОРИЯМ ПОТРЕБИТЕЛЕЙ ПО РЕСПУБЛИКЕ ХАКАСИЯ</w:t>
      </w: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2014 ГОД</w:t>
      </w: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Госкомтарифэнерго Хакасии</w:t>
      </w:r>
      <w:proofErr w:type="gramEnd"/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30.12.2013 N 323-э)</w:t>
      </w: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AF13C3" w:rsidSect="00167A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4"/>
        <w:gridCol w:w="4195"/>
        <w:gridCol w:w="1701"/>
        <w:gridCol w:w="1420"/>
        <w:gridCol w:w="1524"/>
      </w:tblGrid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Цена </w:t>
            </w:r>
            <w:hyperlink w:anchor="Par18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  <w:r>
              <w:rPr>
                <w:rFonts w:ascii="Calibri" w:hAnsi="Calibri" w:cs="Calibri"/>
              </w:rPr>
              <w:t xml:space="preserve"> (тариф)</w:t>
            </w:r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56"/>
            <w:bookmarkEnd w:id="3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(тарифы указываются с учетом НДС)</w:t>
            </w:r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" w:name="Par58"/>
            <w:bookmarkEnd w:id="4"/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за исключением </w:t>
            </w:r>
            <w:proofErr w:type="gramStart"/>
            <w:r>
              <w:rPr>
                <w:rFonts w:ascii="Calibri" w:hAnsi="Calibri" w:cs="Calibri"/>
              </w:rPr>
              <w:t>указанного</w:t>
            </w:r>
            <w:proofErr w:type="gramEnd"/>
            <w:r>
              <w:rPr>
                <w:rFonts w:ascii="Calibri" w:hAnsi="Calibri" w:cs="Calibri"/>
              </w:rPr>
              <w:t xml:space="preserve"> в </w:t>
            </w:r>
            <w:hyperlink w:anchor="Par89" w:history="1">
              <w:r>
                <w:rPr>
                  <w:rFonts w:ascii="Calibri" w:hAnsi="Calibri" w:cs="Calibri"/>
                  <w:color w:val="0000FF"/>
                </w:rPr>
                <w:t>пунктах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20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5" w:name="Par60"/>
            <w:bookmarkEnd w:id="5"/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x ч.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1,68000</w:t>
            </w:r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6" w:name="Par65"/>
            <w:bookmarkEnd w:id="6"/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Одноставочный тариф, дифференцированный по двум зонам суток </w:t>
            </w:r>
            <w:hyperlink w:anchor="Par18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x ч.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2,13400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2,22678</w:t>
            </w:r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x ч.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0,56400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0,58852</w:t>
            </w:r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7" w:name="Par75"/>
            <w:bookmarkEnd w:id="7"/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Одноставочный тариф, дифференцированный по трем зонам суток </w:t>
            </w:r>
            <w:hyperlink w:anchor="Par18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x ч.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3,70300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3,86400</w:t>
            </w:r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x ч.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1,68000</w:t>
            </w:r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x ч.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0,56400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0,58852</w:t>
            </w:r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8" w:name="Par89"/>
            <w:bookmarkEnd w:id="8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</w:t>
            </w:r>
            <w:hyperlink w:anchor="Par188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" w:name="Par91"/>
            <w:bookmarkEnd w:id="9"/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x ч.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1,12700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1,17600</w:t>
            </w:r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" w:name="Par96"/>
            <w:bookmarkEnd w:id="10"/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Одноставочный тариф, дифференцированный по двум зонам суток </w:t>
            </w:r>
            <w:hyperlink w:anchor="Par18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x ч.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1,49380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1,55875</w:t>
            </w:r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x ч.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0,39480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0,41197</w:t>
            </w:r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" w:name="Par106"/>
            <w:bookmarkEnd w:id="11"/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Одноставочный тариф, дифференцированный по трем зонам суток </w:t>
            </w:r>
            <w:hyperlink w:anchor="Par18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x ч.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2,59210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2,70480</w:t>
            </w:r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x ч.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1,12700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1,17600</w:t>
            </w:r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x ч.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0,39480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0,41197</w:t>
            </w:r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2" w:name="Par120"/>
            <w:bookmarkEnd w:id="12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 </w:t>
            </w:r>
            <w:hyperlink w:anchor="Par188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3" w:name="Par122"/>
            <w:bookmarkEnd w:id="13"/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x ч.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1,12700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1,17600</w:t>
            </w:r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4" w:name="Par127"/>
            <w:bookmarkEnd w:id="14"/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Одноставочный тариф, дифференцированный по двум зонам суток </w:t>
            </w:r>
            <w:hyperlink w:anchor="Par18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x ч.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1,49380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1,55875</w:t>
            </w:r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x ч.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0,39480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0,41197</w:t>
            </w:r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5" w:name="Par137"/>
            <w:bookmarkEnd w:id="15"/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Одноставочный тариф, дифференцированный по трем зонам суток </w:t>
            </w:r>
            <w:hyperlink w:anchor="Par18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x ч.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2,59210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2,70480</w:t>
            </w:r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x ч.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1,12700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1,17600</w:t>
            </w:r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x ч.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0,39480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0,41197</w:t>
            </w:r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6" w:name="Par151"/>
            <w:bookmarkEnd w:id="16"/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Потребители, приравненные к населению (тарифы указываются с учетом НДС) </w:t>
            </w:r>
            <w:hyperlink w:anchor="Par19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7" w:name="Par156"/>
            <w:bookmarkEnd w:id="17"/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x ч.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1,68000</w:t>
            </w:r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8" w:name="Par161"/>
            <w:bookmarkEnd w:id="18"/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Одноставочный тариф, дифференцированный по двум зонам суток </w:t>
            </w:r>
            <w:hyperlink w:anchor="Par18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x ч.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2,13400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2,22678</w:t>
            </w:r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x ч.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0,56400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0,58852</w:t>
            </w:r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9" w:name="Par171"/>
            <w:bookmarkEnd w:id="19"/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Одноставочный тариф, дифференцированный по трем зонам суток </w:t>
            </w:r>
            <w:hyperlink w:anchor="Par18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x ч.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3,70300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3,86400</w:t>
            </w:r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x ч.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1,68000</w:t>
            </w:r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x ч.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0,56400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0,58852</w:t>
            </w:r>
          </w:p>
        </w:tc>
      </w:tr>
    </w:tbl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AF13C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87"/>
      <w:bookmarkEnd w:id="20"/>
      <w:r>
        <w:rPr>
          <w:rFonts w:ascii="Calibri" w:hAnsi="Calibri" w:cs="Calibri"/>
        </w:rPr>
        <w:t>&lt;1&gt; Интервалы тарифных зон суток (по месяцам календарного года) утверждаются Федеральной службой по тарифам.</w:t>
      </w: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88"/>
      <w:bookmarkEnd w:id="21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 </w:t>
      </w:r>
      <w:hyperlink r:id="rId1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Государственного комитета по тарифам и энергетике Республики Хакасия от 09.12.2013 N 196-э понижающий коэффициент на 2014 год утвержден в размере 0,7.</w:t>
      </w: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89"/>
      <w:bookmarkEnd w:id="22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ри установлении на территории Республики Хакасия социальной нормы потребления электрической энергии (мощности)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22.07.2013 N 614 "О порядке установления и и применения социальной нормы потребления электрической энергии (мощности) и о внесении в некоторые акты Правительства Российской Федерации по вопросам установления и применения социальной нормы потребления электрической энергии (мощности)" тарифы, установленные настоящим приложением, применяются в пределах социальной нормы потребления электрической энергии (мощности).</w:t>
      </w: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90"/>
      <w:bookmarkEnd w:id="23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 </w:t>
      </w:r>
      <w:hyperlink r:id="rId15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Основам ценообразования в области регулируемых цен (тарифов) в электроэнергетике, утвержденным Постановлением Правительства Российской Федерации от 29.12.2011 N 1178 (с последующими изменениями).</w:t>
      </w: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4" w:name="Par196"/>
      <w:bookmarkEnd w:id="24"/>
      <w:r>
        <w:rPr>
          <w:rFonts w:ascii="Calibri" w:hAnsi="Calibri" w:cs="Calibri"/>
        </w:rPr>
        <w:t>Приложение N 2</w:t>
      </w: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комитета</w:t>
      </w: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энергетике</w:t>
      </w: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Хакасия</w:t>
      </w: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09.12.2013 N 197-э</w:t>
      </w: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5" w:name="Par203"/>
      <w:bookmarkEnd w:id="25"/>
      <w:r>
        <w:rPr>
          <w:rFonts w:ascii="Calibri" w:hAnsi="Calibri" w:cs="Calibri"/>
          <w:b/>
          <w:bCs/>
        </w:rPr>
        <w:t>ЦЕНЫ (ТАРИФЫ)</w:t>
      </w: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ЭЛЕКТРИЧЕСКУЮ ЭНЕРГИЮ ДЛЯ НАСЕЛЕНИЯ И </w:t>
      </w:r>
      <w:proofErr w:type="gramStart"/>
      <w:r>
        <w:rPr>
          <w:rFonts w:ascii="Calibri" w:hAnsi="Calibri" w:cs="Calibri"/>
          <w:b/>
          <w:bCs/>
        </w:rPr>
        <w:t>ПРИРАВНЕННЫМ</w:t>
      </w:r>
      <w:proofErr w:type="gramEnd"/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НЕМУ КАТЕГОРИЯМ ПОТРЕБИТЕЛЕЙ ПО РЕСПУБЛИКЕ ХАКАСИЯ</w:t>
      </w: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СВЕРХ СОЦИАЛЬНОЙ НОРМЫ ПОТРЕБЛЕНИЯ НА 2014 ГОД </w:t>
      </w:r>
      <w:hyperlink w:anchor="Par212" w:history="1">
        <w:r>
          <w:rPr>
            <w:rFonts w:ascii="Calibri" w:hAnsi="Calibri" w:cs="Calibri"/>
            <w:b/>
            <w:bCs/>
            <w:color w:val="0000FF"/>
          </w:rPr>
          <w:t>&lt;4&gt;</w:t>
        </w:r>
      </w:hyperlink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Госкомтарифэнерго Хакасии</w:t>
      </w:r>
      <w:proofErr w:type="gramEnd"/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30.12.2013 N 323-э)</w:t>
      </w: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212"/>
      <w:bookmarkEnd w:id="26"/>
      <w:proofErr w:type="gramStart"/>
      <w:r>
        <w:rPr>
          <w:rFonts w:ascii="Calibri" w:hAnsi="Calibri" w:cs="Calibri"/>
        </w:rPr>
        <w:t xml:space="preserve">&lt;4&gt; Тарифы, установленные настоящим приложением, применяются при установлении на территории Республики Хакасия социальной нормы потребления электрической энергии (мощности) к соответствии с </w:t>
      </w:r>
      <w:hyperlink r:id="rId1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22.07.2013 N 614 "О порядке установления и применения социальной нормы потребления электрической энергии (мощности) и о внесении в некоторые акты Правительства Российской Федерации по вопросам установления и применения социальной нормы потребления электрической энергии (мощности)".</w:t>
      </w:r>
      <w:proofErr w:type="gramEnd"/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F13C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9"/>
        <w:gridCol w:w="3118"/>
        <w:gridCol w:w="1587"/>
        <w:gridCol w:w="1304"/>
        <w:gridCol w:w="1814"/>
        <w:gridCol w:w="1531"/>
        <w:gridCol w:w="1701"/>
        <w:gridCol w:w="1644"/>
      </w:tblGrid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7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(тариф), всего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электроэнергии с учетом стоимости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45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</w:t>
            </w:r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7" w:name="Par231"/>
            <w:bookmarkEnd w:id="27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за исключением указанного в </w:t>
            </w:r>
            <w:hyperlink w:anchor="Par285" w:history="1">
              <w:r>
                <w:rPr>
                  <w:rFonts w:ascii="Calibri" w:hAnsi="Calibri" w:cs="Calibri"/>
                  <w:color w:val="0000FF"/>
                </w:rPr>
                <w:t>пунктах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339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 xml:space="preserve"> (тарифы указываются с учетом НДС)</w:t>
            </w:r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8" w:name="Par233"/>
            <w:bookmarkEnd w:id="28"/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x ч.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0,40192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1,56786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0,17700</w:t>
            </w:r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9" w:name="Par241"/>
            <w:bookmarkEnd w:id="29"/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Одноставочный тариф, дифференцированный по двум зонам суток </w:t>
            </w:r>
            <w:hyperlink w:anchor="Par44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x ч.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2,85056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0,40192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2,26842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0,17700</w:t>
            </w:r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x ч.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0,75392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0,16233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0,17700</w:t>
            </w:r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0" w:name="Par259"/>
            <w:bookmarkEnd w:id="30"/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1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Одноставочный тариф, дифференцированный по трем зонам суток </w:t>
            </w:r>
            <w:hyperlink w:anchor="Par44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 /кВт. x ч.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4,94592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0,40192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4,36378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0,17700</w:t>
            </w:r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x ч.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0,40192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1,56786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0,17700</w:t>
            </w:r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x ч.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0,75392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0,16233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0,17700</w:t>
            </w:r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1" w:name="Par285"/>
            <w:bookmarkEnd w:id="31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(тарифы указываются с учетом НДС) </w:t>
            </w:r>
            <w:hyperlink w:anchor="Par45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2" w:name="Par287"/>
            <w:bookmarkEnd w:id="32"/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x ч.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0,40192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0,92286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0,17700</w:t>
            </w:r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3" w:name="Par295"/>
            <w:bookmarkEnd w:id="33"/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1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Одноставочный тариф, дифференцированный по двум зонам суток </w:t>
            </w:r>
            <w:hyperlink w:anchor="Par44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x ч.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1,99552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0,40192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0,17700</w:t>
            </w:r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x ч.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0,52736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0,16233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0,18481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0,17700</w:t>
            </w:r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4" w:name="Par313"/>
            <w:bookmarkEnd w:id="34"/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1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Одноставочный тариф, дифференцированный по трем зонам суток </w:t>
            </w:r>
            <w:hyperlink w:anchor="Par44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x ч.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3,46240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0,40192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2,88026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0,17700</w:t>
            </w:r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x ч.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0,40192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0,92286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0,17700</w:t>
            </w:r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x ч.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0,52736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0,16233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0,18481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0,17700</w:t>
            </w:r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5" w:name="Par339"/>
            <w:bookmarkEnd w:id="35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 (тарифы указываются с учетом НДС) </w:t>
            </w:r>
            <w:hyperlink w:anchor="Par45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6" w:name="Par341"/>
            <w:bookmarkEnd w:id="36"/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x ч.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0,40192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0,92286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0,17700</w:t>
            </w:r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7" w:name="Par349"/>
            <w:bookmarkEnd w:id="37"/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1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Одноставочный тариф, дифференцированный по двум зонам суток </w:t>
            </w:r>
            <w:hyperlink w:anchor="Par44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x ч.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1,99552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0,40192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0,17700</w:t>
            </w:r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x ч.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0,52736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0,16233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0,18481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0,17700</w:t>
            </w:r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8" w:name="Par367"/>
            <w:bookmarkEnd w:id="38"/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1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Одноставочный тариф, дифференцированный по трем зонам суток </w:t>
            </w:r>
            <w:hyperlink w:anchor="Par44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x ч.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3,46240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0,40192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2,88026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0,17700</w:t>
            </w:r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x ч.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0,40192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0,92286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0,17700</w:t>
            </w:r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x ч.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0,52736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0,16233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0,18481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0,17700</w:t>
            </w:r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9" w:name="Par393"/>
            <w:bookmarkEnd w:id="39"/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 (тарифы указываются с учетом НДС)</w:t>
            </w:r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0" w:name="Par395"/>
            <w:bookmarkEnd w:id="40"/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x ч.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0,40192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1,56786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0,17700</w:t>
            </w:r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1" w:name="Par403"/>
            <w:bookmarkEnd w:id="41"/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1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Одноставочный тариф, дифференцированный по двум зонам суток </w:t>
            </w:r>
            <w:hyperlink w:anchor="Par44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x ч.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2,85056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0,40192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2,26842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0,17700</w:t>
            </w:r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x ч.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0,75392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0,16233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0,17700</w:t>
            </w:r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2" w:name="Par421"/>
            <w:bookmarkEnd w:id="42"/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1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Одноставочный тариф, дифференцированный по трем зонам суток </w:t>
            </w:r>
            <w:hyperlink w:anchor="Par44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x ч.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4,94592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0,40192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4,36378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0,17700</w:t>
            </w:r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x ч.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0,40192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1,56786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0,17700</w:t>
            </w:r>
          </w:p>
        </w:tc>
      </w:tr>
      <w:tr w:rsidR="00AF1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x ч.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0,75392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0,16233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0,17700</w:t>
            </w:r>
          </w:p>
        </w:tc>
      </w:tr>
    </w:tbl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449"/>
      <w:bookmarkEnd w:id="43"/>
      <w:r>
        <w:rPr>
          <w:rFonts w:ascii="Calibri" w:hAnsi="Calibri" w:cs="Calibri"/>
        </w:rPr>
        <w:t>&lt;1&gt; Интервалы тарифных суток (по месяцам календарного года) утверждаются Федеральной службой по тарифам.</w:t>
      </w: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450"/>
      <w:bookmarkEnd w:id="44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 </w:t>
      </w:r>
      <w:hyperlink r:id="rId1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Государственного комитета по тарифам и энергетике Республики Хакасия от 09.12.2013 N 196-э понижающий коэффициент на 2014 год утвержден в размере 0,7.</w:t>
      </w: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451"/>
      <w:bookmarkEnd w:id="45"/>
      <w:r>
        <w:rPr>
          <w:rFonts w:ascii="Calibri" w:hAnsi="Calibri" w:cs="Calibri"/>
        </w:rPr>
        <w:t xml:space="preserve">&lt;3&gt; Сумма тарифов на услуги, оказание которых является неотъемлемой частью процесса снабжения электрической энергией потребителей и размер </w:t>
      </w:r>
      <w:proofErr w:type="gramStart"/>
      <w:r>
        <w:rPr>
          <w:rFonts w:ascii="Calibri" w:hAnsi="Calibri" w:cs="Calibri"/>
        </w:rPr>
        <w:t>платы</w:t>
      </w:r>
      <w:proofErr w:type="gramEnd"/>
      <w:r>
        <w:rPr>
          <w:rFonts w:ascii="Calibri" w:hAnsi="Calibri" w:cs="Calibri"/>
        </w:rPr>
        <w:t xml:space="preserve"> за которые в соответствии с законодательством Российской Федерации подлежит государственному регулированию, за исключением услуг по передаче электрической энергии.</w:t>
      </w: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13C3" w:rsidRDefault="00AF1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13C3" w:rsidRDefault="00AF13C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F13C3" w:rsidRDefault="00AF13C3">
      <w:bookmarkStart w:id="46" w:name="_GoBack"/>
      <w:bookmarkEnd w:id="46"/>
    </w:p>
    <w:sectPr w:rsidR="00AF13C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C3"/>
    <w:rsid w:val="00A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2D81E1291E1E8E2DCBD056F93117352E28E49038E9E91363410C5655tDC1I" TargetMode="External"/><Relationship Id="rId13" Type="http://schemas.openxmlformats.org/officeDocument/2006/relationships/hyperlink" Target="consultantplus://offline/ref=0B2D81E1291E1E8E2DCBCE5BEF5D48302726BE9839E0E545361E570B02D843CCtBCEI" TargetMode="External"/><Relationship Id="rId18" Type="http://schemas.openxmlformats.org/officeDocument/2006/relationships/hyperlink" Target="consultantplus://offline/ref=0B2D81E1291E1E8E2DCBCE5BEF5D48302726BE9839E0E545361E570B02D843CCtBC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2D81E1291E1E8E2DCBD056F93117352E28E7963FE1E91363410C5655D1499BF9138BCEA486F02Bt4CDI" TargetMode="External"/><Relationship Id="rId12" Type="http://schemas.openxmlformats.org/officeDocument/2006/relationships/hyperlink" Target="consultantplus://offline/ref=0B2D81E1291E1E8E2DCBCE5BEF5D48302726BE9839E0E7423E1E570B02D843CCBE5CD28CE08BF52B4CA017t3C8I" TargetMode="External"/><Relationship Id="rId17" Type="http://schemas.openxmlformats.org/officeDocument/2006/relationships/hyperlink" Target="consultantplus://offline/ref=0B2D81E1291E1E8E2DCBD056F93117352E28E0953FEBE91363410C5655tDC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2D81E1291E1E8E2DCBCE5BEF5D48302726BE9839E0E7423E1E570B02D843CCBE5CD28CE08BF52B4CA017t3C7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2D81E1291E1E8E2DCBD056F93117352E28E49D3CE8E91363410C5655D1499BF9138BCEA487F52Bt4C9I" TargetMode="External"/><Relationship Id="rId11" Type="http://schemas.openxmlformats.org/officeDocument/2006/relationships/hyperlink" Target="consultantplus://offline/ref=0B2D81E1291E1E8E2DCBCE5BEF5D48302726BE9839E0E7423E1E570B02D843CCBE5CD28CE08BF52B4CA017t3C9I" TargetMode="External"/><Relationship Id="rId5" Type="http://schemas.openxmlformats.org/officeDocument/2006/relationships/hyperlink" Target="consultantplus://offline/ref=0B2D81E1291E1E8E2DCBCE5BEF5D48302726BE9839E0E7423E1E570B02D843CCBE5CD28CE08BF52B4CA017t3CAI" TargetMode="External"/><Relationship Id="rId15" Type="http://schemas.openxmlformats.org/officeDocument/2006/relationships/hyperlink" Target="consultantplus://offline/ref=0B2D81E1291E1E8E2DCBD056F93117352E28E7963FE1E91363410C5655D1499BF9138BCEA486F32Ft4C9I" TargetMode="External"/><Relationship Id="rId10" Type="http://schemas.openxmlformats.org/officeDocument/2006/relationships/hyperlink" Target="consultantplus://offline/ref=0B2D81E1291E1E8E2DCBD056F93117352E28E49539ECE91363410C5655tDC1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2D81E1291E1E8E2DCBCE5BEF5D48302726BE9839EFEB443E1E570B02D843CCBE5CD28CE08BF52B4CA014t3CBI" TargetMode="External"/><Relationship Id="rId14" Type="http://schemas.openxmlformats.org/officeDocument/2006/relationships/hyperlink" Target="consultantplus://offline/ref=0B2D81E1291E1E8E2DCBD056F93117352E28E0953FEBE91363410C5655tDC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anikitina</dc:creator>
  <cp:keywords/>
  <dc:description/>
  <cp:lastModifiedBy>anikitina</cp:lastModifiedBy>
  <cp:revision>1</cp:revision>
  <dcterms:created xsi:type="dcterms:W3CDTF">2014-02-17T08:02:00Z</dcterms:created>
  <dcterms:modified xsi:type="dcterms:W3CDTF">2014-02-17T08:04:00Z</dcterms:modified>
</cp:coreProperties>
</file>