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СМОЛЕНСКОЙ ОБЛАСТИ ПО ЭНЕРГЕТИКЕ,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ЭНЕРГОЭФФЕКТИВНОСТИ, ТАРИФНОЙ ПОЛИТИКЕ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марта 2015 г. N 42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ДЕПАРТАМЕНТА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СМОЛЕНСКОЙ ОБЛАСТИ ПО ЭНЕРГЕТИКЕ, ЭНЕРГОЭФФЕКТИВНОСТИ,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ТАРИФНОЙ ПОЛИТИКЕ ОТ 19.12.2014 N 440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Смоленской области по энергетике,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>, тарифной политике постановляет: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таблицу 1</w:t>
        </w:r>
      </w:hyperlink>
      <w:r>
        <w:rPr>
          <w:rFonts w:ascii="Calibri" w:hAnsi="Calibri" w:cs="Calibri"/>
        </w:rPr>
        <w:t xml:space="preserve"> приложения к постановлению Департамента Смоленской области по энергетике,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>, тарифной политике от 19.12.2014 N 440 "Об установлении тарифов на электрическую энергию для населения Смоленской области на 2015 год" следующие изменения: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" w:history="1">
        <w:r>
          <w:rPr>
            <w:rFonts w:ascii="Calibri" w:hAnsi="Calibri" w:cs="Calibri"/>
            <w:color w:val="0000FF"/>
          </w:rPr>
          <w:t>подпункт 2.3 пункта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2126"/>
        <w:gridCol w:w="1843"/>
        <w:gridCol w:w="1871"/>
      </w:tblGrid>
      <w:tr w:rsidR="00CC0FF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&lt;1&gt;:</w:t>
            </w:r>
          </w:p>
        </w:tc>
      </w:tr>
      <w:tr w:rsidR="00CC0FF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</w:tr>
      <w:tr w:rsidR="00CC0FF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</w:tr>
      <w:tr w:rsidR="00CC0FF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</w:tbl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" w:history="1">
        <w:r>
          <w:rPr>
            <w:rFonts w:ascii="Calibri" w:hAnsi="Calibri" w:cs="Calibri"/>
            <w:color w:val="0000FF"/>
          </w:rPr>
          <w:t>подпункт 3.3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2126"/>
        <w:gridCol w:w="1843"/>
        <w:gridCol w:w="1871"/>
      </w:tblGrid>
      <w:tr w:rsidR="00CC0FF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&lt;1&gt;:</w:t>
            </w:r>
          </w:p>
        </w:tc>
      </w:tr>
      <w:tr w:rsidR="00CC0FF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</w:tr>
      <w:tr w:rsidR="00CC0FF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</w:tr>
      <w:tr w:rsidR="00CC0FF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FC" w:rsidRDefault="00CC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</w:tbl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C0FFC" w:rsidSect="00CC0FFC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9" w:history="1">
        <w:r>
          <w:rPr>
            <w:rFonts w:ascii="Calibri" w:hAnsi="Calibri" w:cs="Calibri"/>
            <w:color w:val="0000FF"/>
          </w:rPr>
          <w:t>примечания</w:t>
        </w:r>
      </w:hyperlink>
      <w:r>
        <w:rPr>
          <w:rFonts w:ascii="Calibri" w:hAnsi="Calibri" w:cs="Calibri"/>
        </w:rPr>
        <w:t xml:space="preserve"> дополнить абзацами следующего содержания: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71(1)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1178, приравненными к населению, указанному в пунктах 1, 2, 3 являются следующие категории потребителей: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для указанных категорий потребителей применяются: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городских населенных пунктах в домах, не оборудованных в установленном порядке стационарными электроплитами и (или) электроотопительными установками, - в соответствии с пунктом 1.1;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городских населенных пунктах в домах, оборудованных в установленном порядке стационарными электроплитами и (или) электроотопительными установками, - в соответствии с пунктом 2;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сельских населенных пунктах - в соответствии с пунктом 3.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в соответствии с пунктом 4 применяются для следующих приравненных к населению категорий потребителей: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лица, приобретающие электрическую энергию (мощность) в целях потребления осужденными в помещениях для их содержания, расположенных в городских населенных пунктах, при условии наличия раздельного учета электрической энергии для указанных помещений;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организации, расположенные в городских населенных пунктах;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на территориях городских населенных пунктов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объединения граждан, приобретающих электрическую энергию (мощность) для использования в принадлежащих им хозяйственных постройках (погреба, сараи), расположенные </w:t>
      </w:r>
      <w:r>
        <w:rPr>
          <w:rFonts w:ascii="Calibri" w:hAnsi="Calibri" w:cs="Calibri"/>
        </w:rPr>
        <w:lastRenderedPageBreak/>
        <w:t>в городских населенных пунктах;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деятельности, расположенные в городских населенных пунктах.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в соответствии с пунктом 5 применяются для следующих приравненных к населению категорий потребителей: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лица, приобретающие электрическую энергию (мощность) в целях потребления осужденными в помещениях для их содержания, расположенных на территориях сельских поселений, при условии наличия раздельного учета электрической энергии для указанных помещений;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организации, расположенные в сельских населенных пунктах;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объединения граждан, приобретающих электрическую энергию (мощность) для использования в принадлежащих им хозяйственных постройках (погреба, сараи), расположенные в сельских населенных пунктах;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на территориях сельских поселений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деятельности.".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Департамента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О.А.РЫБАЛКО</w:t>
      </w: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FFC" w:rsidRDefault="00CC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FFC" w:rsidRDefault="00CC0F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66268" w:rsidRDefault="00266268"/>
    <w:sectPr w:rsidR="0026626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FC"/>
    <w:rsid w:val="00266268"/>
    <w:rsid w:val="00CC0FFC"/>
    <w:rsid w:val="00C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1A808F6C29EDE307A287CA9EB5E5738B9CD7CB71C210B3800F715E40CED7F9370326D7AA3A23BE6E722eCa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C1A808F6C29EDE307A287CA9EB5E5738B9CD7CB71C210B3800F715E40CED7F9370326D7AA3A23BE6E625eCaA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C1A808F6C29EDE307A287CA9EB5E5738B9CD7CB71C210B3800F715E40CED7F9370326D7AA3A23BE6E622eCa2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CC1A808F6C29EDE307A3671BF87035D3FB59678B61C2C58605FAC48B305E728D43F6B2F36eAa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C1A808F6C29EDE307A287CA9EB5E5738B9CD7CB71C210B3800F715E40CED7F9370326D7AA3A23BE6E422eCa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1080</Words>
  <Characters>6156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anikitina</cp:lastModifiedBy>
  <cp:revision>2</cp:revision>
  <dcterms:created xsi:type="dcterms:W3CDTF">2015-05-06T13:26:00Z</dcterms:created>
  <dcterms:modified xsi:type="dcterms:W3CDTF">2015-05-06T13:26:00Z</dcterms:modified>
</cp:coreProperties>
</file>