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F1" w:rsidRDefault="00D600F1">
      <w:pPr>
        <w:widowControl w:val="0"/>
        <w:autoSpaceDE w:val="0"/>
        <w:autoSpaceDN w:val="0"/>
        <w:adjustRightInd w:val="0"/>
        <w:jc w:val="both"/>
        <w:outlineLvl w:val="0"/>
      </w:pPr>
    </w:p>
    <w:p w:rsidR="00D600F1" w:rsidRDefault="00D600F1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КОМИТЕТ ПО ЦЕНАМ И ТАРИФАМ МОСКОВСКОЙ ОБЛАСТИ</w:t>
      </w:r>
    </w:p>
    <w:p w:rsidR="00D600F1" w:rsidRDefault="00D600F1">
      <w:pPr>
        <w:pStyle w:val="ConsPlusTitle"/>
        <w:jc w:val="center"/>
        <w:rPr>
          <w:sz w:val="20"/>
          <w:szCs w:val="20"/>
        </w:rPr>
      </w:pPr>
    </w:p>
    <w:p w:rsidR="00D600F1" w:rsidRDefault="00D60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D600F1" w:rsidRDefault="00D60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декабря 2012 г. N 163-Р</w:t>
      </w:r>
    </w:p>
    <w:p w:rsidR="00D600F1" w:rsidRDefault="00D600F1">
      <w:pPr>
        <w:pStyle w:val="ConsPlusTitle"/>
        <w:jc w:val="center"/>
        <w:rPr>
          <w:sz w:val="20"/>
          <w:szCs w:val="20"/>
        </w:rPr>
      </w:pPr>
    </w:p>
    <w:p w:rsidR="00D600F1" w:rsidRDefault="00D60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СБЫТОВЫХ НАДБАВОК ГАРАНТИРУЮЩИХ ПОСТАВЩИКОВ</w:t>
      </w:r>
    </w:p>
    <w:p w:rsidR="00D600F1" w:rsidRDefault="00D60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ЭЛЕКТРИЧЕСКОЙ ЭНЕРГИИ НА ТЕРРИТОРИИ МОСКОВСКОЙ ОБЛАСТИ</w:t>
      </w:r>
    </w:p>
    <w:p w:rsidR="00D600F1" w:rsidRDefault="00D60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08.04.2005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</w:t>
      </w:r>
      <w:proofErr w:type="gramEnd"/>
      <w:r>
        <w:t xml:space="preserve"> </w:t>
      </w:r>
      <w:proofErr w:type="gramStart"/>
      <w:r>
        <w:t xml:space="preserve">оптовом и розничных рынках электрической (тепловой) энергии (мощности)",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01.11.2011 N 1321/46 "О формировании Комитета по ценам и тарифам Московской области" и на основании решения Правления Комитета по ценам и тарифам Московской области от 21 декабря 2012 года:</w:t>
      </w:r>
      <w:proofErr w:type="gramEnd"/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сбытовые </w:t>
      </w:r>
      <w:hyperlink w:anchor="Par29" w:history="1">
        <w:r>
          <w:rPr>
            <w:color w:val="0000FF"/>
          </w:rPr>
          <w:t>надбавки</w:t>
        </w:r>
      </w:hyperlink>
      <w:r>
        <w:t xml:space="preserve"> гарантирующих поставщиков электрической энергии на территории Московской области на 2013 год согласно приложению.</w:t>
      </w: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right"/>
      </w:pPr>
      <w:r>
        <w:t>Министр Правительства</w:t>
      </w:r>
    </w:p>
    <w:p w:rsidR="00D600F1" w:rsidRDefault="00D600F1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D600F1" w:rsidRDefault="00D600F1">
      <w:pPr>
        <w:widowControl w:val="0"/>
        <w:autoSpaceDE w:val="0"/>
        <w:autoSpaceDN w:val="0"/>
        <w:adjustRightInd w:val="0"/>
        <w:jc w:val="right"/>
      </w:pPr>
      <w:r>
        <w:t>по ценам и тарифам</w:t>
      </w:r>
    </w:p>
    <w:p w:rsidR="00D600F1" w:rsidRDefault="00D600F1">
      <w:pPr>
        <w:widowControl w:val="0"/>
        <w:autoSpaceDE w:val="0"/>
        <w:autoSpaceDN w:val="0"/>
        <w:adjustRightInd w:val="0"/>
        <w:jc w:val="right"/>
      </w:pPr>
      <w:r>
        <w:t xml:space="preserve">М.А. </w:t>
      </w:r>
      <w:proofErr w:type="spellStart"/>
      <w:r>
        <w:t>Файрушина</w:t>
      </w:r>
      <w:proofErr w:type="spellEnd"/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D600F1" w:rsidRDefault="00D600F1">
      <w:pPr>
        <w:widowControl w:val="0"/>
        <w:autoSpaceDE w:val="0"/>
        <w:autoSpaceDN w:val="0"/>
        <w:adjustRightInd w:val="0"/>
        <w:jc w:val="right"/>
      </w:pPr>
      <w:r>
        <w:t>к распоряжению</w:t>
      </w:r>
    </w:p>
    <w:p w:rsidR="00D600F1" w:rsidRDefault="00D600F1">
      <w:pPr>
        <w:widowControl w:val="0"/>
        <w:autoSpaceDE w:val="0"/>
        <w:autoSpaceDN w:val="0"/>
        <w:adjustRightInd w:val="0"/>
        <w:jc w:val="right"/>
      </w:pPr>
      <w:r>
        <w:t>Комитета по ценам и тарифам</w:t>
      </w:r>
    </w:p>
    <w:p w:rsidR="00D600F1" w:rsidRDefault="00D600F1">
      <w:pPr>
        <w:widowControl w:val="0"/>
        <w:autoSpaceDE w:val="0"/>
        <w:autoSpaceDN w:val="0"/>
        <w:adjustRightInd w:val="0"/>
        <w:jc w:val="right"/>
      </w:pPr>
      <w:r>
        <w:t>Московской области</w:t>
      </w:r>
    </w:p>
    <w:p w:rsidR="00D600F1" w:rsidRDefault="00D600F1">
      <w:pPr>
        <w:widowControl w:val="0"/>
        <w:autoSpaceDE w:val="0"/>
        <w:autoSpaceDN w:val="0"/>
        <w:adjustRightInd w:val="0"/>
        <w:jc w:val="right"/>
      </w:pPr>
      <w:r>
        <w:t>от 25 декабря 2012 г. N 163-Р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pStyle w:val="ConsPlusTitle"/>
        <w:jc w:val="center"/>
        <w:rPr>
          <w:sz w:val="20"/>
          <w:szCs w:val="20"/>
        </w:rPr>
      </w:pPr>
      <w:bookmarkStart w:id="0" w:name="Par29"/>
      <w:bookmarkEnd w:id="0"/>
      <w:r>
        <w:rPr>
          <w:sz w:val="20"/>
          <w:szCs w:val="20"/>
        </w:rPr>
        <w:t>СБЫТОВЫЕ НАДБАВКИ</w:t>
      </w:r>
    </w:p>
    <w:p w:rsidR="00D600F1" w:rsidRDefault="00D60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ГАРАНТИРУЮЩИХ ПОСТАВЩИКОВ </w:t>
      </w:r>
      <w:proofErr w:type="gramStart"/>
      <w:r>
        <w:rPr>
          <w:sz w:val="20"/>
          <w:szCs w:val="20"/>
        </w:rPr>
        <w:t>ЭЛЕКТРИЧЕСКОЙ</w:t>
      </w:r>
      <w:proofErr w:type="gramEnd"/>
    </w:p>
    <w:p w:rsidR="00D600F1" w:rsidRDefault="00D600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ЭНЕРГИИ НА ТЕРРИТОРИИ МОСКОВСКОЙ ОБЛАСТИ 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1"/>
      </w:pPr>
      <w:r>
        <w:t>1. Расчет размера сбытовых надбавок ОАО "</w:t>
      </w:r>
      <w:proofErr w:type="spellStart"/>
      <w:r>
        <w:t>Мосэнергосбыт</w:t>
      </w:r>
      <w:proofErr w:type="spellEnd"/>
      <w:r>
        <w:t>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СБЫТОВОЙ НАДБАВКИ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"НАСЕЛЕНИЕ И ПРИРАВНЕННЫЕ К НЕМУ КАТЕГОРИИ ПОТРЕБИТЕЛЕЙ"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0,08840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0,17680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СБЫТОВЫХ НАДБАВОК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"СЕТЕВЫЕ ОРГАНИЗАЦИИ, ПОКУПАЮЩИЕ ЭЛЕКТРИЧЕСКУЮ ЭНЕРГИЮ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ДЛЯ КОМПЕНСАЦИИ ПОТЕРЬ ЭЛЕКТРИЧЕСКОЙ ЭНЕРГИИ"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88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0,08840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0,18926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>Сбытовые надбавки для группы потребителей "прочие потребители" устанавливаются в виде формулы как процент от цены на электрическую энергию и (или) мощность: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pStyle w:val="ConsPlusNonformat"/>
      </w:pPr>
      <w:r>
        <w:t xml:space="preserve">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рег</w:t>
      </w:r>
      <w:proofErr w:type="spellEnd"/>
      <w:r>
        <w:t xml:space="preserve">    э(м)</w:t>
      </w:r>
    </w:p>
    <w:p w:rsidR="00D600F1" w:rsidRDefault="00D600F1">
      <w:pPr>
        <w:pStyle w:val="ConsPlusNonformat"/>
      </w:pPr>
      <w:r>
        <w:t xml:space="preserve">                        СН      = ДП    x К    x </w:t>
      </w:r>
      <w:proofErr w:type="gramStart"/>
      <w:r>
        <w:t>Ц</w:t>
      </w:r>
      <w:proofErr w:type="gramEnd"/>
      <w:r>
        <w:t xml:space="preserve">    ,</w:t>
      </w:r>
    </w:p>
    <w:p w:rsidR="00D600F1" w:rsidRPr="00D600F1" w:rsidRDefault="00D600F1">
      <w:pPr>
        <w:pStyle w:val="ConsPlusNonformat"/>
        <w:rPr>
          <w:lang w:val="en-US"/>
        </w:rPr>
      </w:pPr>
      <w:r>
        <w:t xml:space="preserve">                          </w:t>
      </w:r>
      <w:proofErr w:type="spellStart"/>
      <w:r w:rsidRPr="00D600F1">
        <w:rPr>
          <w:lang w:val="en-US"/>
        </w:rPr>
        <w:t>i,j,k</w:t>
      </w:r>
      <w:proofErr w:type="spellEnd"/>
      <w:r w:rsidRPr="00D600F1">
        <w:rPr>
          <w:lang w:val="en-US"/>
        </w:rPr>
        <w:t xml:space="preserve">     </w:t>
      </w:r>
      <w:proofErr w:type="spellStart"/>
      <w:r w:rsidRPr="00D600F1">
        <w:rPr>
          <w:lang w:val="en-US"/>
        </w:rPr>
        <w:t>i,k</w:t>
      </w:r>
      <w:proofErr w:type="spellEnd"/>
      <w:r w:rsidRPr="00D600F1">
        <w:rPr>
          <w:lang w:val="en-US"/>
        </w:rPr>
        <w:t xml:space="preserve">    k      </w:t>
      </w:r>
      <w:proofErr w:type="spellStart"/>
      <w:r w:rsidRPr="00D600F1">
        <w:rPr>
          <w:lang w:val="en-US"/>
        </w:rPr>
        <w:t>j,k</w:t>
      </w:r>
      <w:proofErr w:type="spellEnd"/>
    </w:p>
    <w:p w:rsidR="00D600F1" w:rsidRPr="00D600F1" w:rsidRDefault="00D600F1">
      <w:pPr>
        <w:pStyle w:val="ConsPlusNonformat"/>
        <w:rPr>
          <w:lang w:val="en-US"/>
        </w:rPr>
      </w:pPr>
    </w:p>
    <w:p w:rsidR="00D600F1" w:rsidRPr="00D600F1" w:rsidRDefault="00D600F1">
      <w:pPr>
        <w:pStyle w:val="ConsPlusNonformat"/>
        <w:rPr>
          <w:lang w:val="en-US"/>
        </w:rPr>
      </w:pPr>
      <w:r>
        <w:t>где</w:t>
      </w:r>
      <w:r w:rsidRPr="00D600F1">
        <w:rPr>
          <w:lang w:val="en-US"/>
        </w:rPr>
        <w:t>:</w:t>
      </w:r>
    </w:p>
    <w:p w:rsidR="00D600F1" w:rsidRDefault="00D600F1">
      <w:pPr>
        <w:pStyle w:val="ConsPlusNonformat"/>
      </w:pPr>
      <w:r w:rsidRPr="00D600F1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D600F1" w:rsidRDefault="00D600F1">
      <w:pPr>
        <w:pStyle w:val="ConsPlusNonformat"/>
      </w:pPr>
      <w:r>
        <w:t xml:space="preserve">    СН      - сбытовая   надбавка   для   i-й   подгруппы   группы  "прочие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D600F1" w:rsidRDefault="00D600F1">
      <w:pPr>
        <w:pStyle w:val="ConsPlusNonformat"/>
      </w:pPr>
      <w:r>
        <w:t xml:space="preserve">потребители", 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виду  цены  на электрическую энергию и</w:t>
      </w:r>
    </w:p>
    <w:p w:rsidR="00D600F1" w:rsidRDefault="00D600F1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кВтч</w:t>
      </w:r>
      <w:proofErr w:type="spellEnd"/>
      <w:r>
        <w:t xml:space="preserve"> или руб./кВт;</w:t>
      </w:r>
    </w:p>
    <w:p w:rsidR="00D600F1" w:rsidRDefault="00D600F1">
      <w:pPr>
        <w:pStyle w:val="ConsPlusNonformat"/>
      </w:pPr>
      <w:r>
        <w:t xml:space="preserve">    ДП    - доходность  продаж</w:t>
      </w:r>
      <w:proofErr w:type="gramStart"/>
      <w:r>
        <w:t xml:space="preserve"> (%), </w:t>
      </w:r>
      <w:proofErr w:type="gramEnd"/>
      <w:r>
        <w:t>определяемая в отношении i-й  подгруппы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D600F1" w:rsidRDefault="00D600F1">
      <w:pPr>
        <w:pStyle w:val="ConsPlusNonformat"/>
      </w:pPr>
      <w:r>
        <w:t>группы   "прочие   потребители"  k-</w:t>
      </w:r>
      <w:proofErr w:type="spellStart"/>
      <w:r>
        <w:t>го</w:t>
      </w:r>
      <w:proofErr w:type="spellEnd"/>
      <w:r>
        <w:t xml:space="preserve">  ГП  в  соответствии  с  </w:t>
      </w:r>
      <w:hyperlink r:id="rId9" w:history="1">
        <w:r>
          <w:rPr>
            <w:color w:val="0000FF"/>
          </w:rPr>
          <w:t>разделом 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D600F1" w:rsidRDefault="00D600F1">
      <w:pPr>
        <w:pStyle w:val="ConsPlusNonformat"/>
      </w:pPr>
      <w:r>
        <w:t xml:space="preserve">    К    - коэффициент   параметров    деятельности   ГП,   определяемый  </w:t>
      </w:r>
      <w:proofErr w:type="gramStart"/>
      <w:r>
        <w:t>в</w:t>
      </w:r>
      <w:proofErr w:type="gramEnd"/>
    </w:p>
    <w:p w:rsidR="00D600F1" w:rsidRDefault="00D600F1">
      <w:pPr>
        <w:pStyle w:val="ConsPlusNonformat"/>
      </w:pPr>
      <w:r>
        <w:t xml:space="preserve">     k</w:t>
      </w:r>
    </w:p>
    <w:p w:rsidR="00D600F1" w:rsidRDefault="00D600F1">
      <w:pPr>
        <w:pStyle w:val="ConsPlusNonformat"/>
      </w:pPr>
      <w:proofErr w:type="gramStart"/>
      <w:r>
        <w:t>отношении</w:t>
      </w:r>
      <w:proofErr w:type="gramEnd"/>
      <w:r>
        <w:t xml:space="preserve"> 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с </w:t>
      </w:r>
      <w:hyperlink r:id="rId10" w:history="1">
        <w:r>
          <w:rPr>
            <w:color w:val="0000FF"/>
          </w:rPr>
          <w:t>разделом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D600F1" w:rsidRDefault="00D600F1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 j-й  вид  цены на электрическую энергию и (или)  мощность k-</w:t>
      </w:r>
      <w:proofErr w:type="spellStart"/>
      <w:r>
        <w:t>го</w:t>
      </w:r>
      <w:proofErr w:type="spellEnd"/>
    </w:p>
    <w:p w:rsidR="00D600F1" w:rsidRDefault="00D600F1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D600F1" w:rsidRDefault="00D600F1">
      <w:pPr>
        <w:pStyle w:val="ConsPlusNonformat"/>
      </w:pPr>
      <w:r>
        <w:t>ГП, руб./</w:t>
      </w:r>
      <w:proofErr w:type="spellStart"/>
      <w:r>
        <w:t>кВтч</w:t>
      </w:r>
      <w:proofErr w:type="spellEnd"/>
      <w:r>
        <w:t xml:space="preserve"> или руб./кВт.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ЯНВАРЯ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12,87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11,94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8,02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4,74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0,75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ИЮЛЯ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12,74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0,71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11,82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0,71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7,94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0,71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4,69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0,71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1"/>
      </w:pPr>
      <w:r>
        <w:t>2. Расчет размера сбытовых надбавок ООО "</w:t>
      </w:r>
      <w:proofErr w:type="spellStart"/>
      <w:r>
        <w:t>Русэнергосбыт</w:t>
      </w:r>
      <w:proofErr w:type="spellEnd"/>
      <w:r>
        <w:t>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СБЫТОВОЙ НАДБАВКИ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"НАСЕЛЕНИЕ И ПРИРАВНЕННЫЕ К НЕМУ КАТЕГОРИИ ПОТРЕБИТЕЛЕЙ"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0,05040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0,09896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СБЫТОВЫХ НАДБАВОК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"СЕТЕВЫЕ ОРГАНИЗАЦИИ, ПОКУПАЮЩИЕ ЭЛЕКТРИЧЕСКУЮ ЭНЕРГИЮ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ДЛЯ КОМПЕНСАЦИИ ПОТЕРЬ ЭЛЕКТРИЧЕСКОЙ ЭНЕРГИИ"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0,05040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0,06631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>Сбытовые надбавки для группы потребителей "прочие потребители" устанавливаются в виде формулы как процент от цены на электрическую энергию и (или) мощность: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pStyle w:val="ConsPlusNonformat"/>
      </w:pPr>
      <w:r>
        <w:t xml:space="preserve">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рег</w:t>
      </w:r>
      <w:proofErr w:type="spellEnd"/>
      <w:r>
        <w:t xml:space="preserve">    э(м)</w:t>
      </w:r>
    </w:p>
    <w:p w:rsidR="00D600F1" w:rsidRDefault="00D600F1">
      <w:pPr>
        <w:pStyle w:val="ConsPlusNonformat"/>
      </w:pPr>
      <w:r>
        <w:t xml:space="preserve">                        СН      = ДП    x К    x </w:t>
      </w:r>
      <w:proofErr w:type="gramStart"/>
      <w:r>
        <w:t>Ц</w:t>
      </w:r>
      <w:proofErr w:type="gramEnd"/>
      <w:r>
        <w:t xml:space="preserve">    ,</w:t>
      </w:r>
    </w:p>
    <w:p w:rsidR="00D600F1" w:rsidRPr="00D600F1" w:rsidRDefault="00D600F1">
      <w:pPr>
        <w:pStyle w:val="ConsPlusNonformat"/>
        <w:rPr>
          <w:lang w:val="en-US"/>
        </w:rPr>
      </w:pPr>
      <w:r>
        <w:t xml:space="preserve">                          </w:t>
      </w:r>
      <w:r w:rsidRPr="00D600F1">
        <w:rPr>
          <w:lang w:val="en-US"/>
        </w:rPr>
        <w:t>i,j,k     i,k    k      j,k</w:t>
      </w:r>
    </w:p>
    <w:p w:rsidR="00D600F1" w:rsidRPr="00D600F1" w:rsidRDefault="00D600F1">
      <w:pPr>
        <w:pStyle w:val="ConsPlusNonformat"/>
        <w:rPr>
          <w:lang w:val="en-US"/>
        </w:rPr>
      </w:pPr>
    </w:p>
    <w:p w:rsidR="00D600F1" w:rsidRPr="00D600F1" w:rsidRDefault="00D600F1">
      <w:pPr>
        <w:pStyle w:val="ConsPlusNonformat"/>
        <w:rPr>
          <w:lang w:val="en-US"/>
        </w:rPr>
      </w:pPr>
      <w:r>
        <w:t>где</w:t>
      </w:r>
      <w:r w:rsidRPr="00D600F1">
        <w:rPr>
          <w:lang w:val="en-US"/>
        </w:rPr>
        <w:t>:</w:t>
      </w:r>
    </w:p>
    <w:p w:rsidR="00D600F1" w:rsidRDefault="00D600F1">
      <w:pPr>
        <w:pStyle w:val="ConsPlusNonformat"/>
      </w:pPr>
      <w:r w:rsidRPr="00D600F1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D600F1" w:rsidRDefault="00D600F1">
      <w:pPr>
        <w:pStyle w:val="ConsPlusNonformat"/>
      </w:pPr>
      <w:r>
        <w:t xml:space="preserve">    СН      - сбытовая  надбавка   для   i-й   подгруппы   группы   "прочие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D600F1" w:rsidRDefault="00D600F1">
      <w:pPr>
        <w:pStyle w:val="ConsPlusNonformat"/>
      </w:pPr>
      <w:r>
        <w:t xml:space="preserve">потребители", 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 виду  цены на электрическую энергию и</w:t>
      </w:r>
    </w:p>
    <w:p w:rsidR="00D600F1" w:rsidRDefault="00D600F1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кВтч</w:t>
      </w:r>
      <w:proofErr w:type="spellEnd"/>
      <w:r>
        <w:t xml:space="preserve"> или руб./кВт;</w:t>
      </w:r>
    </w:p>
    <w:p w:rsidR="00D600F1" w:rsidRDefault="00D600F1">
      <w:pPr>
        <w:pStyle w:val="ConsPlusNonformat"/>
      </w:pPr>
      <w:r>
        <w:t xml:space="preserve">    ДП    - доходность продаж</w:t>
      </w:r>
      <w:proofErr w:type="gramStart"/>
      <w:r>
        <w:t xml:space="preserve"> (%), </w:t>
      </w:r>
      <w:proofErr w:type="gramEnd"/>
      <w:r>
        <w:t>определяемая  в отношении i-й  подгруппы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D600F1" w:rsidRDefault="00D600F1">
      <w:pPr>
        <w:pStyle w:val="ConsPlusNonformat"/>
      </w:pPr>
      <w:r>
        <w:t>группы   "прочие   потребители"  k-</w:t>
      </w:r>
      <w:proofErr w:type="spellStart"/>
      <w:r>
        <w:t>го</w:t>
      </w:r>
      <w:proofErr w:type="spellEnd"/>
      <w:r>
        <w:t xml:space="preserve">  ГП  в  соответствии  с  </w:t>
      </w:r>
      <w:hyperlink r:id="rId11" w:history="1">
        <w:r>
          <w:rPr>
            <w:color w:val="0000FF"/>
          </w:rPr>
          <w:t>разделом 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D600F1" w:rsidRDefault="00D600F1">
      <w:pPr>
        <w:pStyle w:val="ConsPlusNonformat"/>
      </w:pPr>
      <w:r>
        <w:t xml:space="preserve">    К    - коэффициент   параметров    деятельности   ГП,   определяемый  </w:t>
      </w:r>
      <w:proofErr w:type="gramStart"/>
      <w:r>
        <w:t>в</w:t>
      </w:r>
      <w:proofErr w:type="gramEnd"/>
    </w:p>
    <w:p w:rsidR="00D600F1" w:rsidRDefault="00D600F1">
      <w:pPr>
        <w:pStyle w:val="ConsPlusNonformat"/>
      </w:pPr>
      <w:r>
        <w:t xml:space="preserve">     k</w:t>
      </w:r>
    </w:p>
    <w:p w:rsidR="00D600F1" w:rsidRDefault="00D600F1">
      <w:pPr>
        <w:pStyle w:val="ConsPlusNonformat"/>
      </w:pPr>
      <w:proofErr w:type="gramStart"/>
      <w:r>
        <w:t>отношении</w:t>
      </w:r>
      <w:proofErr w:type="gramEnd"/>
      <w:r>
        <w:t xml:space="preserve"> 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с </w:t>
      </w:r>
      <w:hyperlink r:id="rId12" w:history="1">
        <w:r>
          <w:rPr>
            <w:color w:val="0000FF"/>
          </w:rPr>
          <w:t>разделом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D600F1" w:rsidRDefault="00D600F1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 j-й  вид  цены на электрическую энергию и  (или) мощность k-</w:t>
      </w:r>
      <w:proofErr w:type="spellStart"/>
      <w:r>
        <w:t>го</w:t>
      </w:r>
      <w:proofErr w:type="spellEnd"/>
    </w:p>
    <w:p w:rsidR="00D600F1" w:rsidRDefault="00D600F1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D600F1" w:rsidRDefault="00D600F1">
      <w:pPr>
        <w:pStyle w:val="ConsPlusNonformat"/>
      </w:pPr>
      <w:r>
        <w:t>ГП, руб./</w:t>
      </w:r>
      <w:proofErr w:type="spellStart"/>
      <w:r>
        <w:t>кВтч</w:t>
      </w:r>
      <w:proofErr w:type="spellEnd"/>
      <w:r>
        <w:t xml:space="preserve"> или руб./кВт.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ЯНВАРЯ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14,63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0,69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13,44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0,69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9,15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0,69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5,36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0,69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ИЮЛЯ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14,48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0,73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13,31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0,73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9,06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0,73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Русэнергосбыт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5,30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0,73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1"/>
      </w:pPr>
      <w:r>
        <w:t>3. Расчет размера сбытовых надбавок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ЗАО "</w:t>
      </w:r>
      <w:proofErr w:type="spellStart"/>
      <w:r>
        <w:t>Балашихинская</w:t>
      </w:r>
      <w:proofErr w:type="spellEnd"/>
      <w:r>
        <w:t xml:space="preserve"> электросеть" 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СБЫТОВОЙ НАДБАВКИ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"НАСЕЛЕНИЕ И ПРИРАВНЕННЫЕ К НЕМУ КАТЕГОРИИ ПОТРЕБИТЕЛЕЙ"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электросеть"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0,07250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0,14500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СБЫТОВЫХ НАДБАВОК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"СЕТЕВЫЕ ОРГАНИЗАЦИИ, ПОКУПАЮЩИЕ ЭЛЕКТРИЧЕСКУЮ ЭНЕРГИЮ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ДЛЯ КОМПЕНСАЦИИ ПОТЕРЬ ЭЛЕКТРИЧЕСКОЙ ЭНЕРГИИ"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электросеть"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0,07250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0,00000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>Сбытовые надбавки для группы потребителей "прочие потребители" устанавливаются в виде формулы как процент от цены на электрическую энергию и (или) мощность: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pStyle w:val="ConsPlusNonformat"/>
      </w:pPr>
      <w:r>
        <w:t xml:space="preserve">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рег</w:t>
      </w:r>
      <w:proofErr w:type="spellEnd"/>
      <w:r>
        <w:t xml:space="preserve">    э(м)</w:t>
      </w:r>
    </w:p>
    <w:p w:rsidR="00D600F1" w:rsidRDefault="00D600F1">
      <w:pPr>
        <w:pStyle w:val="ConsPlusNonformat"/>
      </w:pPr>
      <w:r>
        <w:t xml:space="preserve">                        СН      = ДП    x К    x </w:t>
      </w:r>
      <w:proofErr w:type="gramStart"/>
      <w:r>
        <w:t>Ц</w:t>
      </w:r>
      <w:proofErr w:type="gramEnd"/>
      <w:r>
        <w:t xml:space="preserve">    ,</w:t>
      </w:r>
    </w:p>
    <w:p w:rsidR="00D600F1" w:rsidRPr="00D600F1" w:rsidRDefault="00D600F1">
      <w:pPr>
        <w:pStyle w:val="ConsPlusNonformat"/>
        <w:rPr>
          <w:lang w:val="en-US"/>
        </w:rPr>
      </w:pPr>
      <w:r>
        <w:t xml:space="preserve">                          </w:t>
      </w:r>
      <w:r w:rsidRPr="00D600F1">
        <w:rPr>
          <w:lang w:val="en-US"/>
        </w:rPr>
        <w:t>i,j,k     i,k    k      j,k</w:t>
      </w:r>
    </w:p>
    <w:p w:rsidR="00D600F1" w:rsidRPr="00D600F1" w:rsidRDefault="00D600F1">
      <w:pPr>
        <w:pStyle w:val="ConsPlusNonformat"/>
        <w:rPr>
          <w:lang w:val="en-US"/>
        </w:rPr>
      </w:pPr>
    </w:p>
    <w:p w:rsidR="00D600F1" w:rsidRPr="00D600F1" w:rsidRDefault="00D600F1">
      <w:pPr>
        <w:pStyle w:val="ConsPlusNonformat"/>
        <w:rPr>
          <w:lang w:val="en-US"/>
        </w:rPr>
      </w:pPr>
      <w:r>
        <w:t>где</w:t>
      </w:r>
      <w:r w:rsidRPr="00D600F1">
        <w:rPr>
          <w:lang w:val="en-US"/>
        </w:rPr>
        <w:t>:</w:t>
      </w:r>
    </w:p>
    <w:p w:rsidR="00D600F1" w:rsidRDefault="00D600F1">
      <w:pPr>
        <w:pStyle w:val="ConsPlusNonformat"/>
      </w:pPr>
      <w:r w:rsidRPr="00D600F1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D600F1" w:rsidRDefault="00D600F1">
      <w:pPr>
        <w:pStyle w:val="ConsPlusNonformat"/>
      </w:pPr>
      <w:r>
        <w:t xml:space="preserve">    СН      - сбытовая   надбавка   для   i-й  подгруппы   группы   "прочие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D600F1" w:rsidRDefault="00D600F1">
      <w:pPr>
        <w:pStyle w:val="ConsPlusNonformat"/>
      </w:pPr>
      <w:r>
        <w:t xml:space="preserve">потребители", 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виду цены  на  электрическую энергию и</w:t>
      </w:r>
    </w:p>
    <w:p w:rsidR="00D600F1" w:rsidRDefault="00D600F1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кВтч</w:t>
      </w:r>
      <w:proofErr w:type="spellEnd"/>
      <w:r>
        <w:t xml:space="preserve"> или руб./кВт;</w:t>
      </w:r>
    </w:p>
    <w:p w:rsidR="00D600F1" w:rsidRDefault="00D600F1">
      <w:pPr>
        <w:pStyle w:val="ConsPlusNonformat"/>
      </w:pPr>
      <w:r>
        <w:t xml:space="preserve">    ДП    - доходность продаж</w:t>
      </w:r>
      <w:proofErr w:type="gramStart"/>
      <w:r>
        <w:t xml:space="preserve"> (%), </w:t>
      </w:r>
      <w:proofErr w:type="gramEnd"/>
      <w:r>
        <w:t>определяемая  в отношении i-й  подгруппы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D600F1" w:rsidRDefault="00D600F1">
      <w:pPr>
        <w:pStyle w:val="ConsPlusNonformat"/>
      </w:pPr>
      <w:r>
        <w:t>группы   "прочие   потребители"  k-</w:t>
      </w:r>
      <w:proofErr w:type="spellStart"/>
      <w:r>
        <w:t>го</w:t>
      </w:r>
      <w:proofErr w:type="spellEnd"/>
      <w:r>
        <w:t xml:space="preserve">  ГП  в  соответствии  с  </w:t>
      </w:r>
      <w:hyperlink r:id="rId13" w:history="1">
        <w:r>
          <w:rPr>
            <w:color w:val="0000FF"/>
          </w:rPr>
          <w:t>разделом 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D600F1" w:rsidRDefault="00D600F1">
      <w:pPr>
        <w:pStyle w:val="ConsPlusNonformat"/>
      </w:pPr>
      <w:r>
        <w:t xml:space="preserve">    К    - коэффициент   параметров    деятельности   ГП,   определяемый  </w:t>
      </w:r>
      <w:proofErr w:type="gramStart"/>
      <w:r>
        <w:t>в</w:t>
      </w:r>
      <w:proofErr w:type="gramEnd"/>
    </w:p>
    <w:p w:rsidR="00D600F1" w:rsidRDefault="00D600F1">
      <w:pPr>
        <w:pStyle w:val="ConsPlusNonformat"/>
      </w:pPr>
      <w:r>
        <w:t xml:space="preserve">     k</w:t>
      </w:r>
    </w:p>
    <w:p w:rsidR="00D600F1" w:rsidRDefault="00D600F1">
      <w:pPr>
        <w:pStyle w:val="ConsPlusNonformat"/>
      </w:pPr>
      <w:proofErr w:type="gramStart"/>
      <w:r>
        <w:t>отношении</w:t>
      </w:r>
      <w:proofErr w:type="gramEnd"/>
      <w:r>
        <w:t xml:space="preserve"> 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с </w:t>
      </w:r>
      <w:hyperlink r:id="rId14" w:history="1">
        <w:r>
          <w:rPr>
            <w:color w:val="0000FF"/>
          </w:rPr>
          <w:t>разделом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D600F1" w:rsidRDefault="00D600F1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 j-й  вид  цены на электрическую энергию и  (или) мощность k-</w:t>
      </w:r>
      <w:proofErr w:type="spellStart"/>
      <w:r>
        <w:t>го</w:t>
      </w:r>
      <w:proofErr w:type="spellEnd"/>
    </w:p>
    <w:p w:rsidR="00D600F1" w:rsidRDefault="00D600F1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D600F1" w:rsidRDefault="00D600F1">
      <w:pPr>
        <w:pStyle w:val="ConsPlusNonformat"/>
      </w:pPr>
      <w:r>
        <w:t>ГП, руб./</w:t>
      </w:r>
      <w:proofErr w:type="spellStart"/>
      <w:r>
        <w:t>кВтч</w:t>
      </w:r>
      <w:proofErr w:type="spellEnd"/>
      <w:r>
        <w:t xml:space="preserve"> или руб./кВт.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ЯНВАРЯ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16,38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0,39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15,05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0,39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10,25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0,39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6,00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0,39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ИЮЛЯ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16,22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0,28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14,90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0,28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10,15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0,28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Балашихинская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5,94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0,28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1"/>
      </w:pPr>
      <w:r>
        <w:t>4. Расчет размера сбытовых надбавок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МУП "</w:t>
      </w:r>
      <w:proofErr w:type="spellStart"/>
      <w:r>
        <w:t>Ивантеевские</w:t>
      </w:r>
      <w:proofErr w:type="spellEnd"/>
      <w:r>
        <w:t xml:space="preserve"> Электросети" 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СБЫТОВОЙ НАДБАВКИ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"НАСЕЛЕНИЕ И ПРИРАВНЕННЫЕ К НЕМУ КАТЕГОРИИ ПОТРЕБИТЕЛЕЙ"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Электросети"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0,07130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0,14260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СБЫТОВЫХ НАДБАВОК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"СЕТЕВЫЕ ОРГАНИЗАЦИИ, ПОКУПАЮЩИЕ ЭЛЕКТРИЧЕСКУЮ ЭНЕРГИЮ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ДЛЯ КОМПЕНСАЦИИ ПОТЕРЬ ЭЛЕКТРИЧЕСКОЙ ЭНЕРГИИ"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Электросети"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0,07130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0,09797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>Сбытовые надбавки для группы потребителей "прочие потребители" устанавливаются в виде формулы как процент от цены на электрическую энергию и (или) мощность: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pStyle w:val="ConsPlusNonformat"/>
      </w:pPr>
      <w:r>
        <w:t xml:space="preserve">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рег</w:t>
      </w:r>
      <w:proofErr w:type="spellEnd"/>
      <w:r>
        <w:t xml:space="preserve">    э(м)</w:t>
      </w:r>
    </w:p>
    <w:p w:rsidR="00D600F1" w:rsidRDefault="00D600F1">
      <w:pPr>
        <w:pStyle w:val="ConsPlusNonformat"/>
      </w:pPr>
      <w:r>
        <w:t xml:space="preserve">                        СН      = ДП    x К    x </w:t>
      </w:r>
      <w:proofErr w:type="gramStart"/>
      <w:r>
        <w:t>Ц</w:t>
      </w:r>
      <w:proofErr w:type="gramEnd"/>
      <w:r>
        <w:t xml:space="preserve">    ,</w:t>
      </w:r>
    </w:p>
    <w:p w:rsidR="00D600F1" w:rsidRPr="00D600F1" w:rsidRDefault="00D600F1">
      <w:pPr>
        <w:pStyle w:val="ConsPlusNonformat"/>
        <w:rPr>
          <w:lang w:val="en-US"/>
        </w:rPr>
      </w:pPr>
      <w:r>
        <w:t xml:space="preserve">                          </w:t>
      </w:r>
      <w:r w:rsidRPr="00D600F1">
        <w:rPr>
          <w:lang w:val="en-US"/>
        </w:rPr>
        <w:t>i,j,k     i,k    k      j,k</w:t>
      </w:r>
    </w:p>
    <w:p w:rsidR="00D600F1" w:rsidRPr="00D600F1" w:rsidRDefault="00D600F1">
      <w:pPr>
        <w:pStyle w:val="ConsPlusNonformat"/>
        <w:rPr>
          <w:lang w:val="en-US"/>
        </w:rPr>
      </w:pPr>
    </w:p>
    <w:p w:rsidR="00D600F1" w:rsidRPr="00D600F1" w:rsidRDefault="00D600F1">
      <w:pPr>
        <w:pStyle w:val="ConsPlusNonformat"/>
        <w:rPr>
          <w:lang w:val="en-US"/>
        </w:rPr>
      </w:pPr>
      <w:r w:rsidRPr="00D600F1">
        <w:rPr>
          <w:lang w:val="en-US"/>
        </w:rPr>
        <w:t xml:space="preserve">    </w:t>
      </w:r>
      <w:r>
        <w:t>где</w:t>
      </w:r>
      <w:r w:rsidRPr="00D600F1">
        <w:rPr>
          <w:lang w:val="en-US"/>
        </w:rPr>
        <w:t>:</w:t>
      </w:r>
    </w:p>
    <w:p w:rsidR="00D600F1" w:rsidRDefault="00D600F1">
      <w:pPr>
        <w:pStyle w:val="ConsPlusNonformat"/>
      </w:pPr>
      <w:r w:rsidRPr="00D600F1">
        <w:rPr>
          <w:lang w:val="en-US"/>
        </w:rPr>
        <w:lastRenderedPageBreak/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D600F1" w:rsidRDefault="00D600F1">
      <w:pPr>
        <w:pStyle w:val="ConsPlusNonformat"/>
      </w:pPr>
      <w:r>
        <w:t xml:space="preserve">    СН      - сбытовая   надбавка   для   i-й  подгруппы   группы   "прочие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D600F1" w:rsidRDefault="00D600F1">
      <w:pPr>
        <w:pStyle w:val="ConsPlusNonformat"/>
      </w:pPr>
      <w:r>
        <w:t xml:space="preserve">потребители", 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виду цены  на  электрическую энергию и</w:t>
      </w:r>
    </w:p>
    <w:p w:rsidR="00D600F1" w:rsidRDefault="00D600F1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кВтч</w:t>
      </w:r>
      <w:proofErr w:type="spellEnd"/>
      <w:r>
        <w:t xml:space="preserve"> или руб./кВт;</w:t>
      </w:r>
    </w:p>
    <w:p w:rsidR="00D600F1" w:rsidRDefault="00D600F1">
      <w:pPr>
        <w:pStyle w:val="ConsPlusNonformat"/>
      </w:pPr>
      <w:r>
        <w:t xml:space="preserve">    ДП    - доходность  продаж</w:t>
      </w:r>
      <w:proofErr w:type="gramStart"/>
      <w:r>
        <w:t xml:space="preserve"> (%), </w:t>
      </w:r>
      <w:proofErr w:type="gramEnd"/>
      <w:r>
        <w:t>определяемая в отношении i-й  подгруппы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D600F1" w:rsidRDefault="00D600F1">
      <w:pPr>
        <w:pStyle w:val="ConsPlusNonformat"/>
      </w:pPr>
      <w:r>
        <w:t>группы   "прочие   потребители"  k-</w:t>
      </w:r>
      <w:proofErr w:type="spellStart"/>
      <w:r>
        <w:t>го</w:t>
      </w:r>
      <w:proofErr w:type="spellEnd"/>
      <w:r>
        <w:t xml:space="preserve">  ГП  в  соответствии  с  </w:t>
      </w:r>
      <w:hyperlink r:id="rId15" w:history="1">
        <w:r>
          <w:rPr>
            <w:color w:val="0000FF"/>
          </w:rPr>
          <w:t>разделом 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D600F1" w:rsidRDefault="00D600F1">
      <w:pPr>
        <w:pStyle w:val="ConsPlusNonformat"/>
      </w:pPr>
      <w:r>
        <w:t xml:space="preserve">    К    - коэффициент   параметров    деятельности   ГП,   определяемый  </w:t>
      </w:r>
      <w:proofErr w:type="gramStart"/>
      <w:r>
        <w:t>в</w:t>
      </w:r>
      <w:proofErr w:type="gramEnd"/>
    </w:p>
    <w:p w:rsidR="00D600F1" w:rsidRDefault="00D600F1">
      <w:pPr>
        <w:pStyle w:val="ConsPlusNonformat"/>
      </w:pPr>
      <w:r>
        <w:t xml:space="preserve">     k</w:t>
      </w:r>
    </w:p>
    <w:p w:rsidR="00D600F1" w:rsidRDefault="00D600F1">
      <w:pPr>
        <w:pStyle w:val="ConsPlusNonformat"/>
      </w:pPr>
      <w:proofErr w:type="gramStart"/>
      <w:r>
        <w:t>отношении</w:t>
      </w:r>
      <w:proofErr w:type="gramEnd"/>
      <w:r>
        <w:t xml:space="preserve"> 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с </w:t>
      </w:r>
      <w:hyperlink r:id="rId16" w:history="1">
        <w:r>
          <w:rPr>
            <w:color w:val="0000FF"/>
          </w:rPr>
          <w:t>разделом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D600F1" w:rsidRDefault="00D600F1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 j-й  вид  цены на электрическую энергию и (или)  мощность k-</w:t>
      </w:r>
      <w:proofErr w:type="spellStart"/>
      <w:r>
        <w:t>го</w:t>
      </w:r>
      <w:proofErr w:type="spellEnd"/>
    </w:p>
    <w:p w:rsidR="00D600F1" w:rsidRDefault="00D600F1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D600F1" w:rsidRDefault="00D600F1">
      <w:pPr>
        <w:pStyle w:val="ConsPlusNonformat"/>
      </w:pPr>
      <w:r>
        <w:t>ГП, руб./</w:t>
      </w:r>
      <w:proofErr w:type="spellStart"/>
      <w:r>
        <w:t>кВтч</w:t>
      </w:r>
      <w:proofErr w:type="spellEnd"/>
      <w:r>
        <w:t xml:space="preserve"> или руб./кВт.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ЯНВАРЯ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продаж, %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17,00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0,37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15,63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0,37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10,64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0,37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6,17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0,37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ИЮЛЯ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продаж, %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16,83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15,47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10,54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Ивантеевские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0,38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1"/>
      </w:pPr>
      <w:r>
        <w:t>5. Расчет размера сбытовых надбавок МУП "Объединение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</w:t>
      </w:r>
      <w:proofErr w:type="spellStart"/>
      <w:r>
        <w:t>Истринские</w:t>
      </w:r>
      <w:proofErr w:type="spellEnd"/>
      <w:r>
        <w:t xml:space="preserve"> Электросети" 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СБЫТОВОЙ НАДБАВКИ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"НАСЕЛЕНИЕ И ПРИРАВНЕННЫЕ К НЕМУ КАТЕГОРИИ ПОТРЕБИТЕЛЕЙ"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"Объединение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Электросети"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0,06510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0,13020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СБЫТОВЫХ НАДБАВОК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"СЕТЕВЫЕ ОРГАНИЗАЦИИ, ПОКУПАЮЩИЕ ЭЛЕКТРИЧЕСКУЮ ЭНЕРГИЮ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ДЛЯ КОМПЕНСАЦИИ ПОТЕРЬ ЭЛЕКТРИЧЕСКОЙ ЭНЕРГИИ"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"Объединение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Электросети"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0,06510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0,00000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>Сбытовые надбавки для группы потребителей "прочие потребители" устанавливаются в виде формулы как процент от цены на электрическую энергию и (или) мощность.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ЯНВАРЯ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"Объединение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17,00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0,36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"Объединение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15,63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0,36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"Объединение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10,64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0,36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"Объединение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6,17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0,36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ИЮЛЯ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"Объединение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16,83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0,44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"Объединение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15,47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0,44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"Объединение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10,54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0,44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МУП "Объединение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Истринские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Электросети"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0,44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1"/>
      </w:pPr>
      <w:r>
        <w:t>6. Расчет размера сбытовых надбавок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ОАО "Королевская электросеть СК" 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СБЫТОВОЙ НАДБАВКИ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"НАСЕЛЕНИЕ И ПРИРАВНЕННЫЕ К НЕМУ КАТЕГОРИИ ПОТРЕБИТЕЛЕЙ"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электросеть СК"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0,04590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0,09180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СБЫТОВЫХ НАДБАВОК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"СЕТЕВЫЕ ОРГАНИЗАЦИИ, ПОКУПАЮЩИЕ ЭЛЕКТРИЧЕСКУЮ ЭНЕРГИЮ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lastRenderedPageBreak/>
        <w:t>ДЛЯ КОМПЕНСАЦИИ ПОТЕРЬ ЭЛЕКТРИЧЕСКОЙ ЭНЕРГИИ"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электросеть СК"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0,04590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0,06381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>Сбытовые надбавки для группы потребителей "прочие потребители" устанавливаются в виде формулы как процент от цены на электрическую энергию и (или) мощность: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pStyle w:val="ConsPlusNonformat"/>
      </w:pPr>
      <w:r>
        <w:t xml:space="preserve">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рег</w:t>
      </w:r>
      <w:proofErr w:type="spellEnd"/>
      <w:r>
        <w:t xml:space="preserve">    э(м)</w:t>
      </w:r>
    </w:p>
    <w:p w:rsidR="00D600F1" w:rsidRDefault="00D600F1">
      <w:pPr>
        <w:pStyle w:val="ConsPlusNonformat"/>
      </w:pPr>
      <w:r>
        <w:t xml:space="preserve">                        СН      = ДП    x К    x </w:t>
      </w:r>
      <w:proofErr w:type="gramStart"/>
      <w:r>
        <w:t>Ц</w:t>
      </w:r>
      <w:proofErr w:type="gramEnd"/>
      <w:r>
        <w:t xml:space="preserve">    ,</w:t>
      </w:r>
    </w:p>
    <w:p w:rsidR="00D600F1" w:rsidRPr="00D600F1" w:rsidRDefault="00D600F1">
      <w:pPr>
        <w:pStyle w:val="ConsPlusNonformat"/>
        <w:rPr>
          <w:lang w:val="en-US"/>
        </w:rPr>
      </w:pPr>
      <w:r>
        <w:t xml:space="preserve">                          </w:t>
      </w:r>
      <w:r w:rsidRPr="00D600F1">
        <w:rPr>
          <w:lang w:val="en-US"/>
        </w:rPr>
        <w:t>i,j,k     i,k    k      j,k</w:t>
      </w:r>
    </w:p>
    <w:p w:rsidR="00D600F1" w:rsidRPr="00D600F1" w:rsidRDefault="00D600F1">
      <w:pPr>
        <w:pStyle w:val="ConsPlusNonformat"/>
        <w:rPr>
          <w:lang w:val="en-US"/>
        </w:rPr>
      </w:pPr>
    </w:p>
    <w:p w:rsidR="00D600F1" w:rsidRPr="00D600F1" w:rsidRDefault="00D600F1">
      <w:pPr>
        <w:pStyle w:val="ConsPlusNonformat"/>
        <w:rPr>
          <w:lang w:val="en-US"/>
        </w:rPr>
      </w:pPr>
      <w:r w:rsidRPr="00D600F1">
        <w:rPr>
          <w:lang w:val="en-US"/>
        </w:rPr>
        <w:t xml:space="preserve">    </w:t>
      </w:r>
      <w:r>
        <w:t>где</w:t>
      </w:r>
      <w:r w:rsidRPr="00D600F1">
        <w:rPr>
          <w:lang w:val="en-US"/>
        </w:rPr>
        <w:t>:</w:t>
      </w:r>
    </w:p>
    <w:p w:rsidR="00D600F1" w:rsidRDefault="00D600F1">
      <w:pPr>
        <w:pStyle w:val="ConsPlusNonformat"/>
      </w:pPr>
      <w:r w:rsidRPr="00D600F1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D600F1" w:rsidRDefault="00D600F1">
      <w:pPr>
        <w:pStyle w:val="ConsPlusNonformat"/>
      </w:pPr>
      <w:r>
        <w:t xml:space="preserve">    СН      - сбытовая   надбавка   для   i-й  подгруппы   группы   "прочие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D600F1" w:rsidRDefault="00D600F1">
      <w:pPr>
        <w:pStyle w:val="ConsPlusNonformat"/>
      </w:pPr>
      <w:r>
        <w:t xml:space="preserve">потребители", 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виду цены  на  электрическую энергию и</w:t>
      </w:r>
    </w:p>
    <w:p w:rsidR="00D600F1" w:rsidRDefault="00D600F1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кВтч</w:t>
      </w:r>
      <w:proofErr w:type="spellEnd"/>
      <w:r>
        <w:t xml:space="preserve"> или руб./кВт;</w:t>
      </w:r>
    </w:p>
    <w:p w:rsidR="00D600F1" w:rsidRDefault="00D600F1">
      <w:pPr>
        <w:pStyle w:val="ConsPlusNonformat"/>
      </w:pPr>
      <w:r>
        <w:t xml:space="preserve">    ДП    - доходность  продаж</w:t>
      </w:r>
      <w:proofErr w:type="gramStart"/>
      <w:r>
        <w:t xml:space="preserve"> (%), </w:t>
      </w:r>
      <w:proofErr w:type="gramEnd"/>
      <w:r>
        <w:t>определяемая в отношении i-й  подгруппы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D600F1" w:rsidRDefault="00D600F1">
      <w:pPr>
        <w:pStyle w:val="ConsPlusNonformat"/>
      </w:pPr>
      <w:r>
        <w:t>группы   "прочие   потребители"  k-</w:t>
      </w:r>
      <w:proofErr w:type="spellStart"/>
      <w:r>
        <w:t>го</w:t>
      </w:r>
      <w:proofErr w:type="spellEnd"/>
      <w:r>
        <w:t xml:space="preserve">  ГП  в  соответствии  с  </w:t>
      </w:r>
      <w:hyperlink r:id="rId17" w:history="1">
        <w:r>
          <w:rPr>
            <w:color w:val="0000FF"/>
          </w:rPr>
          <w:t>разделом 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D600F1" w:rsidRDefault="00D600F1">
      <w:pPr>
        <w:pStyle w:val="ConsPlusNonformat"/>
      </w:pPr>
      <w:r>
        <w:t xml:space="preserve">    К    - коэффициент   параметров    деятельности   ГП,   определяемый  </w:t>
      </w:r>
      <w:proofErr w:type="gramStart"/>
      <w:r>
        <w:t>в</w:t>
      </w:r>
      <w:proofErr w:type="gramEnd"/>
    </w:p>
    <w:p w:rsidR="00D600F1" w:rsidRDefault="00D600F1">
      <w:pPr>
        <w:pStyle w:val="ConsPlusNonformat"/>
      </w:pPr>
      <w:r>
        <w:t xml:space="preserve">     k</w:t>
      </w:r>
    </w:p>
    <w:p w:rsidR="00D600F1" w:rsidRDefault="00D600F1">
      <w:pPr>
        <w:pStyle w:val="ConsPlusNonformat"/>
      </w:pPr>
      <w:proofErr w:type="gramStart"/>
      <w:r>
        <w:t>отношении</w:t>
      </w:r>
      <w:proofErr w:type="gramEnd"/>
      <w:r>
        <w:t xml:space="preserve"> 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с </w:t>
      </w:r>
      <w:hyperlink r:id="rId18" w:history="1">
        <w:r>
          <w:rPr>
            <w:color w:val="0000FF"/>
          </w:rPr>
          <w:t>разделом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D600F1" w:rsidRDefault="00D600F1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 j-й  вид  цены на электрическую энергию и  (или) мощность k-</w:t>
      </w:r>
      <w:proofErr w:type="spellStart"/>
      <w:r>
        <w:t>го</w:t>
      </w:r>
      <w:proofErr w:type="spellEnd"/>
    </w:p>
    <w:p w:rsidR="00D600F1" w:rsidRDefault="00D600F1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D600F1" w:rsidRDefault="00D600F1">
      <w:pPr>
        <w:pStyle w:val="ConsPlusNonformat"/>
      </w:pPr>
      <w:r>
        <w:t>ГП, руб./</w:t>
      </w:r>
      <w:proofErr w:type="spellStart"/>
      <w:r>
        <w:t>кВтч</w:t>
      </w:r>
      <w:proofErr w:type="spellEnd"/>
      <w:r>
        <w:t xml:space="preserve"> или руб./кВт.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ЯНВАРЯ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 СК"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17,00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0,26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 СК"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15,63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0,26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 СК"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10,64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0,26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 СК"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6,17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0,26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ИЮЛЯ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 СК"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16,83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0,29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 СК"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15,47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0,29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 СК"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10,54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0,29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"Королевская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 СК"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0,29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1"/>
      </w:pPr>
      <w:r>
        <w:t>7. Расчет размера сбытовых надбавок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ОАО "</w:t>
      </w:r>
      <w:proofErr w:type="spellStart"/>
      <w:r>
        <w:t>Красногорская</w:t>
      </w:r>
      <w:proofErr w:type="spellEnd"/>
      <w:r>
        <w:t xml:space="preserve"> электросеть" 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СБЫТОВОЙ НАДБАВКИ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"НАСЕЛЕНИЕ И ПРИРАВНЕННЫЕ К НЕМУ КАТЕГОРИИ ПОТРЕБИТЕЛЕЙ"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электросеть"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0,05190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0,07886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СБЫТОВЫХ НАДБАВОК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"СЕТЕВЫЕ ОРГАНИЗАЦИИ, ПОКУПАЮЩИЕ ЭЛЕКТРИЧЕСКУЮ ЭНЕРГИЮ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ДЛЯ КОМПЕНСАЦИИ ПОТЕРЬ ЭЛЕКТРИЧЕСКОЙ ЭНЕРГИИ"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электросеть"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0,05190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0,31360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>Сбытовые надбавки для группы потребителей "прочие потребители" устанавливаются в виде формулы как процент от цены на электрическую энергию и (или) мощность.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ЯНВАРЯ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17,00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0,30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15,63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0,30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10,64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0,30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6,17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0,30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ИЮЛЯ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16,83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0,39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15,47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0,39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10,54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0,39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электросеть"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6,11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0,39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1"/>
      </w:pPr>
      <w:r>
        <w:t>8. Расчет размера сбытовых надбавок ОАО "Электросеть",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proofErr w:type="spellStart"/>
      <w:r>
        <w:t>Мытищинский</w:t>
      </w:r>
      <w:proofErr w:type="spellEnd"/>
      <w:r>
        <w:t xml:space="preserve"> муниципальный район, 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СБЫТОВОЙ НАДБАВКИ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"НАСЕЛЕНИЕ И ПРИРАВНЕННЫЕ К НЕМУ КАТЕГОРИИ ПОТРЕБИТЕЛЕЙ"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"Электросеть",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0,07850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0,15700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СБЫТОВЫХ НАДБАВОК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"СЕТЕВЫЕ ОРГАНИЗАЦИИ, ПОКУПАЮЩИЕ ЭЛЕКТРИЧЕСКУЮ ЭНЕРГИЮ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ДЛЯ КОМПЕНСАЦИИ ПОТЕРЬ ЭЛЕКТРИЧЕСКОЙ ЭНЕРГИИ"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"Электросеть",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район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0,07850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0,10964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>Сбытовые надбавки для группы потребителей "прочие потребители" устанавливаются в виде формулы как процент от цены на электрическую энергию и (или) мощность: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pStyle w:val="ConsPlusNonformat"/>
      </w:pPr>
      <w:r>
        <w:t xml:space="preserve">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рег</w:t>
      </w:r>
      <w:proofErr w:type="spellEnd"/>
      <w:r>
        <w:t xml:space="preserve">    э(м)</w:t>
      </w:r>
    </w:p>
    <w:p w:rsidR="00D600F1" w:rsidRDefault="00D600F1">
      <w:pPr>
        <w:pStyle w:val="ConsPlusNonformat"/>
      </w:pPr>
      <w:r>
        <w:t xml:space="preserve">                        СН      = ДП    x К    x </w:t>
      </w:r>
      <w:proofErr w:type="gramStart"/>
      <w:r>
        <w:t>Ц</w:t>
      </w:r>
      <w:proofErr w:type="gramEnd"/>
      <w:r>
        <w:t xml:space="preserve">    ,</w:t>
      </w:r>
    </w:p>
    <w:p w:rsidR="00D600F1" w:rsidRPr="00D600F1" w:rsidRDefault="00D600F1">
      <w:pPr>
        <w:pStyle w:val="ConsPlusNonformat"/>
        <w:rPr>
          <w:lang w:val="en-US"/>
        </w:rPr>
      </w:pPr>
      <w:r>
        <w:t xml:space="preserve">                          </w:t>
      </w:r>
      <w:r w:rsidRPr="00D600F1">
        <w:rPr>
          <w:lang w:val="en-US"/>
        </w:rPr>
        <w:t>i,j,k     i,k    k      j,k</w:t>
      </w:r>
    </w:p>
    <w:p w:rsidR="00D600F1" w:rsidRPr="00D600F1" w:rsidRDefault="00D600F1">
      <w:pPr>
        <w:pStyle w:val="ConsPlusNonformat"/>
        <w:rPr>
          <w:lang w:val="en-US"/>
        </w:rPr>
      </w:pPr>
    </w:p>
    <w:p w:rsidR="00D600F1" w:rsidRPr="00D600F1" w:rsidRDefault="00D600F1">
      <w:pPr>
        <w:pStyle w:val="ConsPlusNonformat"/>
        <w:rPr>
          <w:lang w:val="en-US"/>
        </w:rPr>
      </w:pPr>
      <w:r w:rsidRPr="00D600F1">
        <w:rPr>
          <w:lang w:val="en-US"/>
        </w:rPr>
        <w:t xml:space="preserve">    </w:t>
      </w:r>
      <w:r>
        <w:t>где</w:t>
      </w:r>
      <w:r w:rsidRPr="00D600F1">
        <w:rPr>
          <w:lang w:val="en-US"/>
        </w:rPr>
        <w:t>:</w:t>
      </w:r>
    </w:p>
    <w:p w:rsidR="00D600F1" w:rsidRDefault="00D600F1">
      <w:pPr>
        <w:pStyle w:val="ConsPlusNonformat"/>
      </w:pPr>
      <w:r w:rsidRPr="00D600F1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D600F1" w:rsidRDefault="00D600F1">
      <w:pPr>
        <w:pStyle w:val="ConsPlusNonformat"/>
      </w:pPr>
      <w:r>
        <w:t xml:space="preserve">    СН      - сбытовая   надбавка   для   i-й  подгруппы   группы   "прочие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D600F1" w:rsidRDefault="00D600F1">
      <w:pPr>
        <w:pStyle w:val="ConsPlusNonformat"/>
      </w:pPr>
      <w:r>
        <w:t xml:space="preserve">потребители", 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виду  цены  на электрическую энергию и</w:t>
      </w:r>
    </w:p>
    <w:p w:rsidR="00D600F1" w:rsidRDefault="00D600F1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кВтч</w:t>
      </w:r>
      <w:proofErr w:type="spellEnd"/>
      <w:r>
        <w:t xml:space="preserve"> или руб./кВт;</w:t>
      </w:r>
    </w:p>
    <w:p w:rsidR="00D600F1" w:rsidRDefault="00D600F1">
      <w:pPr>
        <w:pStyle w:val="ConsPlusNonformat"/>
      </w:pPr>
    </w:p>
    <w:p w:rsidR="00D600F1" w:rsidRDefault="00D600F1">
      <w:pPr>
        <w:pStyle w:val="ConsPlusNonformat"/>
      </w:pPr>
      <w:r>
        <w:t xml:space="preserve">    ДП    - доходность  продаж</w:t>
      </w:r>
      <w:proofErr w:type="gramStart"/>
      <w:r>
        <w:t xml:space="preserve"> (%), </w:t>
      </w:r>
      <w:proofErr w:type="gramEnd"/>
      <w:r>
        <w:t>определяемая в отношении i-й  подгруппы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D600F1" w:rsidRDefault="00D600F1">
      <w:pPr>
        <w:pStyle w:val="ConsPlusNonformat"/>
      </w:pPr>
      <w:r>
        <w:t>группы   "прочие   потребители"  k-</w:t>
      </w:r>
      <w:proofErr w:type="spellStart"/>
      <w:r>
        <w:t>го</w:t>
      </w:r>
      <w:proofErr w:type="spellEnd"/>
      <w:r>
        <w:t xml:space="preserve">  ГП  в  соответствии  с  </w:t>
      </w:r>
      <w:hyperlink r:id="rId19" w:history="1">
        <w:r>
          <w:rPr>
            <w:color w:val="0000FF"/>
          </w:rPr>
          <w:t>разделом 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D600F1" w:rsidRDefault="00D600F1">
      <w:pPr>
        <w:pStyle w:val="ConsPlusNonformat"/>
      </w:pPr>
      <w:r>
        <w:t xml:space="preserve">    К    - коэффициент   параметров    деятельности   ГП,   определяемый  </w:t>
      </w:r>
      <w:proofErr w:type="gramStart"/>
      <w:r>
        <w:t>в</w:t>
      </w:r>
      <w:proofErr w:type="gramEnd"/>
    </w:p>
    <w:p w:rsidR="00D600F1" w:rsidRDefault="00D600F1">
      <w:pPr>
        <w:pStyle w:val="ConsPlusNonformat"/>
      </w:pPr>
      <w:r>
        <w:t xml:space="preserve">     k</w:t>
      </w:r>
    </w:p>
    <w:p w:rsidR="00D600F1" w:rsidRDefault="00D600F1">
      <w:pPr>
        <w:pStyle w:val="ConsPlusNonformat"/>
      </w:pPr>
      <w:proofErr w:type="gramStart"/>
      <w:r>
        <w:lastRenderedPageBreak/>
        <w:t>отношении</w:t>
      </w:r>
      <w:proofErr w:type="gramEnd"/>
      <w:r>
        <w:t xml:space="preserve"> 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с </w:t>
      </w:r>
      <w:hyperlink r:id="rId20" w:history="1">
        <w:r>
          <w:rPr>
            <w:color w:val="0000FF"/>
          </w:rPr>
          <w:t>разделом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D600F1" w:rsidRDefault="00D600F1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 j-й  вид  цены на электрическую энергию и (или)  мощность k-</w:t>
      </w:r>
      <w:proofErr w:type="spellStart"/>
      <w:r>
        <w:t>го</w:t>
      </w:r>
      <w:proofErr w:type="spellEnd"/>
    </w:p>
    <w:p w:rsidR="00D600F1" w:rsidRDefault="00D600F1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D600F1" w:rsidRDefault="00D600F1">
      <w:pPr>
        <w:pStyle w:val="ConsPlusNonformat"/>
      </w:pPr>
      <w:r>
        <w:t>ГП, руб./</w:t>
      </w:r>
      <w:proofErr w:type="spellStart"/>
      <w:r>
        <w:t>кВтч</w:t>
      </w:r>
      <w:proofErr w:type="spellEnd"/>
      <w:r>
        <w:t xml:space="preserve"> или руб./кВт.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ЯНВАРЯ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"Электросеть",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муниципальный район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16,70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0,45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"Электросеть",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муниципальный район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15,35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0,45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"Электросеть",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муниципальный район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10,45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0,45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"Электросеть",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муниципальный район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6,06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0,45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ИЮЛЯ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"Электросеть",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муниципальный район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16,53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0,43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"Электросеть",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муниципальный район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15,19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0,43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"Электросеть",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муниципальный район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10,35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0,43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"Электросеть",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Мытищинский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муниципальный район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6,00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0,43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1"/>
      </w:pPr>
      <w:r>
        <w:t>9. Расчет размера сбытовых надбавок ОАО "Оборонэнергосбыт"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на 2013 год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СБЫТОВОЙ НАДБАВКИ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"НАСЕЛЕНИЕ И ПРИРАВНЕННЫЕ К НЕМУ КАТЕГОРИИ ПОТРЕБИТЕЛЕЙ"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"Оборонэнергосбыт"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0,06500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0,02231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РАЗМЕР СБЫТОВЫХ НАДБАВОК ДЛЯ ГРУППЫ ПОТРЕБИТЕЛЕЙ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"СЕТЕВЫЕ ОРГАНИЗАЦИИ, ПОКУПАЮЩИЕ ЭЛЕКТРИЧЕСКУЮ ЭНЕРГИЮ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ДЛЯ КОМПЕНСАЦИИ ПОТЕРЬ ЭЛЕКТРИЧЕСКОЙ ЭНЕРГИИ"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5760"/>
        <w:gridCol w:w="252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организации в Московской области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Сбытовая надбавка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"Оборонэнергосбыт"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января 2013 года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0,06500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1 июля 2013 года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0,00000   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ind w:firstLine="540"/>
        <w:jc w:val="both"/>
      </w:pPr>
      <w:r>
        <w:t>Сбытовые надбавки для группы потребителей "прочие потребители" устанавливаются в виде формулы как процент от цены на электрическую энергию и (или) мощность: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p w:rsidR="00D600F1" w:rsidRDefault="00D600F1">
      <w:pPr>
        <w:pStyle w:val="ConsPlusNonformat"/>
      </w:pPr>
      <w:r>
        <w:t xml:space="preserve">                          </w:t>
      </w:r>
      <w:proofErr w:type="spellStart"/>
      <w:proofErr w:type="gramStart"/>
      <w:r>
        <w:t>проч</w:t>
      </w:r>
      <w:proofErr w:type="spellEnd"/>
      <w:proofErr w:type="gramEnd"/>
      <w:r>
        <w:t xml:space="preserve">             </w:t>
      </w:r>
      <w:proofErr w:type="spellStart"/>
      <w:r>
        <w:t>рег</w:t>
      </w:r>
      <w:proofErr w:type="spellEnd"/>
      <w:r>
        <w:t xml:space="preserve">    э(м)</w:t>
      </w:r>
    </w:p>
    <w:p w:rsidR="00D600F1" w:rsidRDefault="00D600F1">
      <w:pPr>
        <w:pStyle w:val="ConsPlusNonformat"/>
      </w:pPr>
      <w:r>
        <w:t xml:space="preserve">                        СН      = ДП    x К    x </w:t>
      </w:r>
      <w:proofErr w:type="gramStart"/>
      <w:r>
        <w:t>Ц</w:t>
      </w:r>
      <w:proofErr w:type="gramEnd"/>
      <w:r>
        <w:t xml:space="preserve">    ,</w:t>
      </w:r>
    </w:p>
    <w:p w:rsidR="00D600F1" w:rsidRPr="00D600F1" w:rsidRDefault="00D600F1">
      <w:pPr>
        <w:pStyle w:val="ConsPlusNonformat"/>
        <w:rPr>
          <w:lang w:val="en-US"/>
        </w:rPr>
      </w:pPr>
      <w:r>
        <w:t xml:space="preserve">                          </w:t>
      </w:r>
      <w:r w:rsidRPr="00D600F1">
        <w:rPr>
          <w:lang w:val="en-US"/>
        </w:rPr>
        <w:t>i,j,k     i,k    k      j,k</w:t>
      </w:r>
    </w:p>
    <w:p w:rsidR="00D600F1" w:rsidRPr="00D600F1" w:rsidRDefault="00D600F1">
      <w:pPr>
        <w:pStyle w:val="ConsPlusNonformat"/>
        <w:rPr>
          <w:lang w:val="en-US"/>
        </w:rPr>
      </w:pPr>
    </w:p>
    <w:p w:rsidR="00D600F1" w:rsidRPr="00D600F1" w:rsidRDefault="00D600F1">
      <w:pPr>
        <w:pStyle w:val="ConsPlusNonformat"/>
        <w:rPr>
          <w:lang w:val="en-US"/>
        </w:rPr>
      </w:pPr>
      <w:r w:rsidRPr="00D600F1">
        <w:rPr>
          <w:lang w:val="en-US"/>
        </w:rPr>
        <w:t xml:space="preserve">    </w:t>
      </w:r>
      <w:r>
        <w:t>где</w:t>
      </w:r>
      <w:r w:rsidRPr="00D600F1">
        <w:rPr>
          <w:lang w:val="en-US"/>
        </w:rPr>
        <w:t>:</w:t>
      </w:r>
    </w:p>
    <w:p w:rsidR="00D600F1" w:rsidRDefault="00D600F1">
      <w:pPr>
        <w:pStyle w:val="ConsPlusNonformat"/>
      </w:pPr>
      <w:r w:rsidRPr="00D600F1">
        <w:rPr>
          <w:lang w:val="en-US"/>
        </w:rPr>
        <w:t xml:space="preserve">      </w:t>
      </w:r>
      <w:proofErr w:type="spellStart"/>
      <w:proofErr w:type="gramStart"/>
      <w:r>
        <w:t>проч</w:t>
      </w:r>
      <w:proofErr w:type="spellEnd"/>
      <w:proofErr w:type="gramEnd"/>
    </w:p>
    <w:p w:rsidR="00D600F1" w:rsidRDefault="00D600F1">
      <w:pPr>
        <w:pStyle w:val="ConsPlusNonformat"/>
      </w:pPr>
      <w:r>
        <w:t xml:space="preserve">    СН      - сбытовая   надбавка   для   i-й  подгруппы   группы   "прочие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i,j,k</w:t>
      </w:r>
      <w:proofErr w:type="spellEnd"/>
    </w:p>
    <w:p w:rsidR="00D600F1" w:rsidRDefault="00D600F1">
      <w:pPr>
        <w:pStyle w:val="ConsPlusNonformat"/>
      </w:pPr>
      <w:r>
        <w:t xml:space="preserve">потребители",  </w:t>
      </w:r>
      <w:proofErr w:type="gramStart"/>
      <w:r>
        <w:t>соответствующая</w:t>
      </w:r>
      <w:proofErr w:type="gramEnd"/>
      <w:r>
        <w:t xml:space="preserve">  j-</w:t>
      </w:r>
      <w:proofErr w:type="spellStart"/>
      <w:r>
        <w:t>му</w:t>
      </w:r>
      <w:proofErr w:type="spellEnd"/>
      <w:r>
        <w:t xml:space="preserve"> виду цены  на  электрическую энергию и</w:t>
      </w:r>
    </w:p>
    <w:p w:rsidR="00D600F1" w:rsidRDefault="00D600F1">
      <w:pPr>
        <w:pStyle w:val="ConsPlusNonformat"/>
      </w:pPr>
      <w:r>
        <w:t>(или) мощность k-</w:t>
      </w:r>
      <w:proofErr w:type="spellStart"/>
      <w:r>
        <w:t>го</w:t>
      </w:r>
      <w:proofErr w:type="spellEnd"/>
      <w:r>
        <w:t xml:space="preserve"> ГП, руб./</w:t>
      </w:r>
      <w:proofErr w:type="spellStart"/>
      <w:r>
        <w:t>кВтч</w:t>
      </w:r>
      <w:proofErr w:type="spellEnd"/>
      <w:r>
        <w:t xml:space="preserve"> или руб./кВт;</w:t>
      </w:r>
    </w:p>
    <w:p w:rsidR="00D600F1" w:rsidRDefault="00D600F1">
      <w:pPr>
        <w:pStyle w:val="ConsPlusNonformat"/>
      </w:pPr>
      <w:r>
        <w:t xml:space="preserve">    ДП    - доходность  продаж</w:t>
      </w:r>
      <w:proofErr w:type="gramStart"/>
      <w:r>
        <w:t xml:space="preserve"> (%), </w:t>
      </w:r>
      <w:proofErr w:type="gramEnd"/>
      <w:r>
        <w:t>определяемая в отношении i-й  подгруппы</w:t>
      </w:r>
    </w:p>
    <w:p w:rsidR="00D600F1" w:rsidRDefault="00D600F1">
      <w:pPr>
        <w:pStyle w:val="ConsPlusNonformat"/>
      </w:pPr>
      <w:r>
        <w:t xml:space="preserve">      </w:t>
      </w:r>
      <w:proofErr w:type="spellStart"/>
      <w:r>
        <w:t>i,k</w:t>
      </w:r>
      <w:proofErr w:type="spellEnd"/>
    </w:p>
    <w:p w:rsidR="00D600F1" w:rsidRDefault="00D600F1">
      <w:pPr>
        <w:pStyle w:val="ConsPlusNonformat"/>
      </w:pPr>
      <w:r>
        <w:t>группы   "прочие   потребители"  k-</w:t>
      </w:r>
      <w:proofErr w:type="spellStart"/>
      <w:r>
        <w:t>го</w:t>
      </w:r>
      <w:proofErr w:type="spellEnd"/>
      <w:r>
        <w:t xml:space="preserve">  ГП  в  соответствии  с  </w:t>
      </w:r>
      <w:hyperlink r:id="rId21" w:history="1">
        <w:r>
          <w:rPr>
            <w:color w:val="0000FF"/>
          </w:rPr>
          <w:t>разделом 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spellStart"/>
      <w:r>
        <w:t>рег</w:t>
      </w:r>
      <w:proofErr w:type="spellEnd"/>
    </w:p>
    <w:p w:rsidR="00D600F1" w:rsidRDefault="00D600F1">
      <w:pPr>
        <w:pStyle w:val="ConsPlusNonformat"/>
      </w:pPr>
      <w:r>
        <w:t xml:space="preserve">    К    - коэффициент   параметров    деятельности   ГП,   определяемый  </w:t>
      </w:r>
      <w:proofErr w:type="gramStart"/>
      <w:r>
        <w:t>в</w:t>
      </w:r>
      <w:proofErr w:type="gramEnd"/>
    </w:p>
    <w:p w:rsidR="00D600F1" w:rsidRDefault="00D600F1">
      <w:pPr>
        <w:pStyle w:val="ConsPlusNonformat"/>
      </w:pPr>
      <w:r>
        <w:t xml:space="preserve">     k</w:t>
      </w:r>
    </w:p>
    <w:p w:rsidR="00D600F1" w:rsidRDefault="00D600F1">
      <w:pPr>
        <w:pStyle w:val="ConsPlusNonformat"/>
      </w:pPr>
      <w:proofErr w:type="gramStart"/>
      <w:r>
        <w:t>отношении</w:t>
      </w:r>
      <w:proofErr w:type="gramEnd"/>
      <w:r>
        <w:t xml:space="preserve">  группы "прочие потребители" k-</w:t>
      </w:r>
      <w:proofErr w:type="spellStart"/>
      <w:r>
        <w:t>го</w:t>
      </w:r>
      <w:proofErr w:type="spellEnd"/>
      <w:r>
        <w:t xml:space="preserve"> ГП в соответствии с </w:t>
      </w:r>
      <w:hyperlink r:id="rId22" w:history="1">
        <w:r>
          <w:rPr>
            <w:color w:val="0000FF"/>
          </w:rPr>
          <w:t>разделом VI</w:t>
        </w:r>
      </w:hyperlink>
    </w:p>
    <w:p w:rsidR="00D600F1" w:rsidRDefault="00D600F1">
      <w:pPr>
        <w:pStyle w:val="ConsPlusNonformat"/>
      </w:pPr>
      <w:r>
        <w:t>Методических указаний от 30.10.2012 N 703-э;</w:t>
      </w:r>
    </w:p>
    <w:p w:rsidR="00D600F1" w:rsidRDefault="00D600F1">
      <w:pPr>
        <w:pStyle w:val="ConsPlusNonformat"/>
      </w:pPr>
      <w:r>
        <w:t xml:space="preserve">     </w:t>
      </w:r>
      <w:proofErr w:type="gramStart"/>
      <w:r>
        <w:t>э(</w:t>
      </w:r>
      <w:proofErr w:type="gramEnd"/>
      <w:r>
        <w:t>м)</w:t>
      </w:r>
    </w:p>
    <w:p w:rsidR="00D600F1" w:rsidRDefault="00D600F1">
      <w:pPr>
        <w:pStyle w:val="ConsPlusNonformat"/>
      </w:pPr>
      <w:r>
        <w:t xml:space="preserve">    </w:t>
      </w:r>
      <w:proofErr w:type="gramStart"/>
      <w:r>
        <w:t>Ц</w:t>
      </w:r>
      <w:proofErr w:type="gramEnd"/>
      <w:r>
        <w:t xml:space="preserve">     -  j-й  вид  цены на электрическую энергию  и (или) мощность k-</w:t>
      </w:r>
      <w:proofErr w:type="spellStart"/>
      <w:r>
        <w:t>го</w:t>
      </w:r>
      <w:proofErr w:type="spellEnd"/>
    </w:p>
    <w:p w:rsidR="00D600F1" w:rsidRDefault="00D600F1">
      <w:pPr>
        <w:pStyle w:val="ConsPlusNonformat"/>
      </w:pPr>
      <w:r>
        <w:t xml:space="preserve">     </w:t>
      </w:r>
      <w:proofErr w:type="spellStart"/>
      <w:r>
        <w:t>j,k</w:t>
      </w:r>
      <w:proofErr w:type="spellEnd"/>
    </w:p>
    <w:p w:rsidR="00D600F1" w:rsidRDefault="00D600F1">
      <w:pPr>
        <w:pStyle w:val="ConsPlusNonformat"/>
      </w:pPr>
      <w:r>
        <w:t>ГП, руб./</w:t>
      </w:r>
      <w:proofErr w:type="spellStart"/>
      <w:r>
        <w:t>кВтч</w:t>
      </w:r>
      <w:proofErr w:type="spellEnd"/>
      <w:r>
        <w:t xml:space="preserve"> или руб./кВт.</w:t>
      </w: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lastRenderedPageBreak/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ЯНВАРЯ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15,18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0,33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13,95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0,33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9,50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0,33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5,51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0,33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center"/>
        <w:outlineLvl w:val="2"/>
      </w:pPr>
      <w:r>
        <w:t>ВЕЛИЧИНЫ ДОХОДНОСТИ ПРОДАЖ И КОЭФФИЦИЕНТА ПАРАМЕТРОВ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ДЕЯТЕЛЬНОСТИ ПО ПОДГРУППАМ ГРУППЫ "ПРОЧИЕ ПОТРЕБИТЕЛИ"</w:t>
      </w:r>
    </w:p>
    <w:p w:rsidR="00D600F1" w:rsidRDefault="00D600F1">
      <w:pPr>
        <w:widowControl w:val="0"/>
        <w:autoSpaceDE w:val="0"/>
        <w:autoSpaceDN w:val="0"/>
        <w:adjustRightInd w:val="0"/>
        <w:jc w:val="center"/>
      </w:pPr>
      <w:r>
        <w:t>С 1 ИЮЛЯ 2013 ГОДА</w:t>
      </w:r>
    </w:p>
    <w:p w:rsidR="00D600F1" w:rsidRDefault="00D600F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240"/>
        <w:gridCol w:w="1440"/>
        <w:gridCol w:w="1680"/>
      </w:tblGrid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Московской области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Подгруппа потребителей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продаж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Коэффициент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параметров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деятельности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ГП     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%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3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менее 150 кВт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15,03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0,18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150 до 670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кВт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13,81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0,18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устройств от 670 кВт до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10 МВт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9,41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0,18   </w:t>
            </w:r>
          </w:p>
        </w:tc>
      </w:tr>
      <w:tr w:rsidR="00D600F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"Оборонэнергосбыт"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максимальной мощностью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устройств не менее 10 МВт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5,46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F1" w:rsidRDefault="00D600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0,18   </w:t>
            </w:r>
          </w:p>
        </w:tc>
      </w:tr>
    </w:tbl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0F1" w:rsidRDefault="00D600F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>
      <w:bookmarkStart w:id="1" w:name="_GoBack"/>
      <w:bookmarkEnd w:id="1"/>
    </w:p>
    <w:sectPr w:rsidR="0091775E" w:rsidSect="00F0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1"/>
    <w:rsid w:val="004511EA"/>
    <w:rsid w:val="0091775E"/>
    <w:rsid w:val="00D600F1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0F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600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600F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D600F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0F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D600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D600F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D600F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5BE9C2337FC0B7DCCAF9B1F542CFEAF1C787776B659767CDD6AA2F0PDMBO" TargetMode="External"/><Relationship Id="rId13" Type="http://schemas.openxmlformats.org/officeDocument/2006/relationships/hyperlink" Target="consultantplus://offline/ref=0FA5BE9C2337FC0B7DCCAE950A542CFEAF19707376BE59767CDD6AA2F0DB3B9A250F9E6FAAABD809P0M2O" TargetMode="External"/><Relationship Id="rId18" Type="http://schemas.openxmlformats.org/officeDocument/2006/relationships/hyperlink" Target="consultantplus://offline/ref=0FA5BE9C2337FC0B7DCCAE950A542CFEAF19707376BE59767CDD6AA2F0DB3B9A250F9E6FAAABD809P0M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A5BE9C2337FC0B7DCCAE950A542CFEAF19707376BE59767CDD6AA2F0DB3B9A250F9E6FAAABD809P0M2O" TargetMode="External"/><Relationship Id="rId7" Type="http://schemas.openxmlformats.org/officeDocument/2006/relationships/hyperlink" Target="consultantplus://offline/ref=0FA5BE9C2337FC0B7DCCAE950A542CFEAF19707574B459767CDD6AA2F0PDMBO" TargetMode="External"/><Relationship Id="rId12" Type="http://schemas.openxmlformats.org/officeDocument/2006/relationships/hyperlink" Target="consultantplus://offline/ref=0FA5BE9C2337FC0B7DCCAE950A542CFEAF19707376BE59767CDD6AA2F0DB3B9A250F9E6FAAABD809P0M2O" TargetMode="External"/><Relationship Id="rId17" Type="http://schemas.openxmlformats.org/officeDocument/2006/relationships/hyperlink" Target="consultantplus://offline/ref=0FA5BE9C2337FC0B7DCCAE950A542CFEAF19707376BE59767CDD6AA2F0DB3B9A250F9E6FAAABD809P0M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A5BE9C2337FC0B7DCCAE950A542CFEAF19707376BE59767CDD6AA2F0DB3B9A250F9E6FAAABD809P0M2O" TargetMode="External"/><Relationship Id="rId20" Type="http://schemas.openxmlformats.org/officeDocument/2006/relationships/hyperlink" Target="consultantplus://offline/ref=0FA5BE9C2337FC0B7DCCAE950A542CFEAF19707376BE59767CDD6AA2F0DB3B9A250F9E6FAAABD809P0M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5BE9C2337FC0B7DCCAE950A542CFEAF1E787175B559767CDD6AA2F0PDMBO" TargetMode="External"/><Relationship Id="rId11" Type="http://schemas.openxmlformats.org/officeDocument/2006/relationships/hyperlink" Target="consultantplus://offline/ref=0FA5BE9C2337FC0B7DCCAE950A542CFEAF19707376BE59767CDD6AA2F0DB3B9A250F9E6FAAABD809P0M2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FA5BE9C2337FC0B7DCCAE950A542CFEAF1E787774B359767CDD6AA2F0PDMBO" TargetMode="External"/><Relationship Id="rId15" Type="http://schemas.openxmlformats.org/officeDocument/2006/relationships/hyperlink" Target="consultantplus://offline/ref=0FA5BE9C2337FC0B7DCCAE950A542CFEAF19707376BE59767CDD6AA2F0DB3B9A250F9E6FAAABD809P0M2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A5BE9C2337FC0B7DCCAE950A542CFEAF19707376BE59767CDD6AA2F0DB3B9A250F9E6FAAABD809P0M2O" TargetMode="External"/><Relationship Id="rId19" Type="http://schemas.openxmlformats.org/officeDocument/2006/relationships/hyperlink" Target="consultantplus://offline/ref=0FA5BE9C2337FC0B7DCCAE950A542CFEAF19707376BE59767CDD6AA2F0DB3B9A250F9E6FAAABD809P0M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5BE9C2337FC0B7DCCAE950A542CFEAF19707376BE59767CDD6AA2F0DB3B9A250F9E6FAAABD809P0M2O" TargetMode="External"/><Relationship Id="rId14" Type="http://schemas.openxmlformats.org/officeDocument/2006/relationships/hyperlink" Target="consultantplus://offline/ref=0FA5BE9C2337FC0B7DCCAE950A542CFEAF19707376BE59767CDD6AA2F0DB3B9A250F9E6FAAABD809P0M2O" TargetMode="External"/><Relationship Id="rId22" Type="http://schemas.openxmlformats.org/officeDocument/2006/relationships/hyperlink" Target="consultantplus://offline/ref=0FA5BE9C2337FC0B7DCCAE950A542CFEAF19707376BE59767CDD6AA2F0DB3B9A250F9E6FAAABD809P0M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6299</Words>
  <Characters>35909</Characters>
  <Application>Microsoft Office Word</Application>
  <DocSecurity>0</DocSecurity>
  <Lines>299</Lines>
  <Paragraphs>84</Paragraphs>
  <ScaleCrop>false</ScaleCrop>
  <Company/>
  <LinksUpToDate>false</LinksUpToDate>
  <CharactersWithSpaces>42124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2013-02-04T14:12:00Z</dcterms:created>
  <dcterms:modified xsi:type="dcterms:W3CDTF">2013-02-04T14:12:00Z</dcterms:modified>
</cp:coreProperties>
</file>