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E0" w:rsidRDefault="00B73EE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РЕСПУБЛИКИ КАРЕЛИЯ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ЦЕНАМ И ТАРИФАМ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267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государственном регулировании тарифов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энергию, поставляемую населению и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потребителям, приравненным к категории население,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Республике Карелия</w:t>
      </w:r>
    </w:p>
    <w:p w:rsidR="00B73EE0" w:rsidRDefault="00B73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3EE0" w:rsidRDefault="00B73EE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9 октября 2012 года N 230-э/3 "О предельных уровнях тарифов на электрическую энергию, поставляемую населению и приравненным к нему</w:t>
      </w:r>
      <w:proofErr w:type="gramEnd"/>
      <w:r>
        <w:t xml:space="preserve"> категориям потребителей, на 2013 год" Государственный комитет Республики Карелия по ценам и тарифам постановляет:</w:t>
      </w:r>
    </w:p>
    <w:p w:rsidR="00B73EE0" w:rsidRDefault="00B73E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и ввести в действие с 1 января 2013 года </w:t>
      </w:r>
      <w:hyperlink w:anchor="Par33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потребителям, приравненным к категории население, по Республике Карелия с календарной разбивкой согласно приложению.</w:t>
      </w:r>
    </w:p>
    <w:p w:rsidR="00B73EE0" w:rsidRDefault="00B73E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с 1 января 2013 года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Госкомитета Республики Карелия по ценам и тарифам от 23 декабря 2011 года N 319 "О государственном регулировании тарифов на электрическую энергию, поставляемую населению и потребителям, приравненным к категории население, по Республике Карелия" ("Карелия", 2011, 29 декабря, 2012, 7 февраля, 9 февраля).</w:t>
      </w:r>
    </w:p>
    <w:p w:rsidR="00B73EE0" w:rsidRDefault="00B73EE0">
      <w:pPr>
        <w:widowControl w:val="0"/>
        <w:autoSpaceDE w:val="0"/>
        <w:autoSpaceDN w:val="0"/>
        <w:adjustRightInd w:val="0"/>
        <w:ind w:firstLine="540"/>
        <w:jc w:val="both"/>
      </w:pP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Государственного комитета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А.Э.МЯКИ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</w:p>
    <w:p w:rsidR="00B73EE0" w:rsidRDefault="00B73EE0">
      <w:pPr>
        <w:widowControl w:val="0"/>
        <w:autoSpaceDE w:val="0"/>
        <w:autoSpaceDN w:val="0"/>
        <w:adjustRightInd w:val="0"/>
        <w:jc w:val="right"/>
        <w:outlineLvl w:val="0"/>
      </w:pPr>
    </w:p>
    <w:p w:rsidR="00B73EE0" w:rsidRDefault="00B73EE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Государственного комитета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  <w:r>
        <w:t>от 14.12.2012 N 267</w:t>
      </w:r>
    </w:p>
    <w:p w:rsidR="00B73EE0" w:rsidRDefault="00B73EE0">
      <w:pPr>
        <w:widowControl w:val="0"/>
        <w:autoSpaceDE w:val="0"/>
        <w:autoSpaceDN w:val="0"/>
        <w:adjustRightInd w:val="0"/>
        <w:jc w:val="right"/>
      </w:pPr>
    </w:p>
    <w:p w:rsidR="00B73EE0" w:rsidRDefault="00B73EE0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>
        <w:rPr>
          <w:sz w:val="20"/>
          <w:szCs w:val="20"/>
        </w:rPr>
        <w:t>ЦЕНЫ (ТАРИФЫ)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приравненных</w:t>
      </w:r>
      <w:proofErr w:type="gramEnd"/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категорий потребителей по Республике Карелия</w:t>
      </w:r>
    </w:p>
    <w:p w:rsidR="00B73EE0" w:rsidRDefault="00B73E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B73EE0" w:rsidRDefault="00B73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720"/>
        <w:gridCol w:w="1440"/>
        <w:gridCol w:w="1680"/>
        <w:gridCol w:w="1680"/>
      </w:tblGrid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зонам суток)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цена (тариф)       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01.07.2013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5,89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  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указанному в </w:t>
            </w:r>
            <w:hyperlink w:anchor="Par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подпункте 1.1</w:t>
              </w:r>
            </w:hyperlink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5,89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указанному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B73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</w:tbl>
    <w:p w:rsidR="00B73EE0" w:rsidRDefault="00B73EE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3EE0" w:rsidRDefault="00B73E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Отнесение потребителей к тарифной группе потребителей электрической энергии (мощности), приравненных к населению, производится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</w:p>
    <w:p w:rsidR="0091775E" w:rsidRDefault="0091775E"/>
    <w:sectPr w:rsidR="0091775E" w:rsidSect="00C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0"/>
    <w:rsid w:val="004511EA"/>
    <w:rsid w:val="0091775E"/>
    <w:rsid w:val="00B73E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3E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73E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3E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73EE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792C1392AFD49E3F238CFA535E45C656F1B9A3BB8AA5BF45DD87CC3AB41D3nFT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792C1392AFD49E3F226C2B359B351606742933CB8A108AB02832194A24B84B7BD47973E82F238nCT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792C1392AFD49E3F226C2B359B351606644953BB5A108AB02832194A24B84B7BD4794n3T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4792C1392AFD49E3F226C2B359B351606045953EB4A108AB02832194A24B84B7BD47973E83F33CnCT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792C1392AFD49E3F226C2B359B3516065439E3BB5A108AB02832194A24B84B7BD47973E82F23DnC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2013-02-04T14:19:00Z</dcterms:created>
  <dcterms:modified xsi:type="dcterms:W3CDTF">2013-02-04T14:20:00Z</dcterms:modified>
</cp:coreProperties>
</file>