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7E" w:rsidRDefault="001B397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397E" w:rsidRDefault="001B397E">
      <w:pPr>
        <w:pStyle w:val="ConsPlusNormal"/>
        <w:jc w:val="both"/>
        <w:outlineLvl w:val="0"/>
      </w:pPr>
    </w:p>
    <w:p w:rsidR="001B397E" w:rsidRDefault="001B397E">
      <w:pPr>
        <w:pStyle w:val="ConsPlusTitle"/>
        <w:jc w:val="center"/>
        <w:outlineLvl w:val="0"/>
      </w:pPr>
      <w:r>
        <w:t>КОМИТЕТ</w:t>
      </w:r>
    </w:p>
    <w:p w:rsidR="001B397E" w:rsidRDefault="001B397E">
      <w:pPr>
        <w:pStyle w:val="ConsPlusTitle"/>
        <w:jc w:val="center"/>
      </w:pPr>
      <w:r>
        <w:t>ГОСУДАРСТВЕННОГО РЕГУЛИРОВАНИЯ ТАРИФОВ</w:t>
      </w:r>
    </w:p>
    <w:p w:rsidR="001B397E" w:rsidRDefault="001B397E">
      <w:pPr>
        <w:pStyle w:val="ConsPlusTitle"/>
        <w:jc w:val="center"/>
      </w:pPr>
      <w:r>
        <w:t>САРАТОВСКОЙ ОБЛАСТИ</w:t>
      </w:r>
    </w:p>
    <w:p w:rsidR="001B397E" w:rsidRDefault="001B397E">
      <w:pPr>
        <w:pStyle w:val="ConsPlusTitle"/>
        <w:jc w:val="both"/>
      </w:pPr>
    </w:p>
    <w:p w:rsidR="001B397E" w:rsidRDefault="001B397E">
      <w:pPr>
        <w:pStyle w:val="ConsPlusTitle"/>
        <w:jc w:val="center"/>
      </w:pPr>
      <w:r>
        <w:t>ПОСТАНОВЛЕНИЕ</w:t>
      </w:r>
    </w:p>
    <w:p w:rsidR="001B397E" w:rsidRDefault="001B397E">
      <w:pPr>
        <w:pStyle w:val="ConsPlusTitle"/>
        <w:jc w:val="center"/>
      </w:pPr>
      <w:r>
        <w:t>от 19 декабря 2023 г. N 78</w:t>
      </w:r>
    </w:p>
    <w:p w:rsidR="001B397E" w:rsidRDefault="001B397E">
      <w:pPr>
        <w:pStyle w:val="ConsPlusTitle"/>
        <w:jc w:val="both"/>
      </w:pPr>
    </w:p>
    <w:p w:rsidR="001B397E" w:rsidRDefault="001B397E">
      <w:pPr>
        <w:pStyle w:val="ConsPlusTitle"/>
        <w:jc w:val="center"/>
      </w:pPr>
      <w:r>
        <w:t>О ВНЕСЕНИИ ИЗМЕНЕНИЙ В ПОСТАНОВЛЕНИЕ КОМИТЕТА</w:t>
      </w:r>
    </w:p>
    <w:p w:rsidR="001B397E" w:rsidRDefault="001B397E">
      <w:pPr>
        <w:pStyle w:val="ConsPlusTitle"/>
        <w:jc w:val="center"/>
      </w:pPr>
      <w:r>
        <w:t>ГОСУДАРСТВЕННОГО РЕГУЛИРОВАНИЯ ТАРИФОВ САРАТОВСКОЙ ОБЛАСТИ</w:t>
      </w:r>
    </w:p>
    <w:p w:rsidR="001B397E" w:rsidRDefault="001B397E">
      <w:pPr>
        <w:pStyle w:val="ConsPlusTitle"/>
        <w:jc w:val="center"/>
      </w:pPr>
      <w:r>
        <w:t>ОТ 24 НОЯБРЯ 2022 ГОДА N 52/2 "ОБ УСТАНОВЛЕНИИ ЕДИНЫХ</w:t>
      </w:r>
    </w:p>
    <w:p w:rsidR="001B397E" w:rsidRDefault="001B397E">
      <w:pPr>
        <w:pStyle w:val="ConsPlusTitle"/>
        <w:jc w:val="center"/>
      </w:pPr>
      <w:r>
        <w:t>(КОТЛОВЫХ) ТАРИФОВ НА УСЛУГИ ПО ПЕРЕДАЧЕ ЭЛЕКТРИЧЕСКОЙ</w:t>
      </w:r>
    </w:p>
    <w:p w:rsidR="001B397E" w:rsidRDefault="001B397E">
      <w:pPr>
        <w:pStyle w:val="ConsPlusTitle"/>
        <w:jc w:val="center"/>
      </w:pPr>
      <w:r>
        <w:t>ЭНЕРГИИ ПО СЕТЯМ САРАТОВСКОЙ ОБЛАСТИ, ПОСТАВЛЯЕМОЙ</w:t>
      </w:r>
    </w:p>
    <w:p w:rsidR="001B397E" w:rsidRDefault="001B397E">
      <w:pPr>
        <w:pStyle w:val="ConsPlusTitle"/>
        <w:jc w:val="center"/>
      </w:pPr>
      <w:r>
        <w:t>ПОТРЕБИТЕЛЯМ НА ПЛАНОВЫЕ ПЕРИОДЫ РЕГУЛИРОВАНИЯ</w:t>
      </w:r>
    </w:p>
    <w:p w:rsidR="001B397E" w:rsidRDefault="001B397E">
      <w:pPr>
        <w:pStyle w:val="ConsPlusTitle"/>
        <w:jc w:val="center"/>
      </w:pPr>
      <w:r>
        <w:t>2024 - 2027 ГГ. ДОЛГОСРОЧНОГО ПЕРИОДА РЕГУЛИРОВАНИЯ</w:t>
      </w:r>
    </w:p>
    <w:p w:rsidR="001B397E" w:rsidRDefault="001B397E">
      <w:pPr>
        <w:pStyle w:val="ConsPlusTitle"/>
        <w:jc w:val="center"/>
      </w:pPr>
      <w:r>
        <w:t>2023 - 2027 ГГ."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10 марта 2022 года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Методическими </w:t>
      </w:r>
      <w:hyperlink r:id="rId8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N 20-э/2,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области", и на основании протокола заседания Правления государственного регулирования тарифов Саратовской области от 19 декабря 2023 года N 49, комитет государственного регулирования тарифов Саратовской области постановляет:</w:t>
      </w:r>
    </w:p>
    <w:p w:rsidR="001B397E" w:rsidRDefault="001B397E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комитета государственного регулирования тарифов Саратовской области от 24 ноября 2022 года N 52/2 "Об установлении единых (котловых) тарифов на услуги по передаче электрической энергии по сетям Саратовской области, поставляемой потребителям на плановые периоды регулирования 2024 - 2027 гг. долгосрочного периода регулирования 2023 - 2027 гг." изменения, изложив </w:t>
      </w:r>
      <w:hyperlink r:id="rId11">
        <w:r>
          <w:rPr>
            <w:color w:val="0000FF"/>
          </w:rPr>
          <w:t>приложения N 1</w:t>
        </w:r>
      </w:hyperlink>
      <w:r>
        <w:t xml:space="preserve">, </w:t>
      </w:r>
      <w:hyperlink r:id="rId12">
        <w:r>
          <w:rPr>
            <w:color w:val="0000FF"/>
          </w:rPr>
          <w:t>N 2</w:t>
        </w:r>
      </w:hyperlink>
      <w:r>
        <w:t xml:space="preserve"> в редакции согласно </w:t>
      </w:r>
      <w:hyperlink w:anchor="P3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B397E" w:rsidRDefault="001B397E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8">
        <w:r>
          <w:rPr>
            <w:color w:val="0000FF"/>
          </w:rPr>
          <w:t>пунктом 1</w:t>
        </w:r>
      </w:hyperlink>
      <w:r>
        <w:t xml:space="preserve"> настоящего постановления единые (котловые) тарифы на услуги по передаче электрической энергии по сетям Саратовской области вводятся в действие с 1 января 2024 года и действуют по 31 декабря 2024 года.</w:t>
      </w:r>
    </w:p>
    <w:p w:rsidR="001B397E" w:rsidRDefault="001B397E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средствах массовой информации и вступает в законную силу с 1 января 2024 года.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right"/>
      </w:pPr>
      <w:r>
        <w:t>Министр области -</w:t>
      </w:r>
    </w:p>
    <w:p w:rsidR="001B397E" w:rsidRDefault="001B397E">
      <w:pPr>
        <w:pStyle w:val="ConsPlusNormal"/>
        <w:jc w:val="right"/>
      </w:pPr>
      <w:r>
        <w:t>председатель комитета</w:t>
      </w:r>
    </w:p>
    <w:p w:rsidR="001B397E" w:rsidRDefault="001B397E">
      <w:pPr>
        <w:pStyle w:val="ConsPlusNormal"/>
        <w:jc w:val="right"/>
      </w:pPr>
      <w:r>
        <w:t>Л.Н.НОВИКОВА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right"/>
        <w:outlineLvl w:val="0"/>
      </w:pPr>
      <w:bookmarkStart w:id="1" w:name="P30"/>
      <w:bookmarkEnd w:id="1"/>
      <w:r>
        <w:t>Приложение</w:t>
      </w:r>
    </w:p>
    <w:p w:rsidR="001B397E" w:rsidRDefault="001B397E">
      <w:pPr>
        <w:pStyle w:val="ConsPlusNormal"/>
        <w:jc w:val="right"/>
      </w:pPr>
      <w:r>
        <w:t>к постановлению</w:t>
      </w:r>
    </w:p>
    <w:p w:rsidR="001B397E" w:rsidRDefault="001B397E">
      <w:pPr>
        <w:pStyle w:val="ConsPlusNormal"/>
        <w:jc w:val="right"/>
      </w:pPr>
      <w:r>
        <w:t>комитета государственного регулирования тарифов</w:t>
      </w:r>
    </w:p>
    <w:p w:rsidR="001B397E" w:rsidRDefault="001B397E">
      <w:pPr>
        <w:pStyle w:val="ConsPlusNormal"/>
        <w:jc w:val="right"/>
      </w:pPr>
      <w:r>
        <w:t>Саратовской области</w:t>
      </w:r>
    </w:p>
    <w:p w:rsidR="001B397E" w:rsidRDefault="001B397E">
      <w:pPr>
        <w:pStyle w:val="ConsPlusNormal"/>
        <w:jc w:val="right"/>
      </w:pPr>
      <w:r>
        <w:t>от 19 декабря 2023 г. N 78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right"/>
        <w:outlineLvl w:val="1"/>
      </w:pPr>
      <w:r>
        <w:t>"Приложение N 1</w:t>
      </w:r>
    </w:p>
    <w:p w:rsidR="001B397E" w:rsidRDefault="001B397E">
      <w:pPr>
        <w:pStyle w:val="ConsPlusNormal"/>
        <w:jc w:val="right"/>
      </w:pPr>
      <w:r>
        <w:t>к постановлению</w:t>
      </w:r>
    </w:p>
    <w:p w:rsidR="001B397E" w:rsidRDefault="001B397E">
      <w:pPr>
        <w:pStyle w:val="ConsPlusNormal"/>
        <w:jc w:val="right"/>
      </w:pPr>
      <w:r>
        <w:t>комитета государственного регулирования тарифов</w:t>
      </w:r>
    </w:p>
    <w:p w:rsidR="001B397E" w:rsidRDefault="001B397E">
      <w:pPr>
        <w:pStyle w:val="ConsPlusNormal"/>
        <w:jc w:val="right"/>
      </w:pPr>
      <w:r>
        <w:t>Саратовской области</w:t>
      </w:r>
    </w:p>
    <w:p w:rsidR="001B397E" w:rsidRDefault="001B397E">
      <w:pPr>
        <w:pStyle w:val="ConsPlusNormal"/>
        <w:jc w:val="right"/>
      </w:pPr>
      <w:r>
        <w:t>от 24 ноября 2022 г. N 52/2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Title"/>
        <w:jc w:val="center"/>
      </w:pPr>
      <w:r>
        <w:t>ЕДИНЫЕ (КОТЛОВЫЕ) ТАРИФЫ</w:t>
      </w:r>
    </w:p>
    <w:p w:rsidR="001B397E" w:rsidRDefault="001B397E">
      <w:pPr>
        <w:pStyle w:val="ConsPlusTitle"/>
        <w:jc w:val="center"/>
      </w:pPr>
      <w:r>
        <w:t>НА УСЛУГИ ПО ПЕРЕДАЧЕ ЭЛЕКТРИЧЕСКОЙ ЭНЕРГИИ</w:t>
      </w:r>
    </w:p>
    <w:p w:rsidR="001B397E" w:rsidRDefault="001B397E">
      <w:pPr>
        <w:pStyle w:val="ConsPlusTitle"/>
        <w:jc w:val="center"/>
      </w:pPr>
      <w:r>
        <w:t>ПО СЕТЯМ САРАТОВСКОЙ ОБЛАСТИ, ПОСТАВЛЯЕМОЙ ПОТРЕБИТЕЛЯМ,</w:t>
      </w:r>
    </w:p>
    <w:p w:rsidR="001B397E" w:rsidRDefault="001B397E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1B397E" w:rsidRDefault="001B397E">
      <w:pPr>
        <w:pStyle w:val="ConsPlusTitle"/>
        <w:jc w:val="center"/>
      </w:pPr>
      <w:r>
        <w:t>ПОТРЕБИТЕЛЕЙ НА 2024 ГОД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sectPr w:rsidR="001B397E" w:rsidSect="006B5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03"/>
        <w:gridCol w:w="955"/>
        <w:gridCol w:w="692"/>
        <w:gridCol w:w="542"/>
        <w:gridCol w:w="894"/>
        <w:gridCol w:w="894"/>
        <w:gridCol w:w="894"/>
        <w:gridCol w:w="894"/>
        <w:gridCol w:w="692"/>
        <w:gridCol w:w="580"/>
        <w:gridCol w:w="684"/>
        <w:gridCol w:w="894"/>
        <w:gridCol w:w="894"/>
        <w:gridCol w:w="894"/>
      </w:tblGrid>
      <w:tr w:rsidR="001B397E" w:rsidRPr="00D91A52" w:rsidTr="00894B0C">
        <w:tc>
          <w:tcPr>
            <w:tcW w:w="454" w:type="dxa"/>
            <w:vMerge w:val="restart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3703" w:type="dxa"/>
            <w:vMerge w:val="restart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5" w:type="dxa"/>
            <w:vMerge w:val="restart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810" w:type="dxa"/>
            <w:gridSpan w:val="6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Диапазоны напряжения</w:t>
            </w:r>
          </w:p>
        </w:tc>
        <w:tc>
          <w:tcPr>
            <w:tcW w:w="4638" w:type="dxa"/>
            <w:gridSpan w:val="6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Диапазоны напряжения</w:t>
            </w:r>
          </w:p>
        </w:tc>
      </w:tr>
      <w:tr w:rsidR="001B397E" w:rsidRPr="00D91A52" w:rsidTr="00894B0C">
        <w:tc>
          <w:tcPr>
            <w:tcW w:w="454" w:type="dxa"/>
            <w:vMerge/>
          </w:tcPr>
          <w:p w:rsidR="001B397E" w:rsidRPr="00D91A52" w:rsidRDefault="001B39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03" w:type="dxa"/>
            <w:vMerge/>
          </w:tcPr>
          <w:p w:rsidR="001B397E" w:rsidRPr="00D91A52" w:rsidRDefault="001B39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</w:tcPr>
          <w:p w:rsidR="001B397E" w:rsidRPr="00D91A52" w:rsidRDefault="001B397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Всего</w:t>
            </w:r>
          </w:p>
        </w:tc>
        <w:tc>
          <w:tcPr>
            <w:tcW w:w="54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ВН-1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ВН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СН-I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СН-II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НН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Всего</w:t>
            </w:r>
          </w:p>
        </w:tc>
        <w:tc>
          <w:tcPr>
            <w:tcW w:w="580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ВН-1</w:t>
            </w:r>
          </w:p>
        </w:tc>
        <w:tc>
          <w:tcPr>
            <w:tcW w:w="68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ВН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СН-I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СН-II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НН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</w:t>
            </w:r>
          </w:p>
        </w:tc>
        <w:tc>
          <w:tcPr>
            <w:tcW w:w="3703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</w:t>
            </w:r>
          </w:p>
        </w:tc>
        <w:tc>
          <w:tcPr>
            <w:tcW w:w="955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6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7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8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9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11</w:t>
            </w:r>
          </w:p>
        </w:tc>
        <w:tc>
          <w:tcPr>
            <w:tcW w:w="68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12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13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14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15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</w:t>
            </w:r>
          </w:p>
        </w:tc>
        <w:tc>
          <w:tcPr>
            <w:tcW w:w="4658" w:type="dxa"/>
            <w:gridSpan w:val="2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4810" w:type="dxa"/>
            <w:gridSpan w:val="6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 полугодие</w:t>
            </w:r>
          </w:p>
        </w:tc>
        <w:tc>
          <w:tcPr>
            <w:tcW w:w="4638" w:type="dxa"/>
            <w:gridSpan w:val="6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 полугодие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1.1</w:t>
            </w:r>
          </w:p>
        </w:tc>
        <w:tc>
          <w:tcPr>
            <w:tcW w:w="9468" w:type="dxa"/>
            <w:gridSpan w:val="8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91A52">
              <w:rPr>
                <w:sz w:val="16"/>
                <w:szCs w:val="16"/>
              </w:rPr>
              <w:t>Двухставочный</w:t>
            </w:r>
            <w:proofErr w:type="spellEnd"/>
            <w:r w:rsidRPr="00D91A52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4638" w:type="dxa"/>
            <w:gridSpan w:val="6"/>
          </w:tcPr>
          <w:p w:rsidR="001B397E" w:rsidRPr="00D91A52" w:rsidRDefault="001B397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1.1.1</w:t>
            </w:r>
          </w:p>
        </w:tc>
        <w:tc>
          <w:tcPr>
            <w:tcW w:w="3703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955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руб./МВт. мес.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1001701,87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1025232,06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1807774,83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2323110,97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1090561,65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1132881,43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1972282,34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2534514,07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1.1.2</w:t>
            </w:r>
          </w:p>
        </w:tc>
        <w:tc>
          <w:tcPr>
            <w:tcW w:w="3703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55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руб./МВт. ч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171,39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358,71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563,83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1014,75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186,99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391,35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615,14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1107,09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1.2</w:t>
            </w:r>
          </w:p>
        </w:tc>
        <w:tc>
          <w:tcPr>
            <w:tcW w:w="3703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91A52">
              <w:rPr>
                <w:sz w:val="16"/>
                <w:szCs w:val="16"/>
              </w:rPr>
              <w:t>Одноставочный</w:t>
            </w:r>
            <w:proofErr w:type="spellEnd"/>
            <w:r w:rsidRPr="00D91A52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955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руб./кВт. ч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1,83592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2,57994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4,23747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4,62441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1,99840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2,84567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4,62308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5,04523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1.3</w:t>
            </w:r>
          </w:p>
        </w:tc>
        <w:tc>
          <w:tcPr>
            <w:tcW w:w="3703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55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тыс. руб.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2023820</w:t>
            </w:r>
          </w:p>
        </w:tc>
        <w:tc>
          <w:tcPr>
            <w:tcW w:w="54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409674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110813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866258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637075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2107804</w:t>
            </w:r>
          </w:p>
        </w:tc>
        <w:tc>
          <w:tcPr>
            <w:tcW w:w="580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333209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117437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960008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697150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1.4</w:t>
            </w:r>
          </w:p>
        </w:tc>
        <w:tc>
          <w:tcPr>
            <w:tcW w:w="3703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Ставка перекрестного субсидирования</w:t>
            </w:r>
          </w:p>
        </w:tc>
        <w:tc>
          <w:tcPr>
            <w:tcW w:w="955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руб./МВт. ч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79,12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516,23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1404,34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1662,87</w:t>
            </w:r>
          </w:p>
        </w:tc>
        <w:tc>
          <w:tcPr>
            <w:tcW w:w="692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580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3,89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548,15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1563,86</w:t>
            </w:r>
          </w:p>
        </w:tc>
        <w:tc>
          <w:tcPr>
            <w:tcW w:w="894" w:type="dxa"/>
          </w:tcPr>
          <w:p w:rsidR="001B397E" w:rsidRPr="00D91A52" w:rsidRDefault="001B397E">
            <w:pPr>
              <w:pStyle w:val="ConsPlusNormal"/>
              <w:jc w:val="right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1843,41</w:t>
            </w:r>
          </w:p>
        </w:tc>
      </w:tr>
      <w:tr w:rsidR="001B397E" w:rsidRPr="00D91A52" w:rsidTr="00894B0C">
        <w:tc>
          <w:tcPr>
            <w:tcW w:w="454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1.5</w:t>
            </w:r>
          </w:p>
        </w:tc>
        <w:tc>
          <w:tcPr>
            <w:tcW w:w="3703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955" w:type="dxa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тыс. руб.</w:t>
            </w:r>
          </w:p>
        </w:tc>
        <w:tc>
          <w:tcPr>
            <w:tcW w:w="4810" w:type="dxa"/>
            <w:gridSpan w:val="6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  <w:tc>
          <w:tcPr>
            <w:tcW w:w="4638" w:type="dxa"/>
            <w:gridSpan w:val="6"/>
          </w:tcPr>
          <w:p w:rsidR="001B397E" w:rsidRPr="00D91A52" w:rsidRDefault="001B397E">
            <w:pPr>
              <w:pStyle w:val="ConsPlusNormal"/>
              <w:jc w:val="center"/>
              <w:rPr>
                <w:sz w:val="16"/>
                <w:szCs w:val="16"/>
              </w:rPr>
            </w:pPr>
            <w:r w:rsidRPr="00D91A52">
              <w:rPr>
                <w:sz w:val="16"/>
                <w:szCs w:val="16"/>
              </w:rPr>
              <w:t>x</w:t>
            </w:r>
          </w:p>
        </w:tc>
      </w:tr>
    </w:tbl>
    <w:p w:rsidR="001B397E" w:rsidRDefault="001B397E">
      <w:pPr>
        <w:pStyle w:val="ConsPlusNormal"/>
        <w:jc w:val="both"/>
      </w:pPr>
      <w:bookmarkStart w:id="2" w:name="_GoBack"/>
      <w:bookmarkEnd w:id="2"/>
    </w:p>
    <w:p w:rsidR="001B397E" w:rsidRDefault="001B397E">
      <w:pPr>
        <w:pStyle w:val="ConsPlusNormal"/>
        <w:jc w:val="right"/>
        <w:outlineLvl w:val="2"/>
      </w:pPr>
      <w:r>
        <w:t>Таблица 1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1B397E" w:rsidRDefault="001B397E">
      <w:pPr>
        <w:pStyle w:val="ConsPlusTitle"/>
        <w:jc w:val="center"/>
      </w:pPr>
      <w:r>
        <w:t>на услуги по передаче электрической энергии по сетям</w:t>
      </w:r>
    </w:p>
    <w:p w:rsidR="001B397E" w:rsidRDefault="001B397E">
      <w:pPr>
        <w:pStyle w:val="ConsPlusTitle"/>
        <w:jc w:val="center"/>
      </w:pPr>
      <w:r>
        <w:t>Саратовской области на 2024 год</w:t>
      </w:r>
    </w:p>
    <w:p w:rsidR="001B397E" w:rsidRDefault="001B39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2381"/>
        <w:gridCol w:w="1245"/>
        <w:gridCol w:w="1246"/>
        <w:gridCol w:w="2098"/>
        <w:gridCol w:w="2098"/>
      </w:tblGrid>
      <w:tr w:rsidR="001B397E">
        <w:tc>
          <w:tcPr>
            <w:tcW w:w="907" w:type="dxa"/>
            <w:vMerge w:val="restart"/>
          </w:tcPr>
          <w:p w:rsidR="001B397E" w:rsidRDefault="001B39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1B397E" w:rsidRDefault="001B397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381" w:type="dxa"/>
            <w:vMerge w:val="restart"/>
          </w:tcPr>
          <w:p w:rsidR="001B397E" w:rsidRDefault="001B39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87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1B397E">
        <w:tc>
          <w:tcPr>
            <w:tcW w:w="907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628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381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1245" w:type="dxa"/>
          </w:tcPr>
          <w:p w:rsidR="001B397E" w:rsidRDefault="001B397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6" w:type="dxa"/>
          </w:tcPr>
          <w:p w:rsidR="001B397E" w:rsidRDefault="001B397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НН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5" w:type="dxa"/>
          </w:tcPr>
          <w:p w:rsidR="001B397E" w:rsidRDefault="001B39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1B397E" w:rsidRDefault="001B39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7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96" w:type="dxa"/>
            <w:gridSpan w:val="6"/>
          </w:tcPr>
          <w:p w:rsidR="001B397E" w:rsidRDefault="001B397E">
            <w:pPr>
              <w:pStyle w:val="ConsPlusNormal"/>
              <w:jc w:val="center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09" w:type="dxa"/>
            <w:gridSpan w:val="2"/>
          </w:tcPr>
          <w:p w:rsidR="001B397E" w:rsidRDefault="001B397E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687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696" w:type="dxa"/>
            <w:gridSpan w:val="6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- ставка за содержание электрических сетей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руб./МВт. мес.</w:t>
            </w:r>
          </w:p>
        </w:tc>
        <w:tc>
          <w:tcPr>
            <w:tcW w:w="1245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850205,03</w:t>
            </w:r>
          </w:p>
        </w:tc>
        <w:tc>
          <w:tcPr>
            <w:tcW w:w="1246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782981,71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1143405,84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1138350,23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руб./МВт. ч</w:t>
            </w:r>
          </w:p>
        </w:tc>
        <w:tc>
          <w:tcPr>
            <w:tcW w:w="1245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171,39</w:t>
            </w:r>
          </w:p>
        </w:tc>
        <w:tc>
          <w:tcPr>
            <w:tcW w:w="1246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358,71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563,83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1014,75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245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1,75680</w:t>
            </w:r>
          </w:p>
        </w:tc>
        <w:tc>
          <w:tcPr>
            <w:tcW w:w="1246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2,06371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2,83313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2,96154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09" w:type="dxa"/>
            <w:gridSpan w:val="2"/>
          </w:tcPr>
          <w:p w:rsidR="001B397E" w:rsidRDefault="001B397E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687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696" w:type="dxa"/>
            <w:gridSpan w:val="6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- ставка за содержание электрических сетей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руб./МВт. мес.</w:t>
            </w:r>
          </w:p>
        </w:tc>
        <w:tc>
          <w:tcPr>
            <w:tcW w:w="1245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970147,14</w:t>
            </w:r>
          </w:p>
        </w:tc>
        <w:tc>
          <w:tcPr>
            <w:tcW w:w="1246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875235,70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1236054,51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1238032,21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руб./МВт. ч</w:t>
            </w:r>
          </w:p>
        </w:tc>
        <w:tc>
          <w:tcPr>
            <w:tcW w:w="1245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186,99</w:t>
            </w:r>
          </w:p>
        </w:tc>
        <w:tc>
          <w:tcPr>
            <w:tcW w:w="1246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391,35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615,14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1107,09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245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1,99451</w:t>
            </w:r>
          </w:p>
        </w:tc>
        <w:tc>
          <w:tcPr>
            <w:tcW w:w="1246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2,29752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3,05922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right"/>
            </w:pPr>
            <w:r>
              <w:t>3,20182</w:t>
            </w:r>
          </w:p>
        </w:tc>
      </w:tr>
      <w:tr w:rsidR="001B397E">
        <w:tc>
          <w:tcPr>
            <w:tcW w:w="907" w:type="dxa"/>
            <w:vMerge w:val="restart"/>
          </w:tcPr>
          <w:p w:rsidR="001B397E" w:rsidRDefault="001B39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1B397E" w:rsidRDefault="001B397E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r>
              <w:lastRenderedPageBreak/>
              <w:t>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 xml:space="preserve">Необходимая валовая </w:t>
            </w:r>
            <w:r>
              <w:lastRenderedPageBreak/>
              <w:t>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 xml:space="preserve">Учтенные расходы </w:t>
            </w:r>
            <w:r>
              <w:lastRenderedPageBreak/>
              <w:t>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 xml:space="preserve">Необходимая </w:t>
            </w:r>
            <w:r>
              <w:lastRenderedPageBreak/>
              <w:t>валовая выручка на оплату технологического расхода (потерь) электрической энергии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 xml:space="preserve">Величина потерь </w:t>
            </w:r>
            <w:r>
              <w:lastRenderedPageBreak/>
              <w:t>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1B397E">
        <w:tc>
          <w:tcPr>
            <w:tcW w:w="907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628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Волга" - "Саратовские распределительные сети"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12032882,23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401817,49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2736550,47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647,20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АО "Саратовское предприятие городских электрических сетей"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905306,81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20890,11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847122,97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250,21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АО "Независимая электросетевая компания"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209875,93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646,73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80894,04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33,96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АО "</w:t>
            </w:r>
            <w:proofErr w:type="spellStart"/>
            <w:r>
              <w:t>Облкоммунэнерго</w:t>
            </w:r>
            <w:proofErr w:type="spellEnd"/>
            <w:r>
              <w:t>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1247007,42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37322,17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822187,31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248,00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 xml:space="preserve">Приволжская дирекция по энергообеспечению - структурное подразделение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"РЖД"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66565,64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1520,67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31819,47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11,07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 xml:space="preserve">Юго-Восточная дирекция по энергообеспечению - структурное подразделение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"РЖД"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46748,45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57,83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7645,41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2,66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Промэнерго</w:t>
            </w:r>
            <w:proofErr w:type="spellEnd"/>
            <w:r>
              <w:t>" (Балаково)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59757,75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15117,64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4,56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ООО "Территориальная электросетевая компания"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446538,90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113044,12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34,10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Элтрейт</w:t>
            </w:r>
            <w:proofErr w:type="spellEnd"/>
            <w:r>
              <w:t>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231009,60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14511,13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43551,08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13,14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Филиал "Уральский" 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85055,30</w:t>
            </w:r>
          </w:p>
        </w:tc>
        <w:tc>
          <w:tcPr>
            <w:tcW w:w="2491" w:type="dxa"/>
            <w:gridSpan w:val="2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767,15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23180,38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6,99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 xml:space="preserve">Саратовский филиал ООО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36389,42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5625,35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1,70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АО "Апатит"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323,64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762,82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0,23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Смюрэк</w:t>
            </w:r>
            <w:proofErr w:type="spellEnd"/>
            <w:r>
              <w:t xml:space="preserve">" </w:t>
            </w:r>
            <w:hyperlink w:anchor="P3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77172,30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1050,26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0,32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АО "Объединенная энергетическая компания"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24763,51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8531,36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2,57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Балаковская</w:t>
            </w:r>
            <w:proofErr w:type="spellEnd"/>
            <w:r>
              <w:t xml:space="preserve"> Электросетевая Компания"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23459,88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14580,56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4,40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 xml:space="preserve">ООО "Объединенная электросетевая компания" </w:t>
            </w:r>
            <w:hyperlink w:anchor="P3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51969,60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9469,08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2,86</w:t>
            </w:r>
          </w:p>
        </w:tc>
      </w:tr>
      <w:tr w:rsidR="001B397E">
        <w:tc>
          <w:tcPr>
            <w:tcW w:w="907" w:type="dxa"/>
          </w:tcPr>
          <w:p w:rsidR="001B397E" w:rsidRDefault="001B39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1B397E" w:rsidRDefault="001B397E">
            <w:pPr>
              <w:pStyle w:val="ConsPlusNormal"/>
              <w:jc w:val="center"/>
            </w:pPr>
            <w:r>
              <w:t>АО "</w:t>
            </w:r>
            <w:proofErr w:type="spellStart"/>
            <w:r>
              <w:t>Энергосервис</w:t>
            </w:r>
            <w:proofErr w:type="spellEnd"/>
            <w:r>
              <w:t xml:space="preserve"> Волги"</w:t>
            </w:r>
          </w:p>
        </w:tc>
        <w:tc>
          <w:tcPr>
            <w:tcW w:w="2381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57743,89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93581,66</w:t>
            </w:r>
          </w:p>
        </w:tc>
        <w:tc>
          <w:tcPr>
            <w:tcW w:w="2098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28,23</w:t>
            </w:r>
          </w:p>
        </w:tc>
      </w:tr>
      <w:tr w:rsidR="001B397E">
        <w:tc>
          <w:tcPr>
            <w:tcW w:w="4535" w:type="dxa"/>
            <w:gridSpan w:val="2"/>
          </w:tcPr>
          <w:p w:rsidR="001B397E" w:rsidRDefault="001B39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1" w:type="dxa"/>
          </w:tcPr>
          <w:p w:rsidR="001B397E" w:rsidRDefault="001B397E">
            <w:pPr>
              <w:pStyle w:val="ConsPlusNormal"/>
              <w:jc w:val="center"/>
            </w:pPr>
            <w:r>
              <w:t>15602570,27</w:t>
            </w:r>
          </w:p>
        </w:tc>
        <w:tc>
          <w:tcPr>
            <w:tcW w:w="2491" w:type="dxa"/>
            <w:gridSpan w:val="2"/>
          </w:tcPr>
          <w:p w:rsidR="001B397E" w:rsidRDefault="001B397E">
            <w:pPr>
              <w:pStyle w:val="ConsPlusNormal"/>
              <w:jc w:val="center"/>
            </w:pPr>
            <w:r>
              <w:t>477533,28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4854713,98</w:t>
            </w:r>
          </w:p>
        </w:tc>
        <w:tc>
          <w:tcPr>
            <w:tcW w:w="2098" w:type="dxa"/>
          </w:tcPr>
          <w:p w:rsidR="001B397E" w:rsidRDefault="001B397E">
            <w:pPr>
              <w:pStyle w:val="ConsPlusNormal"/>
              <w:jc w:val="center"/>
            </w:pPr>
            <w:r>
              <w:t>1292,18</w:t>
            </w:r>
          </w:p>
        </w:tc>
      </w:tr>
    </w:tbl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ind w:firstLine="540"/>
        <w:jc w:val="both"/>
      </w:pPr>
      <w:r>
        <w:t>--------------------------------</w:t>
      </w:r>
    </w:p>
    <w:p w:rsidR="001B397E" w:rsidRDefault="001B397E">
      <w:pPr>
        <w:pStyle w:val="ConsPlusNormal"/>
        <w:spacing w:before="220"/>
        <w:ind w:firstLine="540"/>
        <w:jc w:val="both"/>
      </w:pPr>
      <w:r>
        <w:t>Примечания:</w:t>
      </w:r>
    </w:p>
    <w:p w:rsidR="001B397E" w:rsidRDefault="001B397E">
      <w:pPr>
        <w:pStyle w:val="ConsPlusNormal"/>
        <w:spacing w:before="220"/>
        <w:ind w:firstLine="540"/>
        <w:jc w:val="both"/>
      </w:pPr>
      <w:bookmarkStart w:id="3" w:name="P363"/>
      <w:bookmarkEnd w:id="3"/>
      <w:r>
        <w:t>1. &lt;*&gt; отмечены организации, применяющие упрощенную систему налогообложения.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right"/>
        <w:outlineLvl w:val="2"/>
      </w:pPr>
      <w:r>
        <w:lastRenderedPageBreak/>
        <w:t>Таблица 2</w:t>
      </w: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1B397E" w:rsidRDefault="001B397E">
      <w:pPr>
        <w:pStyle w:val="ConsPlusTitle"/>
        <w:jc w:val="center"/>
      </w:pPr>
      <w:r>
        <w:t>на услуги по передаче электрической энергии по сетям</w:t>
      </w:r>
    </w:p>
    <w:p w:rsidR="001B397E" w:rsidRDefault="001B397E">
      <w:pPr>
        <w:pStyle w:val="ConsPlusTitle"/>
        <w:jc w:val="center"/>
      </w:pPr>
      <w:r>
        <w:t>Саратовской области</w:t>
      </w:r>
    </w:p>
    <w:p w:rsidR="001B397E" w:rsidRDefault="001B397E">
      <w:pPr>
        <w:pStyle w:val="ConsPlusTitle"/>
        <w:jc w:val="center"/>
      </w:pPr>
      <w:r>
        <w:t>на 2024 год</w:t>
      </w:r>
    </w:p>
    <w:p w:rsidR="001B397E" w:rsidRDefault="001B39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94"/>
        <w:gridCol w:w="737"/>
        <w:gridCol w:w="680"/>
        <w:gridCol w:w="1020"/>
        <w:gridCol w:w="963"/>
        <w:gridCol w:w="963"/>
        <w:gridCol w:w="1077"/>
        <w:gridCol w:w="680"/>
        <w:gridCol w:w="1077"/>
        <w:gridCol w:w="963"/>
        <w:gridCol w:w="963"/>
        <w:gridCol w:w="1077"/>
      </w:tblGrid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737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3" w:type="dxa"/>
            <w:gridSpan w:val="6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080" w:type="dxa"/>
            <w:gridSpan w:val="4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737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НН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13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</w:pP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1635,44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212,31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1547,58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1680,56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211,64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772,68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1528,28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 xml:space="preserve">Населению и приравненным к нему категориям потребителей в </w:t>
            </w:r>
            <w:r>
              <w:lastRenderedPageBreak/>
              <w:t>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7,931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1,203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121,557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1201,515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7,732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1,203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131,009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1182,209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445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1B397E" w:rsidRDefault="001B397E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397E" w:rsidRDefault="001B397E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397E" w:rsidRDefault="001B397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0,592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38,959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737,592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40,720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743,887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bookmarkStart w:id="4" w:name="P445"/>
            <w:bookmarkEnd w:id="4"/>
            <w:r>
              <w:t>1.1.2.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 xml:space="preserve">Населению, проживающему в городских населенных пунктах в домах, оборудованных стационарными электроплитами и </w:t>
            </w:r>
            <w:r>
              <w:lastRenderedPageBreak/>
              <w:t>электроотопительными установками, и приравненным к нему:</w:t>
            </w:r>
          </w:p>
          <w:p w:rsidR="001B397E" w:rsidRDefault="001B397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397E" w:rsidRDefault="001B397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4,616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10,339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101,807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4,114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10,096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107,102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 xml:space="preserve">Населению, проживающему в городских населенных пунктах в домах, оборудованных стационарными электроплитами и не оборудованных </w:t>
            </w:r>
            <w:proofErr w:type="gramStart"/>
            <w:r>
              <w:t>электро- отопительными</w:t>
            </w:r>
            <w:proofErr w:type="gramEnd"/>
            <w:r>
              <w:t xml:space="preserve"> установками, и приравненным к нему:</w:t>
            </w:r>
          </w:p>
          <w:p w:rsidR="001B397E" w:rsidRDefault="001B397E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397E" w:rsidRDefault="001B397E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</w:t>
            </w:r>
            <w:r>
              <w:lastRenderedPageBreak/>
              <w:t>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397E" w:rsidRDefault="001B397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0,349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2,581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1,611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1B397E" w:rsidRDefault="001B397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397E" w:rsidRDefault="001B397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 xml:space="preserve">Плановый объем полезного отпуска </w:t>
            </w:r>
            <w:r>
              <w:lastRenderedPageBreak/>
              <w:t>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0,075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bookmarkStart w:id="5" w:name="P494"/>
            <w:bookmarkEnd w:id="5"/>
            <w:r>
              <w:t>1.1.5.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1B397E" w:rsidRDefault="001B397E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397E" w:rsidRDefault="001B397E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397E" w:rsidRDefault="001B397E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4,949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307,037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4,350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278,299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</w:t>
            </w:r>
            <w:r>
              <w:lastRenderedPageBreak/>
              <w:t xml:space="preserve">в </w:t>
            </w:r>
            <w:hyperlink r:id="rId13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2,718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66,939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52,403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2,977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75,596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51,234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1.1.6.1.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1B397E" w:rsidRDefault="001B397E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397E" w:rsidRDefault="001B397E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397E" w:rsidRDefault="001B397E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1,402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42,368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1,120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41,417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>1.1.6.2.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0,698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50,624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4,397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0,645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60,197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4,784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1.1.6.3.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2,753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1,471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3,136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0,075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1.1.6.4.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1,235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1,316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0,890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1.1.6.5.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</w:t>
            </w:r>
            <w:r>
              <w:lastRenderedPageBreak/>
              <w:t>для осуществления коммерческой (профессиональной) деятельности.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0,740</w:t>
            </w:r>
          </w:p>
        </w:tc>
      </w:tr>
      <w:tr w:rsidR="001B397E">
        <w:tc>
          <w:tcPr>
            <w:tcW w:w="850" w:type="dxa"/>
            <w:vMerge w:val="restart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1.1.6.6.</w:t>
            </w:r>
          </w:p>
        </w:tc>
        <w:tc>
          <w:tcPr>
            <w:tcW w:w="12694" w:type="dxa"/>
            <w:gridSpan w:val="12"/>
            <w:vAlign w:val="center"/>
          </w:tcPr>
          <w:p w:rsidR="001B397E" w:rsidRDefault="001B397E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1B397E" w:rsidRDefault="001B397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10,102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3,663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9,114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3,328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1627,509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211,109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641,631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346,070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1672,825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210,435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641,668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346,069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 xml:space="preserve">Величина заявленной </w:t>
            </w:r>
            <w:r>
              <w:lastRenderedPageBreak/>
              <w:t xml:space="preserve">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452,91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76,58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252,45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441,11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463,36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76,31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254,64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430,97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35,13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351,49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341,35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-</w:t>
            </w:r>
          </w:p>
        </w:tc>
      </w:tr>
      <w:tr w:rsidR="001B397E">
        <w:tc>
          <w:tcPr>
            <w:tcW w:w="85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  <w:vAlign w:val="bottom"/>
          </w:tcPr>
          <w:p w:rsidR="001B397E" w:rsidRDefault="001B397E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3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76,24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217,31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89,62</w:t>
            </w:r>
          </w:p>
        </w:tc>
        <w:tc>
          <w:tcPr>
            <w:tcW w:w="680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75,97</w:t>
            </w:r>
          </w:p>
        </w:tc>
        <w:tc>
          <w:tcPr>
            <w:tcW w:w="963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217,33</w:t>
            </w:r>
          </w:p>
        </w:tc>
        <w:tc>
          <w:tcPr>
            <w:tcW w:w="1077" w:type="dxa"/>
            <w:vAlign w:val="center"/>
          </w:tcPr>
          <w:p w:rsidR="001B397E" w:rsidRDefault="001B397E">
            <w:pPr>
              <w:pStyle w:val="ConsPlusNormal"/>
              <w:jc w:val="center"/>
            </w:pPr>
            <w:r>
              <w:t>89,62</w:t>
            </w:r>
          </w:p>
        </w:tc>
      </w:tr>
    </w:tbl>
    <w:p w:rsidR="001B397E" w:rsidRDefault="001B397E">
      <w:pPr>
        <w:pStyle w:val="ConsPlusNormal"/>
        <w:sectPr w:rsidR="001B39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right"/>
        <w:outlineLvl w:val="1"/>
      </w:pPr>
      <w:r>
        <w:t>Приложение N 2</w:t>
      </w:r>
    </w:p>
    <w:p w:rsidR="001B397E" w:rsidRDefault="001B397E">
      <w:pPr>
        <w:pStyle w:val="ConsPlusNormal"/>
        <w:jc w:val="right"/>
      </w:pPr>
      <w:r>
        <w:t>к постановлению</w:t>
      </w:r>
    </w:p>
    <w:p w:rsidR="001B397E" w:rsidRDefault="001B397E">
      <w:pPr>
        <w:pStyle w:val="ConsPlusNormal"/>
        <w:jc w:val="right"/>
      </w:pPr>
      <w:r>
        <w:t>комитета государственного регулирования тарифов</w:t>
      </w:r>
    </w:p>
    <w:p w:rsidR="001B397E" w:rsidRDefault="001B397E">
      <w:pPr>
        <w:pStyle w:val="ConsPlusNormal"/>
        <w:jc w:val="right"/>
      </w:pPr>
      <w:r>
        <w:t>Саратовской области</w:t>
      </w:r>
    </w:p>
    <w:p w:rsidR="001B397E" w:rsidRDefault="001B397E">
      <w:pPr>
        <w:pStyle w:val="ConsPlusNormal"/>
        <w:jc w:val="right"/>
      </w:pPr>
      <w:r>
        <w:t>от 24 ноября 2022 г. N 52/2</w:t>
      </w:r>
    </w:p>
    <w:p w:rsidR="001B397E" w:rsidRDefault="001B397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2044"/>
        <w:gridCol w:w="1359"/>
        <w:gridCol w:w="1359"/>
      </w:tblGrid>
      <w:tr w:rsidR="001B397E">
        <w:tc>
          <w:tcPr>
            <w:tcW w:w="850" w:type="dxa"/>
          </w:tcPr>
          <w:p w:rsidR="001B397E" w:rsidRDefault="001B39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397E">
        <w:tc>
          <w:tcPr>
            <w:tcW w:w="850" w:type="dxa"/>
          </w:tcPr>
          <w:p w:rsidR="001B397E" w:rsidRDefault="001B39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5</w:t>
            </w:r>
          </w:p>
        </w:tc>
      </w:tr>
      <w:tr w:rsidR="001B397E">
        <w:tc>
          <w:tcPr>
            <w:tcW w:w="850" w:type="dxa"/>
          </w:tcPr>
          <w:p w:rsidR="001B397E" w:rsidRDefault="001B397E">
            <w:pPr>
              <w:pStyle w:val="ConsPlusNormal"/>
            </w:pPr>
            <w:r>
              <w:t>1.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09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736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1,79584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1,96241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bookmarkStart w:id="6" w:name="P709"/>
            <w:bookmarkEnd w:id="6"/>
            <w:r>
              <w:t>1.2.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0,70456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0,77105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1.3.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 xml:space="preserve">юридические и физические лица,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0,68765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0,75612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1.4.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0,70415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0,77074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bookmarkStart w:id="7" w:name="P736"/>
            <w:bookmarkEnd w:id="7"/>
            <w:r>
              <w:t>1.5.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Население, проживающее в сельских населенных пунктах, и приравненные к нему: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0,70348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0,76966</w:t>
            </w:r>
          </w:p>
        </w:tc>
      </w:tr>
      <w:tr w:rsidR="001B397E">
        <w:tc>
          <w:tcPr>
            <w:tcW w:w="850" w:type="dxa"/>
          </w:tcPr>
          <w:p w:rsidR="001B397E" w:rsidRDefault="001B397E">
            <w:pPr>
              <w:pStyle w:val="ConsPlusNormal"/>
            </w:pPr>
            <w:r>
              <w:t>1.6.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Потребители, приравненные к населению: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1.6.1.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1,79582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1,96240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lastRenderedPageBreak/>
              <w:t>1.6.2.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1,79567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1,96240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1.6.3.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1,79582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1,96240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1.6.4.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Содержащиеся за счет прихожан религиозные организации.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1,79582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1,96240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1.6.5.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1,79582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1,96240</w:t>
            </w:r>
          </w:p>
        </w:tc>
      </w:tr>
      <w:tr w:rsidR="001B397E">
        <w:tc>
          <w:tcPr>
            <w:tcW w:w="850" w:type="dxa"/>
            <w:vMerge w:val="restart"/>
          </w:tcPr>
          <w:p w:rsidR="001B397E" w:rsidRDefault="001B397E">
            <w:pPr>
              <w:pStyle w:val="ConsPlusNormal"/>
            </w:pPr>
            <w:r>
              <w:t>1.6.6.</w:t>
            </w:r>
          </w:p>
        </w:tc>
        <w:tc>
          <w:tcPr>
            <w:tcW w:w="8164" w:type="dxa"/>
            <w:gridSpan w:val="4"/>
          </w:tcPr>
          <w:p w:rsidR="001B397E" w:rsidRDefault="001B397E">
            <w:pPr>
              <w:pStyle w:val="ConsPlusNormal"/>
              <w:jc w:val="center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397E" w:rsidRDefault="001B397E">
            <w:pPr>
              <w:pStyle w:val="ConsPlusNormal"/>
              <w:jc w:val="center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1B397E">
        <w:tc>
          <w:tcPr>
            <w:tcW w:w="850" w:type="dxa"/>
            <w:vMerge/>
          </w:tcPr>
          <w:p w:rsidR="001B397E" w:rsidRDefault="001B397E">
            <w:pPr>
              <w:pStyle w:val="ConsPlusNormal"/>
            </w:pPr>
          </w:p>
        </w:tc>
        <w:tc>
          <w:tcPr>
            <w:tcW w:w="3402" w:type="dxa"/>
          </w:tcPr>
          <w:p w:rsidR="001B397E" w:rsidRDefault="001B397E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4" w:type="dxa"/>
          </w:tcPr>
          <w:p w:rsidR="001B397E" w:rsidRDefault="001B397E">
            <w:pPr>
              <w:pStyle w:val="ConsPlusNormal"/>
              <w:jc w:val="center"/>
            </w:pPr>
            <w:r>
              <w:t>руб./кВт. ч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1,79561</w:t>
            </w:r>
          </w:p>
        </w:tc>
        <w:tc>
          <w:tcPr>
            <w:tcW w:w="1359" w:type="dxa"/>
          </w:tcPr>
          <w:p w:rsidR="001B397E" w:rsidRDefault="001B397E">
            <w:pPr>
              <w:pStyle w:val="ConsPlusNormal"/>
              <w:jc w:val="center"/>
            </w:pPr>
            <w:r>
              <w:t>1,96198".</w:t>
            </w:r>
          </w:p>
        </w:tc>
      </w:tr>
    </w:tbl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jc w:val="both"/>
      </w:pPr>
    </w:p>
    <w:p w:rsidR="001B397E" w:rsidRDefault="001B39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6C6" w:rsidRDefault="00A646C6"/>
    <w:sectPr w:rsidR="00A646C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7E"/>
    <w:rsid w:val="001B397E"/>
    <w:rsid w:val="00894B0C"/>
    <w:rsid w:val="00A646C6"/>
    <w:rsid w:val="00D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500A-FDB1-4B9C-A1E4-7EB773E0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9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9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9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9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9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9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9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975&amp;dst=100011" TargetMode="External"/><Relationship Id="rId13" Type="http://schemas.openxmlformats.org/officeDocument/2006/relationships/hyperlink" Target="https://login.consultant.ru/link/?req=doc&amp;base=LAW&amp;n=463335&amp;dst=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951" TargetMode="External"/><Relationship Id="rId12" Type="http://schemas.openxmlformats.org/officeDocument/2006/relationships/hyperlink" Target="https://login.consultant.ru/link/?req=doc&amp;base=RLAW358&amp;n=157380&amp;dst=100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RLAW358&amp;n=157380&amp;dst=100009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58&amp;n=15738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58&amp;n=1677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3</cp:revision>
  <dcterms:created xsi:type="dcterms:W3CDTF">2023-12-25T08:07:00Z</dcterms:created>
  <dcterms:modified xsi:type="dcterms:W3CDTF">2023-12-25T09:33:00Z</dcterms:modified>
</cp:coreProperties>
</file>