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8C" w:rsidRDefault="00C7458C">
      <w:pPr>
        <w:widowControl w:val="0"/>
        <w:autoSpaceDE w:val="0"/>
        <w:autoSpaceDN w:val="0"/>
        <w:adjustRightInd w:val="0"/>
        <w:spacing w:after="0" w:line="240" w:lineRule="auto"/>
        <w:outlineLvl w:val="0"/>
        <w:rPr>
          <w:rFonts w:ascii="Calibri" w:hAnsi="Calibri" w:cs="Calibri"/>
        </w:rPr>
      </w:pPr>
    </w:p>
    <w:p w:rsidR="00C7458C" w:rsidRDefault="00C7458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ПО ТАРИФАМ</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C7458C" w:rsidRDefault="00C7458C">
      <w:pPr>
        <w:widowControl w:val="0"/>
        <w:autoSpaceDE w:val="0"/>
        <w:autoSpaceDN w:val="0"/>
        <w:adjustRightInd w:val="0"/>
        <w:spacing w:after="0" w:line="240" w:lineRule="auto"/>
        <w:jc w:val="center"/>
        <w:rPr>
          <w:rFonts w:ascii="Calibri" w:hAnsi="Calibri" w:cs="Calibri"/>
          <w:b/>
          <w:bCs/>
        </w:rPr>
      </w:pP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82/27</w:t>
      </w:r>
    </w:p>
    <w:p w:rsidR="00C7458C" w:rsidRDefault="00C7458C">
      <w:pPr>
        <w:widowControl w:val="0"/>
        <w:autoSpaceDE w:val="0"/>
        <w:autoSpaceDN w:val="0"/>
        <w:adjustRightInd w:val="0"/>
        <w:spacing w:after="0" w:line="240" w:lineRule="auto"/>
        <w:jc w:val="center"/>
        <w:rPr>
          <w:rFonts w:ascii="Calibri" w:hAnsi="Calibri" w:cs="Calibri"/>
          <w:b/>
          <w:bCs/>
        </w:rPr>
      </w:pP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ЦЕН (ТАРИФОВ)</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 ПОСТАВЛЯЕМУЮ</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ПОКУПАТЕЛЯМ НА ТЕРРИТОРИИ ПРИМОРСКОГО КРАЯ, ЗА ИСКЛЮЧЕНИЕМ</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 ПОСТАВЛЯЕМОЙ НАСЕЛЕНИЮ И</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ПРИРАВНЕННЫМ К НЕМУ КАТЕГОРИЯМ ПОТРЕБИТЕЛЕЙ, НА 2014 ГОД</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7" w:history="1">
        <w:r>
          <w:rPr>
            <w:rFonts w:ascii="Calibri" w:hAnsi="Calibri" w:cs="Calibri"/>
            <w:color w:val="0000FF"/>
          </w:rPr>
          <w:t>приказом</w:t>
        </w:r>
      </w:hyperlink>
      <w:r>
        <w:rPr>
          <w:rFonts w:ascii="Calibri" w:hAnsi="Calibri" w:cs="Calibri"/>
        </w:rPr>
        <w:t xml:space="preserve"> Федеральной службы по тарифам от 6 августа 2004 года N 20-э/2 "Об утверждении Методических указаний по расчету регулируемых тарифов и цен на электрическую (тепловую) энергию на розничном (потребительском) рынке", решением правления департамента по тарифам Приморского края от 25 декабря 2013 года N 85, департамент по тарифам Приморского края постановляет:</w:t>
      </w:r>
    </w:p>
    <w:p w:rsidR="00C7458C" w:rsidRDefault="00C7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и ввести в действие с 1 января 2014 года по 31 декабря 2014 года </w:t>
      </w:r>
      <w:hyperlink w:anchor="Par33"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гарантирующими поставщиками - ОАО "Дальневосточная энергетическая компания" (филиал "Дальэнергосбыт" г. Владивосток), ОАО "Электросеть" г. Арсеньев, ООО "Энергосбыт" п. Славянка, ОАО "Дальнегорская электросеть" г. Дальнегорск, ОАО "Электросервис" г. Лесозаводск, ОАО "Электросервис" г. Дальнереченск, ОАО "Оборонэнергосбыт" (филиал "Приморский" г. Владивосток); энергосбытовыми организациями - ООО "Русэнергосбыт", ОАО "Дальневосточная энергетическая компания" (филиал "Дальэнергосбыт" г. Владивосток), ООО "РН-Энерго" согласно приложению N 1.</w:t>
      </w:r>
    </w:p>
    <w:p w:rsidR="00C7458C" w:rsidRDefault="00C7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и ввести в действие с 1 января 2014 года по 31 декабря 2014 года </w:t>
      </w:r>
      <w:hyperlink w:anchor="Par646"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гарантирующими поставщиками - ОАО "Дальневосточная энергетическая компания" (филиал "Дальэнергосбыт" г. Владивосток), ОАО "Электросеть" г. Арсеньев, ООО "Энергосбыт" п. Славянка, ОАО "Электросервис" г. Лесозаводск, ОАО "Дальнегорская электросеть" г. Дальнегорск, ОАО "Электросервис" г. Дальнереченск, ОАО "Оборонэнергосбыт" (филиал "Приморский" г. Владивосток); энергосбытовыми организациями - ОАО "Дальневосточная энергетическая компания" (филиал "Дальэнергосбыт" г. Владивосток); ООО "Русэнергосбыт" согласно приложению N 2.</w:t>
      </w:r>
    </w:p>
    <w:p w:rsidR="00C7458C" w:rsidRDefault="00C7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и ввести в действие с 1 января 2014 года по 31 декабря 2014 года </w:t>
      </w:r>
      <w:hyperlink w:anchor="Par1146"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по договорам энергоснабжения гарантирующим поставщиком ОАО "Дальневосточная энергетическая компания" (филиал "Дальэнергосбыт" г. Владивосток), энергосбытовой организацией ООО "Русэнергосбыт" согласно приложению N 3.</w:t>
      </w:r>
    </w:p>
    <w:p w:rsidR="00C7458C" w:rsidRDefault="00C7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Директор департамента по тарифам</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 N 1</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от 25.12.2013 N 82/27</w:t>
      </w:r>
    </w:p>
    <w:p w:rsidR="00C7458C" w:rsidRDefault="00C7458C">
      <w:pPr>
        <w:widowControl w:val="0"/>
        <w:autoSpaceDE w:val="0"/>
        <w:autoSpaceDN w:val="0"/>
        <w:adjustRightInd w:val="0"/>
        <w:spacing w:after="0" w:line="240" w:lineRule="auto"/>
        <w:jc w:val="right"/>
        <w:rPr>
          <w:rFonts w:ascii="Calibri" w:hAnsi="Calibri" w:cs="Calibri"/>
        </w:rPr>
        <w:sectPr w:rsidR="00C7458C" w:rsidSect="008E4B11">
          <w:pgSz w:w="11906" w:h="16838"/>
          <w:pgMar w:top="1134" w:right="850" w:bottom="1134" w:left="1701" w:header="708" w:footer="708" w:gutter="0"/>
          <w:cols w:space="708"/>
          <w:docGrid w:linePitch="360"/>
        </w:sect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ЦЕНЫ (ТАРИФЫ)</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ПОСТАВЛЯЕМУЮ ПОКУПАТЕЛЯМ ПРИМОРСКОГО КРАЯ</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ТЕРРИТОРИЯХ, НЕ ОБЪЕДИНЕННЫХ В ЦЕНОВЫЕ ЗОНЫ</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ЗА ИСКЛЮЧЕНИЕМ ЭЛЕКТРИЧЕСКОЙ ЭНЕРГИИ</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(МОЩНОСТИ), ПОСТАВЛЯЕМОЙ НАСЕЛЕНИЮ И ПРИРАВНЕННЫМ К НЕМУ</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 ПОТРЕБИТЕЛЕЙ, ПО ДОГОВОРАМ ЭНЕРГОСНАБЖЕНИЯ</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ГАРАНТИРУЮЩИМИ ПОСТАВЩИКАМИ - ОАО "ДАЛЬНЕВОСТОЧНАЯ</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ЭНЕРГЕТИЧЕСКАЯ КОМПАНИЯ" (ФИЛИАЛ "ДАЛЬЭНЕРГОСБЫТ"</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ОАО "ЭЛЕКТРОСЕТЬ" Г. АРСЕНЬЕВ,</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ООО "ЭНЕРГОСБЫТ" П. СЛАВЯНКА, ОАО "ЭЛЕКТРОСЕРВИС"</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ЛЕСОЗАВОДСК, ОАО "ДАЛЬНЕГОРСКАЯ ЭЛЕКТРОСЕТЬ"</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ДАЛЬНЕГОРСК, ОАО "ЭЛЕКТРОСЕРВИС" Г. ДАЛЬНЕРЕЧЕНСК,</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ОАО "ОБОРОНЭНЕРГОСБЫТ" (ФИЛИАЛ "ПРИМОРСКИЙ"</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ЭНЕРГОСБЫТОВОЙ ОРГАНИЗАЦИЕЙ ООО</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"РУСЭНЕРГОСБЫТ", ЭНЕРГОСБЫТОВОЙ ОРГАНИЗАЦИЕЙ ОАО</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"ДАЛЬНЕВОСТОЧНАЯ ЭНЕРГЕТИЧЕСКАЯ КОМПАНИЯ" (ФИЛИАЛ</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"ДАЛЬЭНЕРГОСБЫТ" Г. ВЛАДИВОСТОК), ЭНЕРГОСБЫТОВОЙ</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ООО "РН-ЭНЕРГО" С 1 ЯНВАРЯ 2014 ГОДА</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31 ДЕКАБРЯ 2014 ГОДА</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  N   │   Показатель    │ Единица  │         1 полугодие 2014 года         │         2 полугодие 2014 года         │</w:t>
      </w:r>
    </w:p>
    <w:p w:rsidR="00C7458C" w:rsidRDefault="00C7458C">
      <w:pPr>
        <w:pStyle w:val="ConsPlusCell"/>
        <w:rPr>
          <w:rFonts w:ascii="Courier New" w:hAnsi="Courier New" w:cs="Courier New"/>
          <w:sz w:val="20"/>
          <w:szCs w:val="20"/>
        </w:rPr>
      </w:pPr>
      <w:r>
        <w:rPr>
          <w:rFonts w:ascii="Courier New" w:hAnsi="Courier New" w:cs="Courier New"/>
          <w:sz w:val="20"/>
          <w:szCs w:val="20"/>
        </w:rPr>
        <w:t>│ п/п  │     (группы     │измерения ├───────────────────────────────────────┼───────────────────────────────────────┤</w:t>
      </w:r>
    </w:p>
    <w:p w:rsidR="00C7458C" w:rsidRDefault="00C7458C">
      <w:pPr>
        <w:pStyle w:val="ConsPlusCell"/>
        <w:rPr>
          <w:rFonts w:ascii="Courier New" w:hAnsi="Courier New" w:cs="Courier New"/>
          <w:sz w:val="20"/>
          <w:szCs w:val="20"/>
        </w:rPr>
      </w:pPr>
      <w:r>
        <w:rPr>
          <w:rFonts w:ascii="Courier New" w:hAnsi="Courier New" w:cs="Courier New"/>
          <w:sz w:val="20"/>
          <w:szCs w:val="20"/>
        </w:rPr>
        <w:t>│      │ потребителей с  │          │         Диапазоны напряжения          │         Диапазоны напряжения          │</w:t>
      </w:r>
    </w:p>
    <w:p w:rsidR="00C7458C" w:rsidRDefault="00C7458C">
      <w:pPr>
        <w:pStyle w:val="ConsPlusCell"/>
        <w:rPr>
          <w:rFonts w:ascii="Courier New" w:hAnsi="Courier New" w:cs="Courier New"/>
          <w:sz w:val="20"/>
          <w:szCs w:val="20"/>
        </w:rPr>
      </w:pPr>
      <w:r>
        <w:rPr>
          <w:rFonts w:ascii="Courier New" w:hAnsi="Courier New" w:cs="Courier New"/>
          <w:sz w:val="20"/>
          <w:szCs w:val="20"/>
        </w:rPr>
        <w:t>│      │разбивкой тарифа │          ├─────────┬─────────┬─────────┬─────────┼─────────┬─────────┬─────────┬─────────┤</w:t>
      </w:r>
    </w:p>
    <w:p w:rsidR="00C7458C" w:rsidRDefault="00C7458C">
      <w:pPr>
        <w:pStyle w:val="ConsPlusCell"/>
        <w:rPr>
          <w:rFonts w:ascii="Courier New" w:hAnsi="Courier New" w:cs="Courier New"/>
          <w:sz w:val="20"/>
          <w:szCs w:val="20"/>
        </w:rPr>
      </w:pPr>
      <w:r>
        <w:rPr>
          <w:rFonts w:ascii="Courier New" w:hAnsi="Courier New" w:cs="Courier New"/>
          <w:sz w:val="20"/>
          <w:szCs w:val="20"/>
        </w:rPr>
        <w:t>│      │по составляющим и│          │   ВН    │  СН-I   │  СН-II  │   НН    │   ВН    │  СН-I   │  СН-II  │   НН    │</w:t>
      </w:r>
    </w:p>
    <w:p w:rsidR="00C7458C" w:rsidRDefault="00C7458C">
      <w:pPr>
        <w:pStyle w:val="ConsPlusCell"/>
        <w:rPr>
          <w:rFonts w:ascii="Courier New" w:hAnsi="Courier New" w:cs="Courier New"/>
          <w:sz w:val="20"/>
          <w:szCs w:val="20"/>
        </w:rPr>
      </w:pPr>
      <w:r>
        <w:rPr>
          <w:rFonts w:ascii="Courier New" w:hAnsi="Courier New" w:cs="Courier New"/>
          <w:sz w:val="20"/>
          <w:szCs w:val="20"/>
        </w:rPr>
        <w:t>│      │ дифференциацией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 по зонам суток)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  1   │        2        │    3     │    4    │    5    │    6    │    7    │    8    │    9    │   10    │   11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      │Прочие потребители (тарифы указываются без НДС)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bookmarkStart w:id="3" w:name="Par67"/>
      <w:bookmarkEnd w:id="3"/>
      <w:r>
        <w:rPr>
          <w:rFonts w:ascii="Courier New" w:hAnsi="Courier New" w:cs="Courier New"/>
          <w:sz w:val="20"/>
          <w:szCs w:val="20"/>
        </w:rPr>
        <w:t>│1.    │Одноставочный тариф, дифференцированный по подгруппам потребителей с учетом максимальной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3,08447│  3,87555│  4,03442│  4,22368│  3,14598│  3,93546│  4,10042│  4,33777│</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3,06736│  3,85844│  4,01731│  4,20657│  3,12793│  3,91741│  4,08237│  4,31972│</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2,99744│  3,78852│  3,94739│  4,13665│  3,05411│  3,84359│  4,00855│  4,24590│</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2,93650│  3,72758│  3,88645│  4,07571│  2,98978│  3,77926│  3,94442│  4,18157│</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│1.1.  │средневзвешенная │руб./кВт ч│  1,48120│  1,48120│  1,48120│  1,48120│  1,52738│  1,52738│  1,52738│  1,52738│</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│удельная         │руб./кВт ч│  1,48120│  1,48120│  1,48120│  1,48120│  1,48120│  1,48120│  1,48120│  1,48120│</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│оптового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│1.2.  │услуги по        │руб./кВт ч│  1,36482│  2,15590│  2,31477│  2,50403│  1,36694│  2,15642│  2,32138│  2,55873│</w:t>
      </w:r>
    </w:p>
    <w:p w:rsidR="00C7458C" w:rsidRDefault="00C7458C">
      <w:pPr>
        <w:pStyle w:val="ConsPlusCell"/>
        <w:rPr>
          <w:rFonts w:ascii="Courier New" w:hAnsi="Courier New" w:cs="Courier New"/>
          <w:sz w:val="20"/>
          <w:szCs w:val="20"/>
        </w:rPr>
      </w:pPr>
      <w:r>
        <w:rPr>
          <w:rFonts w:ascii="Courier New" w:hAnsi="Courier New" w:cs="Courier New"/>
          <w:sz w:val="20"/>
          <w:szCs w:val="20"/>
        </w:rPr>
        <w:t>│      │передаче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│1.3.  │инфраструктурные │руб./кВт ч│ 0,002448│ 0,002448│ 0,002448│ 0,002448│ 0,002527│ 0,002527│ 0,002527│ 0,002527│</w:t>
      </w:r>
    </w:p>
    <w:p w:rsidR="00C7458C" w:rsidRDefault="00C7458C">
      <w:pPr>
        <w:pStyle w:val="ConsPlusCell"/>
        <w:rPr>
          <w:rFonts w:ascii="Courier New" w:hAnsi="Courier New" w:cs="Courier New"/>
          <w:sz w:val="20"/>
          <w:szCs w:val="20"/>
        </w:rPr>
      </w:pPr>
      <w:r>
        <w:rPr>
          <w:rFonts w:ascii="Courier New" w:hAnsi="Courier New" w:cs="Courier New"/>
          <w:sz w:val="20"/>
          <w:szCs w:val="20"/>
        </w:rPr>
        <w:t>│      │платежи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│1.4.  │сбытовая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ч│  0,23600│  0,23600│  0,23600│  0,23600│  0,24913│  0,24913│  0,24913│  0,24913│</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ч│  0,21889│  0,21889│  0,21889│  0,21889│  0,23108│  0,23108│  0,23108│  0,23108│</w:t>
      </w:r>
    </w:p>
    <w:p w:rsidR="00C7458C" w:rsidRDefault="00C7458C">
      <w:pPr>
        <w:pStyle w:val="ConsPlusCell"/>
        <w:rPr>
          <w:rFonts w:ascii="Courier New" w:hAnsi="Courier New" w:cs="Courier New"/>
          <w:sz w:val="20"/>
          <w:szCs w:val="20"/>
        </w:rPr>
      </w:pPr>
      <w:r>
        <w:rPr>
          <w:rFonts w:ascii="Courier New" w:hAnsi="Courier New" w:cs="Courier New"/>
          <w:sz w:val="20"/>
          <w:szCs w:val="20"/>
        </w:rPr>
        <w:t>│      │кВт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10│руб./кВт ч│  0,14897│  0,14897│  0,14897│  0,14897│  0,15726│  0,15726│  0,15726│  0,15726│</w:t>
      </w:r>
    </w:p>
    <w:p w:rsidR="00C7458C" w:rsidRDefault="00C7458C">
      <w:pPr>
        <w:pStyle w:val="ConsPlusCell"/>
        <w:rPr>
          <w:rFonts w:ascii="Courier New" w:hAnsi="Courier New" w:cs="Courier New"/>
          <w:sz w:val="20"/>
          <w:szCs w:val="20"/>
        </w:rPr>
      </w:pPr>
      <w:r>
        <w:rPr>
          <w:rFonts w:ascii="Courier New" w:hAnsi="Courier New" w:cs="Courier New"/>
          <w:sz w:val="20"/>
          <w:szCs w:val="20"/>
        </w:rPr>
        <w:t>│      │МВт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│руб./кВт ч│  0,08803│  0,08803│  0,08803│  0,08803│  0,09293│  0,09293│  0,09293│  0,09293│</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bookmarkStart w:id="4" w:name="Par136"/>
      <w:bookmarkEnd w:id="4"/>
      <w:r>
        <w:rPr>
          <w:rFonts w:ascii="Courier New" w:hAnsi="Courier New" w:cs="Courier New"/>
          <w:sz w:val="20"/>
          <w:szCs w:val="20"/>
        </w:rPr>
        <w:t>│2.    │Трехставочный тариф, дифференцированный по подгруппам потребителей с учетом максимальной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│560,22167│560,22167│560,22167│560,22167│564,50783│564,50783│564,50783│564,50783│</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│198,07336│227,99585│457,39648│694,05139│198,07336│227,99585│457,39648│694,05139│</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│ставка стоимости │руб./кВт ч│  1,88858│  2,62493│  2,17600│  1,91631│  1,94031│  2,67452│  2,22605│ 1,968957│</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│554,64257│554,64257│554,64257│554,64257│558,61813│558,61813│558,61813│558,61813│</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│198,07336│227,99585│457,39648│694,05139│198,07336│227,99585│457,39648│694,05139│</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ч│  1,88026│  2,61661│  2,16768│  1,90799│  1,93153│  2,66574│  2,21727│  1,96018│</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│531,83024│531,83024│531,83024│531,83024│534,53583│534,53583│534,53583│534,53583│</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│198,07336│227,99585│457,39648│694,05139│198,07336│227,99585│457,39648│694,05139│</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ч│  1,84626│  2,58261│  2,13368│  1,87399│  1,89563│  2,62984│  2,18137│  1,92428│</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│ставка стоимости │руб./кВт  │511,94835│511,94835│511,94835│511,94835│513,54711│513,54711│513,54711│513,54711│</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│198,07336│227,99585│457,39648│694,05139│198,07336│227,99585│457,39648│694,05139│</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ч│  1,81662│  2,55297│  2,10404│  1,84435│  1,86434│  2,59855│  2,15008│  1,89299│</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│2.1.  │средневзвешенная стоимость электрической энергии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│руб./кВт  │483,23006│483,23006│483,23006│483,23006│483,23006│483,23006│483,23006│483,23006│</w:t>
      </w:r>
    </w:p>
    <w:p w:rsidR="00C7458C" w:rsidRDefault="00C7458C">
      <w:pPr>
        <w:pStyle w:val="ConsPlusCell"/>
        <w:rPr>
          <w:rFonts w:ascii="Courier New" w:hAnsi="Courier New" w:cs="Courier New"/>
          <w:sz w:val="20"/>
          <w:szCs w:val="20"/>
        </w:rPr>
      </w:pPr>
      <w:r>
        <w:rPr>
          <w:rFonts w:ascii="Courier New" w:hAnsi="Courier New" w:cs="Courier New"/>
          <w:sz w:val="20"/>
          <w:szCs w:val="20"/>
        </w:rPr>
        <w:t>│      │средневзвешенной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единицы│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│расчетной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│удельная         │ руб./кВт │483,23006│483,23006│483,23006│483,23006│483,23006│483,23006│483,23006│483,23006│</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оптового│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│руб./кВт ч│  0,72033│  0,72033│  0,72033│  0,72033│  0,76651│  0,76651│  0,76651│  0,76651│</w:t>
      </w:r>
    </w:p>
    <w:p w:rsidR="00C7458C" w:rsidRDefault="00C7458C">
      <w:pPr>
        <w:pStyle w:val="ConsPlusCell"/>
        <w:rPr>
          <w:rFonts w:ascii="Courier New" w:hAnsi="Courier New" w:cs="Courier New"/>
          <w:sz w:val="20"/>
          <w:szCs w:val="20"/>
        </w:rPr>
      </w:pPr>
      <w:r>
        <w:rPr>
          <w:rFonts w:ascii="Courier New" w:hAnsi="Courier New" w:cs="Courier New"/>
          <w:sz w:val="20"/>
          <w:szCs w:val="20"/>
        </w:rPr>
        <w:t>│      │средневзвешенной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единицы│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│удельная         │руб./кВт ч│  0,72033│  0,72033│  0,72033│  0,72033│  0,72033│  0,72033│  0,72033│  0,72033│</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оптового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│2.2.  │услуги по передаче электрической энергии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│единая ставка на │руб./кВт  │198,07336│227,99585│457,39648│694,05139│198,07336│227,99585│457,39648│694,05139│</w:t>
      </w:r>
    </w:p>
    <w:p w:rsidR="00C7458C" w:rsidRDefault="00C7458C">
      <w:pPr>
        <w:pStyle w:val="ConsPlusCell"/>
        <w:rPr>
          <w:rFonts w:ascii="Courier New" w:hAnsi="Courier New" w:cs="Courier New"/>
          <w:sz w:val="20"/>
          <w:szCs w:val="20"/>
        </w:rPr>
      </w:pPr>
      <w:r>
        <w:rPr>
          <w:rFonts w:ascii="Courier New" w:hAnsi="Courier New" w:cs="Courier New"/>
          <w:sz w:val="20"/>
          <w:szCs w:val="20"/>
        </w:rPr>
        <w:t>│      │содержание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│электрических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│сетей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│единая ставка на │руб./кВт ч│  1,05103│  1,78738│  1,33845│  1,07876│  1,05011│  1,78432│  1,33585│  1,07876│</w:t>
      </w:r>
    </w:p>
    <w:p w:rsidR="00C7458C" w:rsidRDefault="00C7458C">
      <w:pPr>
        <w:pStyle w:val="ConsPlusCell"/>
        <w:rPr>
          <w:rFonts w:ascii="Courier New" w:hAnsi="Courier New" w:cs="Courier New"/>
          <w:sz w:val="20"/>
          <w:szCs w:val="20"/>
        </w:rPr>
      </w:pPr>
      <w:r>
        <w:rPr>
          <w:rFonts w:ascii="Courier New" w:hAnsi="Courier New" w:cs="Courier New"/>
          <w:sz w:val="20"/>
          <w:szCs w:val="20"/>
        </w:rPr>
        <w:t>│      │оплату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│технологического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│расхода (потерь)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│2.3.  │инфраструктурные │руб./кВт ч│ 0,002448│ 0,002448│ 0,002448│ 0,002448│ 0,002527│ 0,002527│ 0,002527│ 0,002527│</w:t>
      </w:r>
    </w:p>
    <w:p w:rsidR="00C7458C" w:rsidRDefault="00C7458C">
      <w:pPr>
        <w:pStyle w:val="ConsPlusCell"/>
        <w:rPr>
          <w:rFonts w:ascii="Courier New" w:hAnsi="Courier New" w:cs="Courier New"/>
          <w:sz w:val="20"/>
          <w:szCs w:val="20"/>
        </w:rPr>
      </w:pPr>
      <w:r>
        <w:rPr>
          <w:rFonts w:ascii="Courier New" w:hAnsi="Courier New" w:cs="Courier New"/>
          <w:sz w:val="20"/>
          <w:szCs w:val="20"/>
        </w:rPr>
        <w:t>│      │платежи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│2.4.  │сбытовая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│2.4.1.│сбытовая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применяемая к ставке средневзвешенной стоимости единицы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энергии трехставочного тарифа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ч│  0,11477│  0,11477│  0,11477│  0,11477│  0,12116│  0,12116│  0,12116│  0,12116│</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ч│  0,10645│  0,10645│  0,10645│  0,10645│  0,11238│  0,11238│  0,11238│  0,11238│</w:t>
      </w:r>
    </w:p>
    <w:p w:rsidR="00C7458C" w:rsidRDefault="00C7458C">
      <w:pPr>
        <w:pStyle w:val="ConsPlusCell"/>
        <w:rPr>
          <w:rFonts w:ascii="Courier New" w:hAnsi="Courier New" w:cs="Courier New"/>
          <w:sz w:val="20"/>
          <w:szCs w:val="20"/>
        </w:rPr>
      </w:pPr>
      <w:r>
        <w:rPr>
          <w:rFonts w:ascii="Courier New" w:hAnsi="Courier New" w:cs="Courier New"/>
          <w:sz w:val="20"/>
          <w:szCs w:val="20"/>
        </w:rPr>
        <w:t>│      │кВт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10│руб./кВт ч│  0,07245│  0,07245│  0,07245│  0,07245│  0,07648│  0,07648│  0,07648│  0,07648│</w:t>
      </w:r>
    </w:p>
    <w:p w:rsidR="00C7458C" w:rsidRDefault="00C7458C">
      <w:pPr>
        <w:pStyle w:val="ConsPlusCell"/>
        <w:rPr>
          <w:rFonts w:ascii="Courier New" w:hAnsi="Courier New" w:cs="Courier New"/>
          <w:sz w:val="20"/>
          <w:szCs w:val="20"/>
        </w:rPr>
      </w:pPr>
      <w:r>
        <w:rPr>
          <w:rFonts w:ascii="Courier New" w:hAnsi="Courier New" w:cs="Courier New"/>
          <w:sz w:val="20"/>
          <w:szCs w:val="20"/>
        </w:rPr>
        <w:t>│      │МВт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│руб./кВт ч│  0,04281│  0,04281│  0,04281│  0,04281│  0,04519│  0,04519│  0,04519│  0,04519│</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│2.4.2.│сбытовая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применяемая к ставке средневзвешенной стоимости единицы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расчетной мощности трехставочного тарифа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 76,99161│ 76,99161│ 76,99161│ 76,99161│ 81,27777│ 81,27777│ 81,27777│ 81,27777│</w:t>
      </w:r>
    </w:p>
    <w:p w:rsidR="00C7458C" w:rsidRDefault="00C7458C">
      <w:pPr>
        <w:pStyle w:val="ConsPlusCell"/>
        <w:rPr>
          <w:rFonts w:ascii="Courier New" w:hAnsi="Courier New" w:cs="Courier New"/>
          <w:sz w:val="20"/>
          <w:szCs w:val="20"/>
        </w:rPr>
      </w:pPr>
      <w:r>
        <w:rPr>
          <w:rFonts w:ascii="Courier New" w:hAnsi="Courier New" w:cs="Courier New"/>
          <w:sz w:val="20"/>
          <w:szCs w:val="20"/>
        </w:rPr>
        <w:t>│      │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 71,41251│ 71,41251│ 71,41251│ 71,41251│ 75,38807│ 75,38807│ 75,38807│ 75,38807│</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│кВт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│руб./кВт  │ 48,60018│ 48,60018│ 48,60018│ 48,60018│ 51,30577│ 51,30577│ 51,30577│ 51,30577│</w:t>
      </w:r>
    </w:p>
    <w:p w:rsidR="00C7458C" w:rsidRDefault="00C7458C">
      <w:pPr>
        <w:pStyle w:val="ConsPlusCell"/>
        <w:rPr>
          <w:rFonts w:ascii="Courier New" w:hAnsi="Courier New" w:cs="Courier New"/>
          <w:sz w:val="20"/>
          <w:szCs w:val="20"/>
        </w:rPr>
      </w:pPr>
      <w:r>
        <w:rPr>
          <w:rFonts w:ascii="Courier New" w:hAnsi="Courier New" w:cs="Courier New"/>
          <w:sz w:val="20"/>
          <w:szCs w:val="20"/>
        </w:rPr>
        <w:t>│      │МВт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│руб./кВт  │ 28,71829│ 28,71829│ 28,71829│ 28,71829│ 30,31705│ 30,31705│ 30,31705│ 30,31705│</w:t>
      </w:r>
    </w:p>
    <w:p w:rsidR="00C7458C" w:rsidRDefault="00C7458C">
      <w:pPr>
        <w:pStyle w:val="ConsPlusCell"/>
        <w:rPr>
          <w:rFonts w:ascii="Courier New" w:hAnsi="Courier New" w:cs="Courier New"/>
          <w:sz w:val="20"/>
          <w:szCs w:val="20"/>
        </w:rPr>
      </w:pPr>
      <w:r>
        <w:rPr>
          <w:rFonts w:ascii="Courier New" w:hAnsi="Courier New" w:cs="Courier New"/>
          <w:sz w:val="20"/>
          <w:szCs w:val="20"/>
        </w:rPr>
        <w:t>│      │                 │мес.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bookmarkStart w:id="5" w:name="Par282"/>
      <w:bookmarkEnd w:id="5"/>
      <w:r>
        <w:rPr>
          <w:rFonts w:ascii="Courier New" w:hAnsi="Courier New" w:cs="Courier New"/>
          <w:sz w:val="20"/>
          <w:szCs w:val="20"/>
        </w:rPr>
        <w:t>│3.    │Одноставочные тарифы, дифференцированные по трем зонам суток и подгруппам потребителей с учетом максимальной│</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│3.1.  │- ночная зона, дифференцированная по подгруппам потребителей с учетом максимальной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1,48079│  1,92089│  2,02220│  2,25771│  1,53344│  1,97354│  2,07485│  2,31036│</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1,47247│  1,91257│  2,01388│  2,24939│  1,52466│  1,96476│  2,06607│  2,30158│</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1,43847│  1,87857│  1,97988│  2,21539│  1,48876│  1,92886│  2,03017│  2,26568│</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1,40883│  1,84893│  1,95024│  2,18575│  1,45747│  1,89757│  1,99888│  2,23439│</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│3.1.1.│средневзвешенная │руб./кВт ч│  0,72033│  0,72033│  0,72033│  0,72033│  0,76651│  0,76651│  0,76651│  0,76651│</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│удельная         │руб./кВт ч│  0,72033│ 0,720,33│  0,72033│  0,72033│  0,72033│  0,72033│  0,72033│  0,72033│</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│оптового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│3.1.2.│услуги по        │руб./кВт ч│  0,64324│  1,08334│  1,18465│  1,42016│  0,64324│  1,08334│  1,18465│  1,42016│</w:t>
      </w:r>
    </w:p>
    <w:p w:rsidR="00C7458C" w:rsidRDefault="00C7458C">
      <w:pPr>
        <w:pStyle w:val="ConsPlusCell"/>
        <w:rPr>
          <w:rFonts w:ascii="Courier New" w:hAnsi="Courier New" w:cs="Courier New"/>
          <w:sz w:val="20"/>
          <w:szCs w:val="20"/>
        </w:rPr>
      </w:pPr>
      <w:r>
        <w:rPr>
          <w:rFonts w:ascii="Courier New" w:hAnsi="Courier New" w:cs="Courier New"/>
          <w:sz w:val="20"/>
          <w:szCs w:val="20"/>
        </w:rPr>
        <w:t>│      │передаче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│3.1.3.│инфраструктурные │руб./кВт ч│ 0,002448│ 0,002448│ 0,002448│ 0,002448│ 0,002527│ 0,002527│ 0,002527│  0,02527│</w:t>
      </w:r>
    </w:p>
    <w:p w:rsidR="00C7458C" w:rsidRDefault="00C7458C">
      <w:pPr>
        <w:pStyle w:val="ConsPlusCell"/>
        <w:rPr>
          <w:rFonts w:ascii="Courier New" w:hAnsi="Courier New" w:cs="Courier New"/>
          <w:sz w:val="20"/>
          <w:szCs w:val="20"/>
        </w:rPr>
      </w:pPr>
      <w:r>
        <w:rPr>
          <w:rFonts w:ascii="Courier New" w:hAnsi="Courier New" w:cs="Courier New"/>
          <w:sz w:val="20"/>
          <w:szCs w:val="20"/>
        </w:rPr>
        <w:t>│      │платежи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│3.1.4.│сбытовая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ч│  0,11477│  0,11477│  0,11477│  0,11477│  0,12116│  0,12116│  0,12116│  0,12116│</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ч│  0,10645│  0,10645│  0,10645│  0,10645│  0,11238│  0,11238│  0,11238│  0,11238│</w:t>
      </w:r>
    </w:p>
    <w:p w:rsidR="00C7458C" w:rsidRDefault="00C7458C">
      <w:pPr>
        <w:pStyle w:val="ConsPlusCell"/>
        <w:rPr>
          <w:rFonts w:ascii="Courier New" w:hAnsi="Courier New" w:cs="Courier New"/>
          <w:sz w:val="20"/>
          <w:szCs w:val="20"/>
        </w:rPr>
      </w:pPr>
      <w:r>
        <w:rPr>
          <w:rFonts w:ascii="Courier New" w:hAnsi="Courier New" w:cs="Courier New"/>
          <w:sz w:val="20"/>
          <w:szCs w:val="20"/>
        </w:rPr>
        <w:t>│      │кВт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10│руб./кВт ч│  0,07245│  0,07245│  0,07245│  0,07245│  0,07648│  0,07648│  0,07648│  0,07648│</w:t>
      </w:r>
    </w:p>
    <w:p w:rsidR="00C7458C" w:rsidRDefault="00C7458C">
      <w:pPr>
        <w:pStyle w:val="ConsPlusCell"/>
        <w:rPr>
          <w:rFonts w:ascii="Courier New" w:hAnsi="Courier New" w:cs="Courier New"/>
          <w:sz w:val="20"/>
          <w:szCs w:val="20"/>
        </w:rPr>
      </w:pPr>
      <w:r>
        <w:rPr>
          <w:rFonts w:ascii="Courier New" w:hAnsi="Courier New" w:cs="Courier New"/>
          <w:sz w:val="20"/>
          <w:szCs w:val="20"/>
        </w:rPr>
        <w:t>│      │МВт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│руб./кВт ч│  0,04281│  0,04281│  0,04281│  0,04281│  0,04519│  0,04519│  0,04519│  0,04519│</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│3.2.  │- полупиковая зона, дифференцированная по подгруппам потребителей с учетом максимальной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│менее 150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ч│  3,08447│  3,87555│  4,03442│  4,22368│  3,14598│  3,93546│  4,10042│  4,33777│</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ч│  3,06736│  3,85844│  4,01731│  4,20657│  3,12793│  3,91741│  4,08237│  4,31972│</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&lt;4&gt;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ч│  2,99744│  3,78852│  3,94739│  4,13665│  3,05411│  3,84359│  4,00855│  4,24590│</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│свыше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│ставка стоимости │руб./кВт ч│  2,93650│  3,72758│  3,88645│  4,07571│  2,98978│  3,77926│  3,94442│  4,18157│</w:t>
      </w:r>
    </w:p>
    <w:p w:rsidR="00C7458C" w:rsidRDefault="00C7458C">
      <w:pPr>
        <w:pStyle w:val="ConsPlusCell"/>
        <w:rPr>
          <w:rFonts w:ascii="Courier New" w:hAnsi="Courier New" w:cs="Courier New"/>
          <w:sz w:val="20"/>
          <w:szCs w:val="20"/>
        </w:rPr>
      </w:pPr>
      <w:r>
        <w:rPr>
          <w:rFonts w:ascii="Courier New" w:hAnsi="Courier New" w:cs="Courier New"/>
          <w:sz w:val="20"/>
          <w:szCs w:val="20"/>
        </w:rPr>
        <w:t>│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│3.2.1.│средневзвешенная │руб./кВт ч│  1,48120│  1,48120│  1,48120│  1,48120│  1,52738│  1,52738│  1,52738│  1,52738│</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│удельная         │руб./кВт ч│  1,48120│  1,48120│  1,48120│  1,48120│  1,48120│  1,48120│  1,48120│  1,48120│</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│оптового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│3.2.2.│услуги по        │руб./кВт ч│  1,36482│  2,15590│  2,31477│  2,50403│  1,36694│  2,15642│  2,32138│  2,55873│</w:t>
      </w:r>
    </w:p>
    <w:p w:rsidR="00C7458C" w:rsidRDefault="00C7458C">
      <w:pPr>
        <w:pStyle w:val="ConsPlusCell"/>
        <w:rPr>
          <w:rFonts w:ascii="Courier New" w:hAnsi="Courier New" w:cs="Courier New"/>
          <w:sz w:val="20"/>
          <w:szCs w:val="20"/>
        </w:rPr>
      </w:pPr>
      <w:r>
        <w:rPr>
          <w:rFonts w:ascii="Courier New" w:hAnsi="Courier New" w:cs="Courier New"/>
          <w:sz w:val="20"/>
          <w:szCs w:val="20"/>
        </w:rPr>
        <w:t>│      │передаче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│3.2.3.│инфраструктурные │руб./кВт ч│ 0,002448│ 0,002448│ 0,002448│ 0,002448│ 0,002527│ 0,002527│ 0,002527│ 0,002527│</w:t>
      </w:r>
    </w:p>
    <w:p w:rsidR="00C7458C" w:rsidRDefault="00C7458C">
      <w:pPr>
        <w:pStyle w:val="ConsPlusCell"/>
        <w:rPr>
          <w:rFonts w:ascii="Courier New" w:hAnsi="Courier New" w:cs="Courier New"/>
          <w:sz w:val="20"/>
          <w:szCs w:val="20"/>
        </w:rPr>
      </w:pPr>
      <w:r>
        <w:rPr>
          <w:rFonts w:ascii="Courier New" w:hAnsi="Courier New" w:cs="Courier New"/>
          <w:sz w:val="20"/>
          <w:szCs w:val="20"/>
        </w:rPr>
        <w:t>│      │платежи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│3.2.4.│сбытовая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ч│  0,23600│  0,23600│  0,23600│  0,23600│  0,24913│  0,24913│  0,24913│  0,24913│</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ч│  0,21889│  0,21889│  0,21889│  0,21889│  0,23108│  0,23108│  0,23108│  0,23108│</w:t>
      </w:r>
    </w:p>
    <w:p w:rsidR="00C7458C" w:rsidRDefault="00C7458C">
      <w:pPr>
        <w:pStyle w:val="ConsPlusCell"/>
        <w:rPr>
          <w:rFonts w:ascii="Courier New" w:hAnsi="Courier New" w:cs="Courier New"/>
          <w:sz w:val="20"/>
          <w:szCs w:val="20"/>
        </w:rPr>
      </w:pPr>
      <w:r>
        <w:rPr>
          <w:rFonts w:ascii="Courier New" w:hAnsi="Courier New" w:cs="Courier New"/>
          <w:sz w:val="20"/>
          <w:szCs w:val="20"/>
        </w:rPr>
        <w:t>│      │кВт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МВт│руб./кВт ч│  0,14897│  0,14897│  0,14897│  0,14897│  0,15726│  0,15726│  0,15726│  0,15726│</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│руб./кВт ч│  0,08803│  0,08803│  0,08803│  0,08803│  0,09293│  0,09293│  0,09293│  0,09293│</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│3.3.  │- пиковая зона, дифференцированная по подгруппам потребителей с учетом максимальной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6,60970│  7,40078│  7,55965│  7,74891│  6,79301│  7,58249│  7,74745│  7,98480│</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6,55748│  7,34856│  7,50743│  7,69669│  6,73788│  7,52736│  7,69232│  7,92967│</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6,34402│  7,13510│  7,29397│  7,48323│  6,51253│  7,30201│  7,46697│  7,63232│</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&lt;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6,15798│  6,94906│  7,10793│  7,29719│  6,31613│  7,10561│  7,27057│  7,50792│</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│3.3.1.│средневзвешенная │руб./кВт ч│  4,52195│  4,52195│  4,52195│  4,52195│  4,66293│  4,66293│  4,66293│  4,66293│</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│удельная         │руб./кВт ч│  1,48120│  1,48120│  1,48120│  1,48120│  1,48120│  1,48120│  1,48120│  1,48120│</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│оптового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│3.3.2.│услуги по        │руб./кВт ч│  1,36482│  2,15590│  2,31477│  2,50403│  1,36694│  2,15642│  2,32138│  2,55873│</w:t>
      </w:r>
    </w:p>
    <w:p w:rsidR="00C7458C" w:rsidRDefault="00C7458C">
      <w:pPr>
        <w:pStyle w:val="ConsPlusCell"/>
        <w:rPr>
          <w:rFonts w:ascii="Courier New" w:hAnsi="Courier New" w:cs="Courier New"/>
          <w:sz w:val="20"/>
          <w:szCs w:val="20"/>
        </w:rPr>
      </w:pPr>
      <w:r>
        <w:rPr>
          <w:rFonts w:ascii="Courier New" w:hAnsi="Courier New" w:cs="Courier New"/>
          <w:sz w:val="20"/>
          <w:szCs w:val="20"/>
        </w:rPr>
        <w:t>│      │передаче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│3.3.3.│инфраструктурные │руб./кВт ч│ 0,002448│ 0,002448│ 0,002448│ 0,002448│ 0,002527│ 0,002527│ 0,002527│ 0,002527│</w:t>
      </w:r>
    </w:p>
    <w:p w:rsidR="00C7458C" w:rsidRDefault="00C7458C">
      <w:pPr>
        <w:pStyle w:val="ConsPlusCell"/>
        <w:rPr>
          <w:rFonts w:ascii="Courier New" w:hAnsi="Courier New" w:cs="Courier New"/>
          <w:sz w:val="20"/>
          <w:szCs w:val="20"/>
        </w:rPr>
      </w:pPr>
      <w:r>
        <w:rPr>
          <w:rFonts w:ascii="Courier New" w:hAnsi="Courier New" w:cs="Courier New"/>
          <w:sz w:val="20"/>
          <w:szCs w:val="20"/>
        </w:rPr>
        <w:t>│      │платежи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│3.3.4.│сбытовая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ч│  0,72048│  0,72048│  0,72048│  0,72048│  0,76061│  0,76061│  0,76061│  0,76061│</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ч│  0,66826│  0,66826│  0,66826│  0,66826│  0,70548│  0,70548│  0,70548│  0,70548│</w:t>
      </w:r>
    </w:p>
    <w:p w:rsidR="00C7458C" w:rsidRDefault="00C7458C">
      <w:pPr>
        <w:pStyle w:val="ConsPlusCell"/>
        <w:rPr>
          <w:rFonts w:ascii="Courier New" w:hAnsi="Courier New" w:cs="Courier New"/>
          <w:sz w:val="20"/>
          <w:szCs w:val="20"/>
        </w:rPr>
      </w:pPr>
      <w:r>
        <w:rPr>
          <w:rFonts w:ascii="Courier New" w:hAnsi="Courier New" w:cs="Courier New"/>
          <w:sz w:val="20"/>
          <w:szCs w:val="20"/>
        </w:rPr>
        <w:t>│      │кВт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10│руб./кВт ч│  0,45480│  0,45480│  0,45480│  0,45480│  0,48013│  0,48013│  0,48013│  0,40813│</w:t>
      </w:r>
    </w:p>
    <w:p w:rsidR="00C7458C" w:rsidRDefault="00C7458C">
      <w:pPr>
        <w:pStyle w:val="ConsPlusCell"/>
        <w:rPr>
          <w:rFonts w:ascii="Courier New" w:hAnsi="Courier New" w:cs="Courier New"/>
          <w:sz w:val="20"/>
          <w:szCs w:val="20"/>
        </w:rPr>
      </w:pPr>
      <w:r>
        <w:rPr>
          <w:rFonts w:ascii="Courier New" w:hAnsi="Courier New" w:cs="Courier New"/>
          <w:sz w:val="20"/>
          <w:szCs w:val="20"/>
        </w:rPr>
        <w:t>│      │МВт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│свыше 10 МВт     │руб./кВт ч│  0,26876│  0,26876│  0,26876│  0,26876│  0,28373│  0,28373│  0,28373│  0,28373│</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bookmarkStart w:id="6" w:name="Par492"/>
      <w:bookmarkEnd w:id="6"/>
      <w:r>
        <w:rPr>
          <w:rFonts w:ascii="Courier New" w:hAnsi="Courier New" w:cs="Courier New"/>
          <w:sz w:val="20"/>
          <w:szCs w:val="20"/>
        </w:rPr>
        <w:t>│4.    │Одноставочные тарифы, дифференцированные по двум зонам суток и подгруппам потребителей с учетом максимальной│</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│4.1.  │- ночная зона, дифференцированная по подгруппам потребителей с учетом максимальной мощности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1,48079│  1,92089│  2,02220│  2,25771│  1,53344│  1,97354│  2,07485│  2,31036│</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1,47247│  1,91257│  2,01388│  2,24939│  1,52466│  1,96476│  2,06607│  2,30158│</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1,43847│  1,87857│  1,97988│  2,21539│  1,48876│  1,92886│  2,03017│  2,26568│</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1,40883│  1,84893│  1,95024│  2,18575│  1,45747│  1,89757│  1,99888│  2,23439│</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│4.1.1.│средневзвешенная │руб./кВт ч│  0,72033│  0,72033│  0,72033│  0,72033│  0,76651│  0,76651│  0,76651│  0,76651│</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│удельная         │руб./кВт ч│  0,72033│  0,72033│  0,72033│  0,72033│  0,72033│  0,72033│  0,72033│  0,72033│</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│оптового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│4.1.2.│услуги по        │руб./кВт ч│  0,64324│  1,08334│  1,18465│  1,42016│  0,64324│  1,08334│  1,18465│  1,42016│</w:t>
      </w:r>
    </w:p>
    <w:p w:rsidR="00C7458C" w:rsidRDefault="00C7458C">
      <w:pPr>
        <w:pStyle w:val="ConsPlusCell"/>
        <w:rPr>
          <w:rFonts w:ascii="Courier New" w:hAnsi="Courier New" w:cs="Courier New"/>
          <w:sz w:val="20"/>
          <w:szCs w:val="20"/>
        </w:rPr>
      </w:pPr>
      <w:r>
        <w:rPr>
          <w:rFonts w:ascii="Courier New" w:hAnsi="Courier New" w:cs="Courier New"/>
          <w:sz w:val="20"/>
          <w:szCs w:val="20"/>
        </w:rPr>
        <w:t>│      │передаче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│4.1.3.│инфраструктурные │руб./кВт ч│ 0,002448│ 0,002448│ 0,002448│ 0,002448│ 0,002527│ 0,002527│ 0,002527│ 0,002527│</w:t>
      </w:r>
    </w:p>
    <w:p w:rsidR="00C7458C" w:rsidRDefault="00C7458C">
      <w:pPr>
        <w:pStyle w:val="ConsPlusCell"/>
        <w:rPr>
          <w:rFonts w:ascii="Courier New" w:hAnsi="Courier New" w:cs="Courier New"/>
          <w:sz w:val="20"/>
          <w:szCs w:val="20"/>
        </w:rPr>
      </w:pPr>
      <w:r>
        <w:rPr>
          <w:rFonts w:ascii="Courier New" w:hAnsi="Courier New" w:cs="Courier New"/>
          <w:sz w:val="20"/>
          <w:szCs w:val="20"/>
        </w:rPr>
        <w:t>│      │платежи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│4.1.4.│сбытовая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ч│  0,11477│  0,11477│  0,11477│  0,11477│  0,12116│  0,12116│  0,12116│  0,12116│</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ч│  0,10645│  0,10645│  0,10645│  0,10645│  0,11238│  0,11238│  0,11238│  0,11238│</w:t>
      </w:r>
    </w:p>
    <w:p w:rsidR="00C7458C" w:rsidRDefault="00C7458C">
      <w:pPr>
        <w:pStyle w:val="ConsPlusCell"/>
        <w:rPr>
          <w:rFonts w:ascii="Courier New" w:hAnsi="Courier New" w:cs="Courier New"/>
          <w:sz w:val="20"/>
          <w:szCs w:val="20"/>
        </w:rPr>
      </w:pPr>
      <w:r>
        <w:rPr>
          <w:rFonts w:ascii="Courier New" w:hAnsi="Courier New" w:cs="Courier New"/>
          <w:sz w:val="20"/>
          <w:szCs w:val="20"/>
        </w:rPr>
        <w:t>│      │кВт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10│руб./кВт ч│  0,07245│  0,07245│  0,07245│  0,07245│  0,07648│  0,07648│  0,07648│  0,07648│</w:t>
      </w:r>
    </w:p>
    <w:p w:rsidR="00C7458C" w:rsidRDefault="00C7458C">
      <w:pPr>
        <w:pStyle w:val="ConsPlusCell"/>
        <w:rPr>
          <w:rFonts w:ascii="Courier New" w:hAnsi="Courier New" w:cs="Courier New"/>
          <w:sz w:val="20"/>
          <w:szCs w:val="20"/>
        </w:rPr>
      </w:pPr>
      <w:r>
        <w:rPr>
          <w:rFonts w:ascii="Courier New" w:hAnsi="Courier New" w:cs="Courier New"/>
          <w:sz w:val="20"/>
          <w:szCs w:val="20"/>
        </w:rPr>
        <w:t>│      │МВт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│не менее 10 МВт  │руб./кВт ч│  0,04281│  0,04281│  0,04281│  0,04281│  0,04519│  0,04519│  0,04519│  0,04519│</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│4.2.  │- дневная зона (пиковая и полупиковая), дифференцированная по подгруппам потребителей с учетом максимальной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5,50851│  6,29959│  6,45846│  6,64772│  5,65378│  6,44326│  6,60822│  6,84557│</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 кВт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5,46725│  6,25833│  6,41720│  6,60646│  5,61022│  6,39970│  6,56466│  6,80201│</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5,29864│  6,08972│  6,24859│  6,43785│  5,43222│  6,22170│  6,38666│  6,62401│</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единицы│руб./кВт ч│  5,15167│  5,94275│  6,10162│  6,29088│  5,27707│  6,06655│  6,23151│  6,46886│</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с учетом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│4.2.1.│средневзвешенная │руб./кВт ч│  3,57210│  3,57210│  3,57210│  3,57210│  3,68347│  3,68347│  3,68347│  3,68347│</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lastRenderedPageBreak/>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│удельная         │руб./кВт ч│  1,48120│  1,48120│  1,48120│  1,48120│  1,48120│  1,48120│  1,48120│  1,48120│</w:t>
      </w:r>
    </w:p>
    <w:p w:rsidR="00C7458C" w:rsidRDefault="00C7458C">
      <w:pPr>
        <w:pStyle w:val="ConsPlusCell"/>
        <w:rPr>
          <w:rFonts w:ascii="Courier New" w:hAnsi="Courier New" w:cs="Courier New"/>
          <w:sz w:val="20"/>
          <w:szCs w:val="20"/>
        </w:rPr>
      </w:pPr>
      <w:r>
        <w:rPr>
          <w:rFonts w:ascii="Courier New" w:hAnsi="Courier New" w:cs="Courier New"/>
          <w:sz w:val="20"/>
          <w:szCs w:val="20"/>
        </w:rPr>
        <w:t>│      │стоимость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│электроэнергии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│оптового рынка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│4.2.2.│услуги по        │руб./кВт ч│  1,36482│  2,15590│  2,31477│  2,50403│  1,36694│  2,15642│  2,32138│  2,55873│</w:t>
      </w:r>
    </w:p>
    <w:p w:rsidR="00C7458C" w:rsidRDefault="00C7458C">
      <w:pPr>
        <w:pStyle w:val="ConsPlusCell"/>
        <w:rPr>
          <w:rFonts w:ascii="Courier New" w:hAnsi="Courier New" w:cs="Courier New"/>
          <w:sz w:val="20"/>
          <w:szCs w:val="20"/>
        </w:rPr>
      </w:pPr>
      <w:r>
        <w:rPr>
          <w:rFonts w:ascii="Courier New" w:hAnsi="Courier New" w:cs="Courier New"/>
          <w:sz w:val="20"/>
          <w:szCs w:val="20"/>
        </w:rPr>
        <w:t>│      │передаче единицы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│электрической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│энергии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│(мощности)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│4.2.3.│инфраструктурные │руб./кВт ч│ 0,002448│ 0,002448│ 0,002448│ 0,002448│ 0,002527│ 0,002527│ 0,002527│ 0,002527│</w:t>
      </w:r>
    </w:p>
    <w:p w:rsidR="00C7458C" w:rsidRDefault="00C7458C">
      <w:pPr>
        <w:pStyle w:val="ConsPlusCell"/>
        <w:rPr>
          <w:rFonts w:ascii="Courier New" w:hAnsi="Courier New" w:cs="Courier New"/>
          <w:sz w:val="20"/>
          <w:szCs w:val="20"/>
        </w:rPr>
      </w:pPr>
      <w:r>
        <w:rPr>
          <w:rFonts w:ascii="Courier New" w:hAnsi="Courier New" w:cs="Courier New"/>
          <w:sz w:val="20"/>
          <w:szCs w:val="20"/>
        </w:rPr>
        <w:t>│      │платежи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pStyle w:val="ConsPlusCell"/>
        <w:rPr>
          <w:rFonts w:ascii="Courier New" w:hAnsi="Courier New" w:cs="Courier New"/>
          <w:sz w:val="20"/>
          <w:szCs w:val="20"/>
        </w:rPr>
      </w:pPr>
      <w:r>
        <w:rPr>
          <w:rFonts w:ascii="Courier New" w:hAnsi="Courier New" w:cs="Courier New"/>
          <w:sz w:val="20"/>
          <w:szCs w:val="20"/>
        </w:rPr>
        <w:t>│4.2.4.│сбытовая надбавка гарантирующего поставщика, дифференцированная по подгруппам потребителей с учетом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│максимальной мощности энергопринимающих устройств: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│менее 150 кВт    │руб./кВт ч│  0,56914│  0,56914│  0,56914│  0,56914│  0,60084│  0,60084│  0,60084│  0,60084│</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150 кВт до 670│руб./кВт ч│  0,52788│  0,52788│  0,52788│  0,52788│  0,55728│  0,55728│  0,55728│  0,55728│</w:t>
      </w:r>
    </w:p>
    <w:p w:rsidR="00C7458C" w:rsidRDefault="00C7458C">
      <w:pPr>
        <w:pStyle w:val="ConsPlusCell"/>
        <w:rPr>
          <w:rFonts w:ascii="Courier New" w:hAnsi="Courier New" w:cs="Courier New"/>
          <w:sz w:val="20"/>
          <w:szCs w:val="20"/>
        </w:rPr>
      </w:pPr>
      <w:r>
        <w:rPr>
          <w:rFonts w:ascii="Courier New" w:hAnsi="Courier New" w:cs="Courier New"/>
          <w:sz w:val="20"/>
          <w:szCs w:val="20"/>
        </w:rPr>
        <w:t>│      │кВт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│от 670 кВт до  10│руб./кВт ч│  0,35927│  0,35927│  0,35927│  0,35927│  0,37928│  0,37928│  0,37928│  0,37928│</w:t>
      </w:r>
    </w:p>
    <w:p w:rsidR="00C7458C" w:rsidRDefault="00C7458C">
      <w:pPr>
        <w:pStyle w:val="ConsPlusCell"/>
        <w:rPr>
          <w:rFonts w:ascii="Courier New" w:hAnsi="Courier New" w:cs="Courier New"/>
          <w:sz w:val="20"/>
          <w:szCs w:val="20"/>
        </w:rPr>
      </w:pPr>
      <w:r>
        <w:rPr>
          <w:rFonts w:ascii="Courier New" w:hAnsi="Courier New" w:cs="Courier New"/>
          <w:sz w:val="20"/>
          <w:szCs w:val="20"/>
        </w:rPr>
        <w:t>│      │МВт              │          │         │         │         │         │         │         │         │         │</w:t>
      </w:r>
    </w:p>
    <w:p w:rsidR="00C7458C" w:rsidRDefault="00C7458C">
      <w:pPr>
        <w:pStyle w:val="ConsPlusCell"/>
        <w:rPr>
          <w:rFonts w:ascii="Courier New" w:hAnsi="Courier New" w:cs="Courier New"/>
          <w:sz w:val="20"/>
          <w:szCs w:val="20"/>
        </w:rPr>
      </w:pPr>
      <w:r>
        <w:rPr>
          <w:rFonts w:ascii="Courier New" w:hAnsi="Courier New" w:cs="Courier New"/>
          <w:sz w:val="20"/>
          <w:szCs w:val="20"/>
        </w:rPr>
        <w:t>│      ├─────────────────┼──────────┼─────────┼─────────┼─────────┼─────────┼─────────┼─────────┼─────────┼─────────┤</w:t>
      </w:r>
    </w:p>
    <w:p w:rsidR="00C7458C" w:rsidRDefault="00C7458C">
      <w:pPr>
        <w:pStyle w:val="ConsPlusCell"/>
        <w:rPr>
          <w:rFonts w:ascii="Courier New" w:hAnsi="Courier New" w:cs="Courier New"/>
          <w:sz w:val="20"/>
          <w:szCs w:val="20"/>
        </w:rPr>
      </w:pPr>
      <w:r>
        <w:rPr>
          <w:rFonts w:ascii="Courier New" w:hAnsi="Courier New" w:cs="Courier New"/>
          <w:sz w:val="20"/>
          <w:szCs w:val="20"/>
        </w:rPr>
        <w:t>│      │не менее 10 МВт  │руб./кВт ч│  0,21230│  0,21230│  0,21230│  0,21230│  0,22413│  0,22413│  0,22413│  0,22413│</w:t>
      </w:r>
    </w:p>
    <w:p w:rsidR="00C7458C" w:rsidRDefault="00C7458C">
      <w:pPr>
        <w:pStyle w:val="ConsPlusCell"/>
        <w:rPr>
          <w:rFonts w:ascii="Courier New" w:hAnsi="Courier New" w:cs="Courier New"/>
          <w:sz w:val="20"/>
          <w:szCs w:val="20"/>
        </w:rPr>
      </w:pPr>
      <w:r>
        <w:rPr>
          <w:rFonts w:ascii="Courier New" w:hAnsi="Courier New" w:cs="Courier New"/>
          <w:sz w:val="20"/>
          <w:szCs w:val="20"/>
        </w:rPr>
        <w:t>└──────┴─────────────────┴──────────┴─────────┴─────────┴─────────┴─────────┴─────────┴─────────┴─────────┴─────────┘</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right"/>
        <w:outlineLvl w:val="0"/>
        <w:rPr>
          <w:rFonts w:ascii="Calibri" w:hAnsi="Calibri" w:cs="Calibri"/>
        </w:rPr>
      </w:pPr>
      <w:bookmarkStart w:id="7" w:name="Par640"/>
      <w:bookmarkEnd w:id="7"/>
      <w:r>
        <w:rPr>
          <w:rFonts w:ascii="Calibri" w:hAnsi="Calibri" w:cs="Calibri"/>
        </w:rPr>
        <w:t>Приложение N 2</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от 25.12.2013 N 82/27</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center"/>
        <w:rPr>
          <w:rFonts w:ascii="Calibri" w:hAnsi="Calibri" w:cs="Calibri"/>
          <w:b/>
          <w:bCs/>
        </w:rPr>
      </w:pPr>
      <w:bookmarkStart w:id="8" w:name="Par646"/>
      <w:bookmarkEnd w:id="8"/>
      <w:r>
        <w:rPr>
          <w:rFonts w:ascii="Calibri" w:hAnsi="Calibri" w:cs="Calibri"/>
          <w:b/>
          <w:bCs/>
        </w:rPr>
        <w:t>ЦЕНЫ (ТАРИФЫ)</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ПОСТАВЛЯЕМУЮ ПОКУПАТЕЛЯМ ПРИМОРСКОГО КРАЯ</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ТЕРРИТОРИЯХ, НЕ ОБЪЕДИНЕННЫХ В ЦЕНОВЫЕ ЗОНЫ</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ЗА ИСКЛЮЧЕНИЕМ ЭЛЕКТРИЧЕСКОЙ ЭНЕРГИИ</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(МОЩНОСТИ), ПОСТАВЛЯЕМОЙ НАСЕЛЕНИЮ И ПРИРАВНЕННЫМ К НЕМУ</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 ПОТРЕБИТЕЛЕЙ, ПО ДОГОВОРАМ КУПЛИ-ПРОДАЖИ</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ГАРАНТИРУЮЩИМИ ПОСТАВЩИКАМИ ОАО "ДАЛЬНЕВОСТОЧНАЯ</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ЭНЕРГЕТИЧЕСКАЯ КОМПАНИЯ" (ФИЛИАЛ "ДАЛЬЭНЕРГОСБЫТ"</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ОАО "ЭЛЕКТРОСЕТЬ" Г. АРСЕНЬЕВ,</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ООО "ЭНЕРГОСБЫТ" П. СЛАВЯНКА, ОАО "ЭЛЕКТРОСЕРВИС"</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ЛЕСОЗАВОДСК, ОАО "ДАЛЬНЕГОРСКАЯ ЭЛЕКТРОСЕТЬ"</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ДАЛЬНЕГОРСК, ОАО "ЭЛЕКТРОСЕРВИС" Г. ДАЛЬНЕРЕЧЕНСК,</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ОАО "ОБОРОНЭНЕРГОСБЫТ" (ФИЛИАЛ "ПРИМОРСКИЙ"</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ЭНЕРГОСБЫТОВОЙ ОРГАНИЗАЦИЕЙ ОАО</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"ДАЛЬНЕВОСТОЧНАЯ ЭНЕРГЕТИЧЕСКАЯ КОМПАНИЯ" (ФИЛИАЛ</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"ДАЛЬЭНЕРГОСБЫТ" Г. ВЛАДИВОСТОК), ЭНЕРГОСБЫТОВОЙ</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ООО "РУСЭНЕРГОСБЫТ" С 1 ЯНВАРЯ 2014 ГОДА</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31 ДЕКАБРЯ 2014 ГОДА</w:t>
      </w:r>
    </w:p>
    <w:p w:rsidR="00C7458C" w:rsidRDefault="00C7458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7"/>
        <w:gridCol w:w="4788"/>
        <w:gridCol w:w="1932"/>
        <w:gridCol w:w="300"/>
        <w:gridCol w:w="1560"/>
        <w:gridCol w:w="1560"/>
      </w:tblGrid>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88"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(группы потребителей с разбивкой тарифа по составляющим и дифференциацией по зонам суток)</w:t>
            </w:r>
          </w:p>
        </w:tc>
        <w:tc>
          <w:tcPr>
            <w:tcW w:w="2232" w:type="dxa"/>
            <w:gridSpan w:val="2"/>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12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Цена (тариф)</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2232" w:type="dxa"/>
            <w:gridSpan w:val="2"/>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 2014 года</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 2014 года</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указываются без НДС)</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9" w:name="Par679"/>
            <w:bookmarkEnd w:id="9"/>
            <w:r>
              <w:rPr>
                <w:rFonts w:ascii="Calibri" w:hAnsi="Calibri" w:cs="Calibri"/>
              </w:rPr>
              <w:t>1.</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дифференцированный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единицы электрической энергии с </w:t>
            </w:r>
            <w:r>
              <w:rPr>
                <w:rFonts w:ascii="Calibri" w:hAnsi="Calibri" w:cs="Calibri"/>
              </w:rPr>
              <w:lastRenderedPageBreak/>
              <w:t>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1,71965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1,77904</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1,70254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1,76099</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1,63262</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1,68717</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1,57168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1,62284</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(мощности) оптового рынка</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10" w:name="Par733"/>
            <w:bookmarkEnd w:id="10"/>
            <w:r>
              <w:rPr>
                <w:rFonts w:ascii="Calibri" w:hAnsi="Calibri" w:cs="Calibri"/>
              </w:rPr>
              <w:t>2.</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Трехставочный тариф, дифференцированный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0,83755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0,89020</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 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стоимости единицы электрической </w:t>
            </w:r>
            <w:r>
              <w:rPr>
                <w:rFonts w:ascii="Calibri" w:hAnsi="Calibri" w:cs="Calibri"/>
              </w:rPr>
              <w:lastRenderedPageBreak/>
              <w:t>энергии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0,82923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0,88142</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0,79523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0,84552</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0,76559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0,81423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расчетной мощности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мощности оптового рынка</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оптового рынка</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932"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xml:space="preserve">сбытовая надбавка гарантирующего поставщика, дифференцированная по подгруппам потребителей с </w:t>
            </w:r>
            <w:r>
              <w:rPr>
                <w:rFonts w:ascii="Calibri" w:hAnsi="Calibri" w:cs="Calibri"/>
              </w:rPr>
              <w:lastRenderedPageBreak/>
              <w:t>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27,71829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11" w:name="Par848"/>
            <w:bookmarkEnd w:id="11"/>
            <w:r>
              <w:rPr>
                <w:rFonts w:ascii="Calibri" w:hAnsi="Calibri" w:cs="Calibri"/>
              </w:rPr>
              <w:t>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трем зонам суток и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0,83755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0,89020</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0,82923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0,88142</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0,79523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0,84552</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0,76559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0,81423</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полупиковая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1,71965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1,77904</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1,70254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1,76099</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1,63262</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1,68717</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1,57168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1,62284</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пиковая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5,24488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5,42607</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5,19266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5,37094</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4,97920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5,14559</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4,79316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4,94919</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0,48013</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12" w:name="Par1021"/>
            <w:bookmarkEnd w:id="12"/>
            <w:r>
              <w:rPr>
                <w:rFonts w:ascii="Calibri" w:hAnsi="Calibri" w:cs="Calibri"/>
              </w:rPr>
              <w:t>4.</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двум зонам суток и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0,83755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0,89020</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0,82923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0,88142</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0,79523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0,84552</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0,76559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0,81423</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lastRenderedPageBreak/>
              <w:t>4.1.1.</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4,14369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4,28684</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4,10243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4,24328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3,93382</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4,06528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3,78685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3,91013</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10140" w:type="dxa"/>
            <w:gridSpan w:val="5"/>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r>
      <w:tr w:rsidR="00C7458C">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r>
    </w:tbl>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right"/>
        <w:outlineLvl w:val="0"/>
        <w:rPr>
          <w:rFonts w:ascii="Calibri" w:hAnsi="Calibri" w:cs="Calibri"/>
        </w:rPr>
      </w:pPr>
      <w:bookmarkStart w:id="13" w:name="Par1140"/>
      <w:bookmarkEnd w:id="13"/>
      <w:r>
        <w:rPr>
          <w:rFonts w:ascii="Calibri" w:hAnsi="Calibri" w:cs="Calibri"/>
        </w:rPr>
        <w:t>Приложение N 3</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от 25.12.2013 N 82/27</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center"/>
        <w:rPr>
          <w:rFonts w:ascii="Calibri" w:hAnsi="Calibri" w:cs="Calibri"/>
          <w:b/>
          <w:bCs/>
        </w:rPr>
      </w:pPr>
      <w:bookmarkStart w:id="14" w:name="Par1146"/>
      <w:bookmarkEnd w:id="14"/>
      <w:r>
        <w:rPr>
          <w:rFonts w:ascii="Calibri" w:hAnsi="Calibri" w:cs="Calibri"/>
          <w:b/>
          <w:bCs/>
        </w:rPr>
        <w:t>ЦЕНЫ (ТАРИФЫ)</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ПОСТАВЛЯЕМУЮ ПО ДОГОВОРАМ ЭНЕРГОСНАБЖЕНИЯ</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ПОКУПАТЕЛЯМ ПРИМОРСКОГО КРАЯ НА ТЕРРИТОРИЯХ,</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ОБЪЕДИНЕННЫХ В ЦЕНОВЫЕ ЗОНЫ ОПТОВОГО РЫНКА,</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ЭЛЕКТРИЧЕСКОЙ ЭНЕРГИИ (МОЩНОСТИ),</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ПОСТАВЛЯЕМОЙ НАСЕЛЕНИЮ И ПРИРАВНЕННЫМ К НЕМУ КАТЕГОРИЯМ</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ПОТРЕБИТЕЛЕЙ, УСЛУГИ ПО ПЕРЕДАЧЕ ЭЛЕКТРИЧЕСКОЙ ЭНЕРГИИ</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(МОЩНОСТИ) КОТОРЫМ ОКАЗЫВАЮТСЯ ТОЛЬКО С ИСПОЛЬЗОВАНИЕМ</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ВХОДЯЩИХ В ЕДИНУЮ</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НАЦИОНАЛЬНУЮ (ОБЩЕРОССИЙСКУЮ) ЭЛЕКТРИЧЕСКУЮ СЕТЬ</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ГАРАНТИРУЮЩИМ ПОСТАВЩИКОМ ОАО "ДАЛЬНЕВОСТОЧНАЯ</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ЭНЕРГЕТИЧЕСКАЯ КОМПАНИЯ" (ФИЛИАЛ "ДАЛЬЭНЕРГОСБЫТ"</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ЭНЕРГОСБЫТОВОЙ ОРГАНИЗАЦИЕЙ</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ООО "РУСЭНЕРГОСБЫТ" С 1 ЯНВАРЯ 2014 ГОДА</w:t>
      </w:r>
    </w:p>
    <w:p w:rsidR="00C7458C" w:rsidRDefault="00C7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31 ДЕКАБРЯ 2014 ГОДА</w:t>
      </w:r>
    </w:p>
    <w:p w:rsidR="00C7458C" w:rsidRDefault="00C7458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800"/>
        <w:gridCol w:w="2160"/>
        <w:gridCol w:w="1680"/>
        <w:gridCol w:w="1560"/>
      </w:tblGrid>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(группы потребителей с разбивкой тарифа по составляющим и дифференциацией по зонам суток)</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 2014 года</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 2014 года</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указываются без НДС)</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15" w:name="Par1175"/>
            <w:bookmarkEnd w:id="15"/>
            <w:r>
              <w:rPr>
                <w:rFonts w:ascii="Calibri" w:hAnsi="Calibri" w:cs="Calibri"/>
              </w:rPr>
              <w:t>1.</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дифференцированный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 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16" w:name="Par1220"/>
            <w:bookmarkEnd w:id="16"/>
            <w:r>
              <w:rPr>
                <w:rFonts w:ascii="Calibri" w:hAnsi="Calibri" w:cs="Calibri"/>
              </w:rPr>
              <w:t>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Трехставочный тариф, дифференцированный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стоимости единицы электрической </w:t>
            </w:r>
            <w:r>
              <w:rPr>
                <w:rFonts w:ascii="Calibri" w:hAnsi="Calibri" w:cs="Calibri"/>
              </w:rPr>
              <w:lastRenderedPageBreak/>
              <w:t>энергии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0,95204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0,95851</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0,94372</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0,94973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0,90972</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0,91383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0,88008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0,88254</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электрической энергии (мощности)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единицы электрической расчетной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на содержание объектов электросетевого хозяйства, входящих в единую национальную </w:t>
            </w:r>
            <w:r>
              <w:rPr>
                <w:rFonts w:ascii="Calibri" w:hAnsi="Calibri" w:cs="Calibri"/>
              </w:rPr>
              <w:lastRenderedPageBreak/>
              <w:t>(общероссийскую)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28,71829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17" w:name="Par1345"/>
            <w:bookmarkEnd w:id="17"/>
            <w:r>
              <w:rPr>
                <w:rFonts w:ascii="Calibri" w:hAnsi="Calibri" w:cs="Calibri"/>
              </w:rPr>
              <w:t>3.</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трем зонам суток и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на оплату нормативных технологических </w:t>
            </w:r>
            <w:r>
              <w:rPr>
                <w:rFonts w:ascii="Calibri" w:hAnsi="Calibri" w:cs="Calibri"/>
              </w:rPr>
              <w:lastRenderedPageBreak/>
              <w:t>потерь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lastRenderedPageBreak/>
              <w:t>3.1.3.</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полупиковая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пиковая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xml:space="preserve">удельная стоимость электроэнергии (мощности) </w:t>
            </w:r>
            <w:r>
              <w:rPr>
                <w:rFonts w:ascii="Calibri" w:hAnsi="Calibri" w:cs="Calibri"/>
              </w:rPr>
              <w:lastRenderedPageBreak/>
              <w:t>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lastRenderedPageBreak/>
              <w:t>3.3.2.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0,48013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свыше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outlineLvl w:val="1"/>
              <w:rPr>
                <w:rFonts w:ascii="Calibri" w:hAnsi="Calibri" w:cs="Calibri"/>
              </w:rPr>
            </w:pPr>
            <w:bookmarkStart w:id="18" w:name="Par1479"/>
            <w:bookmarkEnd w:id="18"/>
            <w:r>
              <w:rPr>
                <w:rFonts w:ascii="Calibri" w:hAnsi="Calibri" w:cs="Calibri"/>
              </w:rPr>
              <w:t>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двум зонам суток и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C7458C">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r>
      <w:tr w:rsidR="00C7458C">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4.2.4.</w:t>
            </w:r>
          </w:p>
        </w:tc>
        <w:tc>
          <w:tcPr>
            <w:tcW w:w="10200" w:type="dxa"/>
            <w:gridSpan w:val="4"/>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r>
      <w:tr w:rsidR="00C7458C">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560" w:type="dxa"/>
            <w:tcBorders>
              <w:top w:val="single" w:sz="4" w:space="0" w:color="auto"/>
              <w:left w:val="single" w:sz="4" w:space="0" w:color="auto"/>
              <w:bottom w:val="single" w:sz="4" w:space="0" w:color="auto"/>
              <w:right w:val="single" w:sz="4" w:space="0" w:color="auto"/>
            </w:tcBorders>
          </w:tcPr>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r>
    </w:tbl>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C7458C" w:rsidRDefault="00C7458C">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autoSpaceDE w:val="0"/>
        <w:autoSpaceDN w:val="0"/>
        <w:adjustRightInd w:val="0"/>
        <w:spacing w:after="0" w:line="240" w:lineRule="auto"/>
        <w:ind w:firstLine="540"/>
        <w:jc w:val="both"/>
        <w:rPr>
          <w:rFonts w:ascii="Calibri" w:hAnsi="Calibri" w:cs="Calibri"/>
        </w:rPr>
      </w:pPr>
    </w:p>
    <w:p w:rsidR="00C7458C" w:rsidRDefault="00C745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BB7" w:rsidRDefault="002B3BB7">
      <w:bookmarkStart w:id="19" w:name="_GoBack"/>
      <w:bookmarkEnd w:id="19"/>
    </w:p>
    <w:sectPr w:rsidR="002B3BB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8C"/>
    <w:rsid w:val="002B3BB7"/>
    <w:rsid w:val="0035566B"/>
    <w:rsid w:val="003F50DE"/>
    <w:rsid w:val="00643416"/>
    <w:rsid w:val="007F383C"/>
    <w:rsid w:val="009B16C2"/>
    <w:rsid w:val="00AB203E"/>
    <w:rsid w:val="00C40720"/>
    <w:rsid w:val="00C64EA3"/>
    <w:rsid w:val="00C7458C"/>
    <w:rsid w:val="00CB6C6E"/>
    <w:rsid w:val="00FC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5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45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45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458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5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45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45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458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3738FB37E72E1110CAA40789E167FDAF7EB1B3EBEB27A5B69D28C6D1A1S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3738FB37E72E1110CAA40789E167FDAF79B2B4ECE727A5B69D28C6D1A1SBL" TargetMode="External"/><Relationship Id="rId5" Type="http://schemas.openxmlformats.org/officeDocument/2006/relationships/hyperlink" Target="consultantplus://offline/ref=DA3738FB37E72E1110CAA40789E167FDAF79B1BFEFEE27A5B69D28C6D1A1SB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14286</Words>
  <Characters>81432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2014-02-12T11:18:00Z</dcterms:created>
  <dcterms:modified xsi:type="dcterms:W3CDTF">2014-02-12T11:18:00Z</dcterms:modified>
</cp:coreProperties>
</file>