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EAD" w:rsidRDefault="00AB3C60" w:rsidP="00AB3C60">
      <w:pPr>
        <w:tabs>
          <w:tab w:val="left" w:pos="6096"/>
        </w:tabs>
        <w:spacing w:after="0" w:line="240" w:lineRule="auto"/>
      </w:pPr>
      <w:r>
        <w:tab/>
      </w:r>
    </w:p>
    <w:p w:rsidR="00957EAD" w:rsidRPr="00F36CA7" w:rsidRDefault="00957EAD" w:rsidP="00957EAD">
      <w:pPr>
        <w:pStyle w:val="a9"/>
        <w:rPr>
          <w:color w:val="000000"/>
          <w:sz w:val="28"/>
          <w:szCs w:val="28"/>
        </w:rPr>
      </w:pPr>
      <w:r w:rsidRPr="00F36CA7">
        <w:rPr>
          <w:color w:val="000000"/>
          <w:sz w:val="28"/>
          <w:szCs w:val="28"/>
        </w:rPr>
        <w:t>ПРАВИТЕЛЬСТВО КАЛИНИНГРАДСКОЙ ОБЛАСТИ</w:t>
      </w:r>
    </w:p>
    <w:p w:rsidR="00957EAD" w:rsidRPr="00F36CA7" w:rsidRDefault="00957EAD" w:rsidP="00957EAD">
      <w:pPr>
        <w:pStyle w:val="a9"/>
        <w:rPr>
          <w:color w:val="000000"/>
          <w:sz w:val="28"/>
          <w:szCs w:val="28"/>
        </w:rPr>
      </w:pPr>
    </w:p>
    <w:p w:rsidR="00957EAD" w:rsidRPr="00F36CA7" w:rsidRDefault="00957EAD" w:rsidP="00957EAD">
      <w:pPr>
        <w:pStyle w:val="a9"/>
        <w:rPr>
          <w:color w:val="000000"/>
          <w:sz w:val="28"/>
          <w:szCs w:val="28"/>
        </w:rPr>
      </w:pPr>
      <w:r w:rsidRPr="00F36CA7">
        <w:rPr>
          <w:color w:val="000000"/>
          <w:sz w:val="28"/>
          <w:szCs w:val="28"/>
        </w:rPr>
        <w:t>СЛУЖБА ПО ГОСУДАРСТВЕННОМУ РЕГУЛИРОВАНИЮ ЦЕН И ТАРИФОВ КАЛИНИНГРАДСКОЙ ОБЛАСТИ</w:t>
      </w:r>
    </w:p>
    <w:p w:rsidR="00957EAD" w:rsidRPr="00DB79F8" w:rsidRDefault="00957EAD" w:rsidP="00957EAD">
      <w:pPr>
        <w:pStyle w:val="a9"/>
        <w:rPr>
          <w:color w:val="000000"/>
          <w:sz w:val="28"/>
        </w:rPr>
      </w:pPr>
      <w:r>
        <w:rPr>
          <w:color w:val="000000"/>
          <w:sz w:val="28"/>
        </w:rPr>
        <w:t>_________________________________</w:t>
      </w:r>
    </w:p>
    <w:p w:rsidR="00957EAD" w:rsidRPr="00F36CA7" w:rsidRDefault="00957EAD" w:rsidP="00957EAD">
      <w:pPr>
        <w:pStyle w:val="1"/>
        <w:rPr>
          <w:b/>
          <w:sz w:val="28"/>
          <w:szCs w:val="28"/>
        </w:rPr>
      </w:pPr>
      <w:r w:rsidRPr="00F36CA7">
        <w:rPr>
          <w:b/>
          <w:sz w:val="28"/>
          <w:szCs w:val="28"/>
        </w:rPr>
        <w:t xml:space="preserve"> </w:t>
      </w:r>
      <w:proofErr w:type="gramStart"/>
      <w:r w:rsidRPr="00F36CA7">
        <w:rPr>
          <w:b/>
          <w:sz w:val="28"/>
          <w:szCs w:val="28"/>
        </w:rPr>
        <w:t>П</w:t>
      </w:r>
      <w:proofErr w:type="gramEnd"/>
      <w:r w:rsidRPr="00F36CA7">
        <w:rPr>
          <w:b/>
          <w:sz w:val="28"/>
          <w:szCs w:val="28"/>
        </w:rPr>
        <w:t xml:space="preserve"> Р И К А З           </w:t>
      </w:r>
    </w:p>
    <w:p w:rsidR="00957EAD" w:rsidRPr="00266DCB" w:rsidRDefault="00957EAD" w:rsidP="00957EAD">
      <w:pPr>
        <w:jc w:val="center"/>
        <w:rPr>
          <w:color w:val="000000"/>
          <w:sz w:val="26"/>
          <w:szCs w:val="20"/>
        </w:rPr>
      </w:pPr>
      <w:r>
        <w:rPr>
          <w:color w:val="000000"/>
          <w:sz w:val="26"/>
        </w:rPr>
        <w:t>от 26 ноября 2014 года</w:t>
      </w:r>
      <w:r w:rsidRPr="00266DCB">
        <w:rPr>
          <w:color w:val="000000"/>
          <w:sz w:val="26"/>
        </w:rPr>
        <w:t xml:space="preserve"> </w:t>
      </w:r>
      <w:r w:rsidRPr="00513901">
        <w:rPr>
          <w:color w:val="000000"/>
          <w:sz w:val="26"/>
        </w:rPr>
        <w:t>№</w:t>
      </w:r>
      <w:r>
        <w:rPr>
          <w:color w:val="000000"/>
          <w:sz w:val="26"/>
        </w:rPr>
        <w:t xml:space="preserve"> 131-02э/14</w:t>
      </w:r>
    </w:p>
    <w:p w:rsidR="00957EAD" w:rsidRPr="00DB79F8" w:rsidRDefault="00957EAD" w:rsidP="00957EAD">
      <w:pPr>
        <w:jc w:val="center"/>
        <w:rPr>
          <w:color w:val="000000"/>
          <w:sz w:val="26"/>
          <w:szCs w:val="20"/>
        </w:rPr>
      </w:pPr>
      <w:r w:rsidRPr="00DB79F8">
        <w:rPr>
          <w:color w:val="000000"/>
          <w:sz w:val="26"/>
        </w:rPr>
        <w:t>г. Калининград</w:t>
      </w:r>
    </w:p>
    <w:p w:rsidR="00957EAD" w:rsidRDefault="00957EAD" w:rsidP="00957EAD">
      <w:pPr>
        <w:pStyle w:val="ac"/>
        <w:ind w:left="0" w:firstLine="708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Об установлении тарифов на электрическую энергию для населения</w:t>
      </w:r>
    </w:p>
    <w:p w:rsidR="00957EAD" w:rsidRDefault="00957EAD" w:rsidP="00957EAD">
      <w:pPr>
        <w:pStyle w:val="ac"/>
        <w:ind w:left="0" w:firstLine="708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и приравненных к нему категорий  потребителей по Калининградской области на 2015 год</w:t>
      </w:r>
    </w:p>
    <w:p w:rsidR="00957EAD" w:rsidRDefault="00957EAD" w:rsidP="00957EAD">
      <w:pPr>
        <w:pStyle w:val="ac"/>
        <w:tabs>
          <w:tab w:val="left" w:pos="720"/>
        </w:tabs>
        <w:ind w:left="0"/>
        <w:rPr>
          <w:color w:val="000000"/>
          <w:sz w:val="26"/>
        </w:rPr>
      </w:pPr>
      <w:r>
        <w:rPr>
          <w:color w:val="000000"/>
          <w:sz w:val="26"/>
        </w:rPr>
        <w:tab/>
      </w:r>
    </w:p>
    <w:p w:rsidR="00957EAD" w:rsidRPr="00957EAD" w:rsidRDefault="00957EAD" w:rsidP="00957EAD">
      <w:pPr>
        <w:autoSpaceDE w:val="0"/>
        <w:autoSpaceDN w:val="0"/>
        <w:adjustRightInd w:val="0"/>
        <w:ind w:firstLine="851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</w:pPr>
      <w:proofErr w:type="gramStart"/>
      <w:r w:rsidRPr="00957EAD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>В соответствии с Федеральным законом от 26 марта 2003 года № 35-ФЗ «Об электроэнергетике», постановлением Правительства Российской Федерации от 29 декабря 2011 года № 1178 «О ценообразовании в области регулируемых цен (тарифов) в электроэнергетике»,  приказом Федеральной службы по тарифам от 10 октября 2014 года №  225-э/1 «О предельных уровнях тарифов на электрическую энергию (мощность) на 2015 год», постановлением Правительства Калининградской области от</w:t>
      </w:r>
      <w:proofErr w:type="gramEnd"/>
      <w:r w:rsidRPr="00957EAD">
        <w:rPr>
          <w:rFonts w:ascii="Times New Roman" w:eastAsia="Times New Roman" w:hAnsi="Times New Roman" w:cs="Times New Roman"/>
          <w:bCs/>
          <w:color w:val="000000"/>
          <w:sz w:val="26"/>
          <w:szCs w:val="20"/>
          <w:lang w:eastAsia="ru-RU"/>
        </w:rPr>
        <w:t xml:space="preserve"> 28 марта 2011 года № 189 «О Службе по государственному регулированию цен и тарифов Калининградской области», на основании решения правления Службы по государственному регулированию цен и тарифов Калининградской области от 26 ноября 2014 года № 131/14 </w:t>
      </w:r>
      <w:proofErr w:type="gramStart"/>
      <w:r w:rsidRPr="00957EAD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>п</w:t>
      </w:r>
      <w:proofErr w:type="gramEnd"/>
      <w:r w:rsidRPr="00957EAD">
        <w:rPr>
          <w:rFonts w:ascii="Times New Roman" w:eastAsia="Times New Roman" w:hAnsi="Times New Roman" w:cs="Times New Roman"/>
          <w:b/>
          <w:bCs/>
          <w:color w:val="000000"/>
          <w:sz w:val="26"/>
          <w:szCs w:val="20"/>
          <w:lang w:eastAsia="ru-RU"/>
        </w:rPr>
        <w:t xml:space="preserve"> р и к а з ы в а ю:</w:t>
      </w:r>
    </w:p>
    <w:p w:rsidR="00957EAD" w:rsidRDefault="00957EAD" w:rsidP="00957EAD">
      <w:pPr>
        <w:pStyle w:val="ac"/>
        <w:numPr>
          <w:ilvl w:val="0"/>
          <w:numId w:val="3"/>
        </w:numPr>
        <w:tabs>
          <w:tab w:val="clear" w:pos="1080"/>
        </w:tabs>
        <w:ind w:left="0" w:firstLine="720"/>
        <w:rPr>
          <w:bCs/>
          <w:color w:val="000000"/>
          <w:sz w:val="26"/>
        </w:rPr>
      </w:pPr>
      <w:r w:rsidRPr="00634D0D">
        <w:rPr>
          <w:bCs/>
          <w:color w:val="000000"/>
          <w:sz w:val="26"/>
        </w:rPr>
        <w:t>У</w:t>
      </w:r>
      <w:r>
        <w:rPr>
          <w:bCs/>
          <w:color w:val="000000"/>
          <w:sz w:val="26"/>
        </w:rPr>
        <w:t>становить и ввести в действие с 01 января 2015 года по 31 декабря 2015 года тарифы на электрическую энергию для населения и приравненных к нему категорий потребителей на 2015 год согласно приложению.</w:t>
      </w:r>
    </w:p>
    <w:p w:rsidR="00957EAD" w:rsidRDefault="00957EAD" w:rsidP="00957EAD">
      <w:pPr>
        <w:pStyle w:val="ac"/>
        <w:numPr>
          <w:ilvl w:val="0"/>
          <w:numId w:val="3"/>
        </w:numPr>
        <w:tabs>
          <w:tab w:val="clear" w:pos="1080"/>
        </w:tabs>
        <w:ind w:left="0" w:firstLine="720"/>
        <w:rPr>
          <w:bCs/>
          <w:color w:val="000000"/>
          <w:sz w:val="26"/>
        </w:rPr>
      </w:pPr>
      <w:r>
        <w:rPr>
          <w:bCs/>
          <w:color w:val="000000"/>
          <w:sz w:val="26"/>
        </w:rPr>
        <w:t xml:space="preserve">Признать </w:t>
      </w:r>
      <w:r w:rsidRPr="001442B3">
        <w:rPr>
          <w:bCs/>
          <w:color w:val="000000"/>
          <w:sz w:val="26"/>
        </w:rPr>
        <w:t>утратившим</w:t>
      </w:r>
      <w:r>
        <w:rPr>
          <w:bCs/>
          <w:color w:val="000000"/>
          <w:sz w:val="26"/>
        </w:rPr>
        <w:t>и</w:t>
      </w:r>
      <w:r w:rsidRPr="001442B3">
        <w:rPr>
          <w:bCs/>
          <w:color w:val="000000"/>
          <w:sz w:val="26"/>
        </w:rPr>
        <w:t xml:space="preserve"> силу</w:t>
      </w:r>
      <w:r>
        <w:rPr>
          <w:bCs/>
          <w:color w:val="000000"/>
          <w:sz w:val="26"/>
        </w:rPr>
        <w:t>:</w:t>
      </w:r>
    </w:p>
    <w:p w:rsidR="00957EAD" w:rsidRDefault="00957EAD" w:rsidP="00957EAD">
      <w:pPr>
        <w:pStyle w:val="ac"/>
        <w:ind w:left="0" w:firstLine="720"/>
        <w:rPr>
          <w:bCs/>
          <w:color w:val="000000"/>
          <w:sz w:val="26"/>
        </w:rPr>
      </w:pPr>
      <w:r>
        <w:rPr>
          <w:bCs/>
          <w:color w:val="000000"/>
          <w:sz w:val="26"/>
        </w:rPr>
        <w:t>1)</w:t>
      </w:r>
      <w:r>
        <w:rPr>
          <w:bCs/>
          <w:color w:val="000000"/>
          <w:sz w:val="26"/>
        </w:rPr>
        <w:tab/>
        <w:t xml:space="preserve">пункт 1 </w:t>
      </w:r>
      <w:r w:rsidRPr="001442B3">
        <w:rPr>
          <w:bCs/>
          <w:color w:val="000000"/>
          <w:sz w:val="26"/>
        </w:rPr>
        <w:t>приказ</w:t>
      </w:r>
      <w:r>
        <w:rPr>
          <w:bCs/>
          <w:color w:val="000000"/>
          <w:sz w:val="26"/>
        </w:rPr>
        <w:t>а</w:t>
      </w:r>
      <w:r w:rsidRPr="001442B3">
        <w:rPr>
          <w:bCs/>
          <w:color w:val="000000"/>
          <w:sz w:val="26"/>
        </w:rPr>
        <w:t xml:space="preserve"> Службы по государственному регулированию цен и тарифов Калининградской области от 2</w:t>
      </w:r>
      <w:r>
        <w:rPr>
          <w:bCs/>
          <w:color w:val="000000"/>
          <w:sz w:val="26"/>
        </w:rPr>
        <w:t>7</w:t>
      </w:r>
      <w:r w:rsidRPr="001442B3">
        <w:rPr>
          <w:bCs/>
          <w:color w:val="000000"/>
          <w:sz w:val="26"/>
        </w:rPr>
        <w:t xml:space="preserve"> ноября 201</w:t>
      </w:r>
      <w:r>
        <w:rPr>
          <w:bCs/>
          <w:color w:val="000000"/>
          <w:sz w:val="26"/>
        </w:rPr>
        <w:t>3</w:t>
      </w:r>
      <w:r w:rsidRPr="001442B3">
        <w:rPr>
          <w:bCs/>
          <w:color w:val="000000"/>
          <w:sz w:val="26"/>
        </w:rPr>
        <w:t xml:space="preserve"> года </w:t>
      </w:r>
      <w:r>
        <w:rPr>
          <w:bCs/>
          <w:color w:val="000000"/>
          <w:sz w:val="26"/>
        </w:rPr>
        <w:t xml:space="preserve"> </w:t>
      </w:r>
      <w:r w:rsidRPr="001442B3">
        <w:rPr>
          <w:bCs/>
          <w:color w:val="000000"/>
          <w:sz w:val="26"/>
        </w:rPr>
        <w:t>№ 10</w:t>
      </w:r>
      <w:r>
        <w:rPr>
          <w:bCs/>
          <w:color w:val="000000"/>
          <w:sz w:val="26"/>
        </w:rPr>
        <w:t>4-04э</w:t>
      </w:r>
      <w:r w:rsidRPr="001442B3">
        <w:rPr>
          <w:bCs/>
          <w:color w:val="000000"/>
          <w:sz w:val="26"/>
        </w:rPr>
        <w:t>/1</w:t>
      </w:r>
      <w:r>
        <w:rPr>
          <w:bCs/>
          <w:color w:val="000000"/>
          <w:sz w:val="26"/>
        </w:rPr>
        <w:t>3</w:t>
      </w:r>
      <w:r w:rsidRPr="001442B3">
        <w:rPr>
          <w:bCs/>
          <w:color w:val="000000"/>
          <w:sz w:val="26"/>
        </w:rPr>
        <w:t xml:space="preserve"> «Об </w:t>
      </w:r>
      <w:r>
        <w:rPr>
          <w:bCs/>
          <w:color w:val="000000"/>
          <w:sz w:val="26"/>
        </w:rPr>
        <w:t>установлении</w:t>
      </w:r>
      <w:r w:rsidRPr="001442B3">
        <w:rPr>
          <w:bCs/>
          <w:color w:val="000000"/>
          <w:sz w:val="26"/>
        </w:rPr>
        <w:t xml:space="preserve"> тарифов на электрическую энергию для населения и приравненных к нему категорий потребителей по Калининградской области на 201</w:t>
      </w:r>
      <w:r>
        <w:rPr>
          <w:bCs/>
          <w:color w:val="000000"/>
          <w:sz w:val="26"/>
        </w:rPr>
        <w:t>4</w:t>
      </w:r>
      <w:r w:rsidRPr="001442B3">
        <w:rPr>
          <w:bCs/>
          <w:color w:val="000000"/>
          <w:sz w:val="26"/>
        </w:rPr>
        <w:t xml:space="preserve"> год»</w:t>
      </w:r>
      <w:r>
        <w:rPr>
          <w:bCs/>
          <w:color w:val="000000"/>
          <w:sz w:val="26"/>
        </w:rPr>
        <w:t>;</w:t>
      </w:r>
    </w:p>
    <w:p w:rsidR="00957EAD" w:rsidRDefault="00957EAD" w:rsidP="00957EAD">
      <w:pPr>
        <w:pStyle w:val="ac"/>
        <w:ind w:left="0" w:firstLine="720"/>
        <w:rPr>
          <w:bCs/>
          <w:color w:val="000000"/>
          <w:sz w:val="26"/>
        </w:rPr>
      </w:pPr>
      <w:r>
        <w:rPr>
          <w:bCs/>
          <w:color w:val="000000"/>
          <w:sz w:val="26"/>
        </w:rPr>
        <w:t>2)</w:t>
      </w:r>
      <w:r>
        <w:rPr>
          <w:bCs/>
          <w:color w:val="000000"/>
          <w:sz w:val="26"/>
        </w:rPr>
        <w:tab/>
        <w:t>приказ Службы по государственному регулированию цен и тарифов Калининградской области от 25 марта 2014 года № 23-11э/14 «О внесении изменений в приказ Службы по государственному регулированию цен и тарифов Калининградской области от 27 ноября 2014 года № 23-11э/14».</w:t>
      </w:r>
    </w:p>
    <w:p w:rsidR="00957EAD" w:rsidRPr="00F327D5" w:rsidRDefault="00957EAD" w:rsidP="00957EAD">
      <w:pPr>
        <w:pStyle w:val="ac"/>
        <w:numPr>
          <w:ilvl w:val="0"/>
          <w:numId w:val="3"/>
        </w:numPr>
        <w:tabs>
          <w:tab w:val="clear" w:pos="1080"/>
        </w:tabs>
        <w:ind w:left="0" w:firstLine="720"/>
        <w:rPr>
          <w:bCs/>
          <w:color w:val="000000"/>
          <w:sz w:val="26"/>
        </w:rPr>
      </w:pPr>
      <w:r w:rsidRPr="00F327D5">
        <w:rPr>
          <w:bCs/>
          <w:color w:val="000000"/>
          <w:sz w:val="26"/>
        </w:rPr>
        <w:t xml:space="preserve">Приказ вступает в силу с </w:t>
      </w:r>
      <w:r>
        <w:rPr>
          <w:bCs/>
          <w:color w:val="000000"/>
          <w:sz w:val="26"/>
        </w:rPr>
        <w:t>0</w:t>
      </w:r>
      <w:r w:rsidRPr="00F327D5">
        <w:rPr>
          <w:bCs/>
          <w:color w:val="000000"/>
          <w:sz w:val="26"/>
        </w:rPr>
        <w:t>1 января 201</w:t>
      </w:r>
      <w:r>
        <w:rPr>
          <w:bCs/>
          <w:color w:val="000000"/>
          <w:sz w:val="26"/>
        </w:rPr>
        <w:t>5</w:t>
      </w:r>
      <w:r w:rsidRPr="00F327D5">
        <w:rPr>
          <w:bCs/>
          <w:color w:val="000000"/>
          <w:sz w:val="26"/>
        </w:rPr>
        <w:t xml:space="preserve"> года.</w:t>
      </w:r>
    </w:p>
    <w:p w:rsidR="00957EAD" w:rsidRDefault="00957EAD" w:rsidP="00957EAD">
      <w:pPr>
        <w:pStyle w:val="ac"/>
        <w:rPr>
          <w:bCs/>
          <w:color w:val="000000"/>
          <w:sz w:val="26"/>
        </w:rPr>
      </w:pPr>
    </w:p>
    <w:p w:rsidR="00957EAD" w:rsidRDefault="00957EAD" w:rsidP="00957EAD">
      <w:pPr>
        <w:pStyle w:val="aa"/>
        <w:tabs>
          <w:tab w:val="num" w:pos="0"/>
        </w:tabs>
        <w:rPr>
          <w:b/>
          <w:color w:val="000000"/>
          <w:sz w:val="26"/>
        </w:rPr>
      </w:pPr>
    </w:p>
    <w:p w:rsidR="00957EAD" w:rsidRPr="0086387D" w:rsidRDefault="00957EAD" w:rsidP="00957EAD">
      <w:pPr>
        <w:pStyle w:val="aa"/>
        <w:tabs>
          <w:tab w:val="num" w:pos="0"/>
        </w:tabs>
        <w:rPr>
          <w:color w:val="000000"/>
          <w:sz w:val="26"/>
        </w:rPr>
      </w:pPr>
      <w:r>
        <w:rPr>
          <w:color w:val="000000"/>
          <w:sz w:val="26"/>
        </w:rPr>
        <w:t>Р</w:t>
      </w:r>
      <w:r w:rsidRPr="0086387D">
        <w:rPr>
          <w:color w:val="000000"/>
          <w:sz w:val="26"/>
        </w:rPr>
        <w:t>уководител</w:t>
      </w:r>
      <w:r>
        <w:rPr>
          <w:color w:val="000000"/>
          <w:sz w:val="26"/>
        </w:rPr>
        <w:t>ь</w:t>
      </w:r>
      <w:r w:rsidRPr="0086387D">
        <w:rPr>
          <w:color w:val="000000"/>
          <w:sz w:val="26"/>
        </w:rPr>
        <w:t xml:space="preserve"> (директор) Службы </w:t>
      </w:r>
    </w:p>
    <w:p w:rsidR="00957EAD" w:rsidRPr="0086387D" w:rsidRDefault="00957EAD" w:rsidP="00957EAD">
      <w:pPr>
        <w:pStyle w:val="aa"/>
        <w:tabs>
          <w:tab w:val="num" w:pos="0"/>
        </w:tabs>
        <w:rPr>
          <w:color w:val="000000"/>
          <w:sz w:val="26"/>
        </w:rPr>
      </w:pPr>
      <w:r w:rsidRPr="0086387D">
        <w:rPr>
          <w:color w:val="000000"/>
          <w:sz w:val="26"/>
        </w:rPr>
        <w:t>по государственному регулированию</w:t>
      </w:r>
    </w:p>
    <w:p w:rsidR="00957EAD" w:rsidRDefault="00957EAD" w:rsidP="00957EAD">
      <w:pPr>
        <w:pStyle w:val="aa"/>
        <w:tabs>
          <w:tab w:val="num" w:pos="0"/>
        </w:tabs>
        <w:rPr>
          <w:bCs/>
          <w:color w:val="000000"/>
          <w:sz w:val="26"/>
        </w:rPr>
      </w:pPr>
      <w:r w:rsidRPr="0086387D">
        <w:rPr>
          <w:bCs/>
          <w:color w:val="000000"/>
          <w:sz w:val="26"/>
        </w:rPr>
        <w:t>цен и тарифов Калининградской области</w:t>
      </w:r>
      <w:r w:rsidRPr="0086387D">
        <w:rPr>
          <w:bCs/>
          <w:color w:val="000000"/>
          <w:sz w:val="26"/>
        </w:rPr>
        <w:tab/>
      </w:r>
      <w:r w:rsidRPr="0086387D">
        <w:rPr>
          <w:bCs/>
          <w:color w:val="000000"/>
          <w:sz w:val="26"/>
        </w:rPr>
        <w:tab/>
      </w:r>
      <w:r w:rsidRPr="0086387D">
        <w:rPr>
          <w:bCs/>
          <w:color w:val="000000"/>
          <w:sz w:val="26"/>
        </w:rPr>
        <w:tab/>
      </w:r>
      <w:r w:rsidRPr="0086387D">
        <w:rPr>
          <w:bCs/>
          <w:color w:val="000000"/>
          <w:sz w:val="26"/>
        </w:rPr>
        <w:tab/>
        <w:t xml:space="preserve">        </w:t>
      </w:r>
      <w:r>
        <w:rPr>
          <w:bCs/>
          <w:color w:val="000000"/>
          <w:sz w:val="26"/>
        </w:rPr>
        <w:t xml:space="preserve">   К.А. </w:t>
      </w:r>
      <w:proofErr w:type="spellStart"/>
      <w:r>
        <w:rPr>
          <w:bCs/>
          <w:color w:val="000000"/>
          <w:sz w:val="26"/>
        </w:rPr>
        <w:t>Юткин</w:t>
      </w:r>
      <w:proofErr w:type="spellEnd"/>
    </w:p>
    <w:p w:rsidR="00957EAD" w:rsidRDefault="00957EAD" w:rsidP="00957EAD">
      <w:pPr>
        <w:pStyle w:val="aa"/>
        <w:tabs>
          <w:tab w:val="num" w:pos="0"/>
        </w:tabs>
        <w:rPr>
          <w:bCs/>
          <w:color w:val="000000"/>
          <w:sz w:val="26"/>
        </w:rPr>
      </w:pPr>
    </w:p>
    <w:p w:rsidR="00957EAD" w:rsidRDefault="00957EAD">
      <w:r>
        <w:br w:type="page"/>
      </w:r>
    </w:p>
    <w:p w:rsidR="0047748A" w:rsidRDefault="00AB3C60" w:rsidP="00957EAD">
      <w:pPr>
        <w:tabs>
          <w:tab w:val="left" w:pos="6096"/>
        </w:tabs>
        <w:spacing w:after="0" w:line="240" w:lineRule="auto"/>
        <w:ind w:firstLine="4678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E62D92">
        <w:rPr>
          <w:rFonts w:ascii="Times New Roman" w:hAnsi="Times New Roman" w:cs="Times New Roman"/>
          <w:sz w:val="26"/>
          <w:szCs w:val="26"/>
        </w:rPr>
        <w:t>риложение</w:t>
      </w:r>
    </w:p>
    <w:p w:rsidR="00AB3C60" w:rsidRDefault="00AB3C60" w:rsidP="00AB3C60">
      <w:pPr>
        <w:tabs>
          <w:tab w:val="left" w:pos="4678"/>
          <w:tab w:val="left" w:pos="6096"/>
        </w:tabs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приказу Службы по государственному регулированию цен и тарифов Калининградской области</w:t>
      </w:r>
    </w:p>
    <w:p w:rsidR="00AB3C60" w:rsidRDefault="00AB3C60" w:rsidP="00AB3C60">
      <w:pPr>
        <w:tabs>
          <w:tab w:val="left" w:pos="4678"/>
          <w:tab w:val="left" w:pos="6096"/>
        </w:tabs>
        <w:spacing w:after="0" w:line="240" w:lineRule="auto"/>
        <w:ind w:left="467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93FDC">
        <w:rPr>
          <w:rFonts w:ascii="Times New Roman" w:hAnsi="Times New Roman" w:cs="Times New Roman"/>
          <w:sz w:val="26"/>
          <w:szCs w:val="26"/>
        </w:rPr>
        <w:t xml:space="preserve">26 </w:t>
      </w:r>
      <w:r>
        <w:rPr>
          <w:rFonts w:ascii="Times New Roman" w:hAnsi="Times New Roman" w:cs="Times New Roman"/>
          <w:sz w:val="26"/>
          <w:szCs w:val="26"/>
        </w:rPr>
        <w:t>ноября 2014 года №</w:t>
      </w:r>
      <w:r w:rsidR="00393FDC">
        <w:rPr>
          <w:rFonts w:ascii="Times New Roman" w:hAnsi="Times New Roman" w:cs="Times New Roman"/>
          <w:sz w:val="26"/>
          <w:szCs w:val="26"/>
        </w:rPr>
        <w:t xml:space="preserve"> 131-02э/14</w:t>
      </w:r>
    </w:p>
    <w:p w:rsidR="00AB3C60" w:rsidRDefault="00AB3C60" w:rsidP="00AB3C60">
      <w:pPr>
        <w:tabs>
          <w:tab w:val="left" w:pos="6096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AB3C60" w:rsidRDefault="00AB3C60" w:rsidP="00AB3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B3C60">
        <w:rPr>
          <w:rFonts w:ascii="Times New Roman" w:hAnsi="Times New Roman" w:cs="Times New Roman"/>
          <w:b/>
          <w:sz w:val="26"/>
          <w:szCs w:val="26"/>
        </w:rPr>
        <w:t>ТАРИФЫ</w:t>
      </w:r>
    </w:p>
    <w:p w:rsidR="00AB3C60" w:rsidRDefault="00AB3C60" w:rsidP="00AB3C6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на электрическую энергию для населения </w:t>
      </w:r>
      <w:r w:rsidR="00747D54">
        <w:rPr>
          <w:rFonts w:ascii="Times New Roman" w:hAnsi="Times New Roman" w:cs="Times New Roman"/>
          <w:b/>
          <w:sz w:val="26"/>
          <w:szCs w:val="26"/>
        </w:rPr>
        <w:t xml:space="preserve">и </w:t>
      </w:r>
      <w:proofErr w:type="gramStart"/>
      <w:r w:rsidR="00747D54">
        <w:rPr>
          <w:rFonts w:ascii="Times New Roman" w:hAnsi="Times New Roman" w:cs="Times New Roman"/>
          <w:b/>
          <w:sz w:val="26"/>
          <w:szCs w:val="26"/>
        </w:rPr>
        <w:t>приравненным</w:t>
      </w:r>
      <w:proofErr w:type="gramEnd"/>
      <w:r w:rsidR="00747D54">
        <w:rPr>
          <w:rFonts w:ascii="Times New Roman" w:hAnsi="Times New Roman" w:cs="Times New Roman"/>
          <w:b/>
          <w:sz w:val="26"/>
          <w:szCs w:val="26"/>
        </w:rPr>
        <w:t xml:space="preserve"> к нему категорий</w:t>
      </w:r>
      <w:r>
        <w:rPr>
          <w:rFonts w:ascii="Times New Roman" w:hAnsi="Times New Roman" w:cs="Times New Roman"/>
          <w:b/>
          <w:sz w:val="26"/>
          <w:szCs w:val="26"/>
        </w:rPr>
        <w:t xml:space="preserve"> потребителей по Калининградской области на 2015 год</w:t>
      </w:r>
    </w:p>
    <w:p w:rsidR="00AB3C60" w:rsidRPr="00E62D92" w:rsidRDefault="00AB3C60" w:rsidP="00AB3C60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ab/>
      </w:r>
      <w:r w:rsidR="00237563">
        <w:rPr>
          <w:rFonts w:ascii="Times New Roman" w:hAnsi="Times New Roman" w:cs="Times New Roman"/>
          <w:b/>
          <w:sz w:val="26"/>
          <w:szCs w:val="26"/>
        </w:rPr>
        <w:t xml:space="preserve">      </w:t>
      </w:r>
      <w:r w:rsidR="00E62D92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23756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62D92">
        <w:rPr>
          <w:rFonts w:ascii="Times New Roman" w:hAnsi="Times New Roman" w:cs="Times New Roman"/>
          <w:sz w:val="26"/>
          <w:szCs w:val="26"/>
        </w:rPr>
        <w:t>Таблица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1560"/>
        <w:gridCol w:w="1417"/>
        <w:gridCol w:w="1275"/>
      </w:tblGrid>
      <w:tr w:rsidR="00AB3C60" w:rsidTr="00AB3C60">
        <w:tc>
          <w:tcPr>
            <w:tcW w:w="817" w:type="dxa"/>
            <w:vMerge w:val="restart"/>
          </w:tcPr>
          <w:p w:rsidR="00AB3C60" w:rsidRPr="00AB3C60" w:rsidRDefault="00AB3C60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  <w:vMerge w:val="restart"/>
          </w:tcPr>
          <w:p w:rsidR="00AB3C60" w:rsidRPr="00AB3C60" w:rsidRDefault="00AB3C60" w:rsidP="00AB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(группы потребителей с разбивкой по ставам и дифференциацией по зонам суток)</w:t>
            </w:r>
          </w:p>
        </w:tc>
        <w:tc>
          <w:tcPr>
            <w:tcW w:w="1560" w:type="dxa"/>
            <w:vMerge w:val="restart"/>
          </w:tcPr>
          <w:p w:rsidR="00AB3C60" w:rsidRPr="00AB3C60" w:rsidRDefault="00AB3C60" w:rsidP="00AB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AB3C60" w:rsidRPr="00AB3C60" w:rsidRDefault="00AB3C60" w:rsidP="00AB3C60">
            <w:pPr>
              <w:jc w:val="center"/>
              <w:rPr>
                <w:rFonts w:ascii="Times New Roman" w:hAnsi="Times New Roman" w:cs="Times New Roman"/>
              </w:rPr>
            </w:pPr>
            <w:r w:rsidRPr="00AB3C60">
              <w:rPr>
                <w:rFonts w:ascii="Times New Roman" w:hAnsi="Times New Roman" w:cs="Times New Roman"/>
              </w:rPr>
              <w:t xml:space="preserve">1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Pr="00AB3C60">
              <w:rPr>
                <w:rFonts w:ascii="Times New Roman" w:hAnsi="Times New Roman" w:cs="Times New Roman"/>
              </w:rPr>
              <w:t>полугодие</w:t>
            </w:r>
          </w:p>
        </w:tc>
        <w:tc>
          <w:tcPr>
            <w:tcW w:w="1275" w:type="dxa"/>
          </w:tcPr>
          <w:p w:rsidR="00AB3C60" w:rsidRPr="00AB3C60" w:rsidRDefault="00AB3C60" w:rsidP="00AB3C60">
            <w:pPr>
              <w:jc w:val="center"/>
              <w:rPr>
                <w:rFonts w:ascii="Times New Roman" w:hAnsi="Times New Roman" w:cs="Times New Roman"/>
              </w:rPr>
            </w:pPr>
            <w:r w:rsidRPr="00AB3C60">
              <w:rPr>
                <w:rFonts w:ascii="Times New Roman" w:hAnsi="Times New Roman" w:cs="Times New Roman"/>
              </w:rPr>
              <w:t>2 полугодие</w:t>
            </w:r>
          </w:p>
        </w:tc>
      </w:tr>
      <w:tr w:rsidR="00AB3C60" w:rsidTr="00AB3C60">
        <w:tc>
          <w:tcPr>
            <w:tcW w:w="817" w:type="dxa"/>
            <w:vMerge/>
          </w:tcPr>
          <w:p w:rsidR="00AB3C60" w:rsidRPr="00AB3C60" w:rsidRDefault="00AB3C60" w:rsidP="00AB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:rsidR="00AB3C60" w:rsidRPr="00AB3C60" w:rsidRDefault="00AB3C60" w:rsidP="00AB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AB3C60" w:rsidRPr="00AB3C60" w:rsidRDefault="00AB3C60" w:rsidP="00AB3C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B3C60" w:rsidRPr="00AB3C60" w:rsidRDefault="00AB3C60" w:rsidP="00AB3C60">
            <w:pPr>
              <w:jc w:val="center"/>
              <w:rPr>
                <w:rFonts w:ascii="Times New Roman" w:hAnsi="Times New Roman" w:cs="Times New Roman"/>
              </w:rPr>
            </w:pPr>
            <w:r w:rsidRPr="00AB3C60">
              <w:rPr>
                <w:rFonts w:ascii="Times New Roman" w:hAnsi="Times New Roman" w:cs="Times New Roman"/>
              </w:rPr>
              <w:t>Тариф</w:t>
            </w:r>
          </w:p>
        </w:tc>
        <w:tc>
          <w:tcPr>
            <w:tcW w:w="1275" w:type="dxa"/>
          </w:tcPr>
          <w:p w:rsidR="00AB3C60" w:rsidRPr="00AB3C60" w:rsidRDefault="00AB3C60" w:rsidP="00AB3C60">
            <w:pPr>
              <w:jc w:val="center"/>
              <w:rPr>
                <w:rFonts w:ascii="Times New Roman" w:hAnsi="Times New Roman" w:cs="Times New Roman"/>
              </w:rPr>
            </w:pPr>
            <w:r w:rsidRPr="00AB3C60">
              <w:rPr>
                <w:rFonts w:ascii="Times New Roman" w:hAnsi="Times New Roman" w:cs="Times New Roman"/>
              </w:rPr>
              <w:t>Тариф</w:t>
            </w:r>
          </w:p>
        </w:tc>
      </w:tr>
      <w:tr w:rsidR="00AB3C60" w:rsidTr="00AB3C60">
        <w:tc>
          <w:tcPr>
            <w:tcW w:w="817" w:type="dxa"/>
          </w:tcPr>
          <w:p w:rsidR="00AB3C60" w:rsidRPr="00AB3C60" w:rsidRDefault="00AB3C60" w:rsidP="00AB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AB3C60" w:rsidRPr="00AB3C60" w:rsidRDefault="00AB3C60" w:rsidP="00AB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0" w:type="dxa"/>
          </w:tcPr>
          <w:p w:rsidR="00AB3C60" w:rsidRPr="00AB3C60" w:rsidRDefault="00AB3C60" w:rsidP="00AB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</w:tcPr>
          <w:p w:rsidR="00AB3C60" w:rsidRPr="00AB3C60" w:rsidRDefault="00AB3C60" w:rsidP="00AB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5" w:type="dxa"/>
          </w:tcPr>
          <w:p w:rsidR="00AB3C60" w:rsidRPr="00AB3C60" w:rsidRDefault="00AB3C60" w:rsidP="00AB3C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930E66" w:rsidTr="00F31625">
        <w:tc>
          <w:tcPr>
            <w:tcW w:w="817" w:type="dxa"/>
          </w:tcPr>
          <w:p w:rsidR="00930E66" w:rsidRPr="00AB3C60" w:rsidRDefault="00930E66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646" w:type="dxa"/>
            <w:gridSpan w:val="4"/>
          </w:tcPr>
          <w:p w:rsidR="00930E66" w:rsidRPr="00AB3C60" w:rsidRDefault="00930E66" w:rsidP="00930E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 (тарифы указаны с учетом НДС)</w:t>
            </w:r>
          </w:p>
        </w:tc>
      </w:tr>
      <w:tr w:rsidR="00AB3C60" w:rsidTr="000E0724">
        <w:tc>
          <w:tcPr>
            <w:tcW w:w="817" w:type="dxa"/>
          </w:tcPr>
          <w:p w:rsidR="00AB3C60" w:rsidRPr="00AB3C60" w:rsidRDefault="00AB3C60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8646" w:type="dxa"/>
            <w:gridSpan w:val="4"/>
          </w:tcPr>
          <w:p w:rsidR="00AB3C60" w:rsidRPr="00AB3C60" w:rsidRDefault="00AB3C60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Население, за исключением </w:t>
            </w:r>
            <w:proofErr w:type="gramStart"/>
            <w:r>
              <w:rPr>
                <w:rFonts w:ascii="Times New Roman" w:hAnsi="Times New Roman" w:cs="Times New Roman"/>
              </w:rPr>
              <w:t>указанного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пунктах 2 и 3</w:t>
            </w:r>
          </w:p>
        </w:tc>
      </w:tr>
      <w:tr w:rsidR="00AB3C60" w:rsidTr="00AB3C60">
        <w:tc>
          <w:tcPr>
            <w:tcW w:w="817" w:type="dxa"/>
          </w:tcPr>
          <w:p w:rsidR="00AB3C60" w:rsidRPr="00AB3C60" w:rsidRDefault="00AB3C60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1.1.1.</w:t>
            </w:r>
          </w:p>
        </w:tc>
        <w:tc>
          <w:tcPr>
            <w:tcW w:w="4394" w:type="dxa"/>
          </w:tcPr>
          <w:p w:rsidR="00AB3C60" w:rsidRPr="00AB3C60" w:rsidRDefault="00AB3C60" w:rsidP="00AB3C60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560" w:type="dxa"/>
          </w:tcPr>
          <w:p w:rsidR="00AB3C60" w:rsidRPr="00AB3C60" w:rsidRDefault="00AB3C60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AB3C60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75" w:type="dxa"/>
          </w:tcPr>
          <w:p w:rsidR="00AB3C60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</w:tr>
      <w:tr w:rsidR="00237563" w:rsidTr="00EC5F9F">
        <w:tc>
          <w:tcPr>
            <w:tcW w:w="817" w:type="dxa"/>
            <w:vMerge w:val="restart"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1.1.2.</w:t>
            </w:r>
          </w:p>
        </w:tc>
        <w:tc>
          <w:tcPr>
            <w:tcW w:w="8646" w:type="dxa"/>
            <w:gridSpan w:val="4"/>
          </w:tcPr>
          <w:p w:rsidR="00237563" w:rsidRPr="00AB3C60" w:rsidRDefault="00237563" w:rsidP="006618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</w:p>
        </w:tc>
      </w:tr>
      <w:tr w:rsidR="00237563" w:rsidTr="00AB3C60">
        <w:tc>
          <w:tcPr>
            <w:tcW w:w="817" w:type="dxa"/>
            <w:vMerge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7563" w:rsidRPr="00AB3C60" w:rsidRDefault="00237563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560" w:type="dxa"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237563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</w:tcPr>
          <w:p w:rsidR="00237563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237563" w:rsidTr="00AB3C60">
        <w:tc>
          <w:tcPr>
            <w:tcW w:w="817" w:type="dxa"/>
            <w:vMerge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7563" w:rsidRPr="00AB3C60" w:rsidRDefault="00237563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560" w:type="dxa"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237563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75" w:type="dxa"/>
          </w:tcPr>
          <w:p w:rsidR="00237563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</w:tr>
      <w:tr w:rsidR="00237563" w:rsidTr="004F2950">
        <w:tc>
          <w:tcPr>
            <w:tcW w:w="817" w:type="dxa"/>
            <w:vMerge w:val="restart"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1.1.3.</w:t>
            </w:r>
          </w:p>
        </w:tc>
        <w:tc>
          <w:tcPr>
            <w:tcW w:w="8646" w:type="dxa"/>
            <w:gridSpan w:val="4"/>
          </w:tcPr>
          <w:p w:rsidR="00237563" w:rsidRPr="00AB3C60" w:rsidRDefault="00237563" w:rsidP="006618D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</w:p>
        </w:tc>
      </w:tr>
      <w:tr w:rsidR="00237563" w:rsidTr="00AB3C60">
        <w:tc>
          <w:tcPr>
            <w:tcW w:w="817" w:type="dxa"/>
            <w:vMerge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7563" w:rsidRPr="00AB3C60" w:rsidRDefault="00237563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560" w:type="dxa"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237563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75" w:type="dxa"/>
          </w:tcPr>
          <w:p w:rsidR="00237563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</w:tr>
      <w:tr w:rsidR="00237563" w:rsidTr="00AB3C60">
        <w:tc>
          <w:tcPr>
            <w:tcW w:w="817" w:type="dxa"/>
            <w:vMerge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7563" w:rsidRPr="00AB3C60" w:rsidRDefault="00237563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560" w:type="dxa"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237563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75" w:type="dxa"/>
          </w:tcPr>
          <w:p w:rsidR="00237563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</w:tr>
      <w:tr w:rsidR="00237563" w:rsidTr="00AB3C60">
        <w:tc>
          <w:tcPr>
            <w:tcW w:w="817" w:type="dxa"/>
            <w:vMerge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7563" w:rsidRPr="00AB3C60" w:rsidRDefault="00237563" w:rsidP="00AB3C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560" w:type="dxa"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237563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75" w:type="dxa"/>
          </w:tcPr>
          <w:p w:rsidR="00237563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</w:tr>
      <w:tr w:rsidR="00237563" w:rsidTr="000C66DE">
        <w:tc>
          <w:tcPr>
            <w:tcW w:w="817" w:type="dxa"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646" w:type="dxa"/>
            <w:gridSpan w:val="4"/>
          </w:tcPr>
          <w:p w:rsidR="00237563" w:rsidRPr="00AB3C60" w:rsidRDefault="00237563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</w:t>
            </w:r>
          </w:p>
        </w:tc>
      </w:tr>
      <w:tr w:rsidR="00237563" w:rsidTr="00AB3C60">
        <w:tc>
          <w:tcPr>
            <w:tcW w:w="817" w:type="dxa"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E6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394" w:type="dxa"/>
          </w:tcPr>
          <w:p w:rsidR="00237563" w:rsidRPr="00AB3C60" w:rsidRDefault="00237563" w:rsidP="00F83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560" w:type="dxa"/>
          </w:tcPr>
          <w:p w:rsidR="00237563" w:rsidRPr="00AB3C60" w:rsidRDefault="00237563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237563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75" w:type="dxa"/>
          </w:tcPr>
          <w:p w:rsidR="00237563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237563" w:rsidTr="00C319EE">
        <w:tc>
          <w:tcPr>
            <w:tcW w:w="817" w:type="dxa"/>
            <w:vMerge w:val="restart"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E6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646" w:type="dxa"/>
            <w:gridSpan w:val="4"/>
          </w:tcPr>
          <w:p w:rsidR="00237563" w:rsidRPr="00AB3C60" w:rsidRDefault="00237563" w:rsidP="00747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</w:p>
        </w:tc>
      </w:tr>
      <w:tr w:rsidR="00237563" w:rsidTr="00AB3C60">
        <w:tc>
          <w:tcPr>
            <w:tcW w:w="817" w:type="dxa"/>
            <w:vMerge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7563" w:rsidRPr="00AB3C60" w:rsidRDefault="00237563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560" w:type="dxa"/>
          </w:tcPr>
          <w:p w:rsidR="00237563" w:rsidRPr="00AB3C60" w:rsidRDefault="00237563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237563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275" w:type="dxa"/>
          </w:tcPr>
          <w:p w:rsidR="00237563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</w:tr>
      <w:tr w:rsidR="00237563" w:rsidTr="00AB3C60">
        <w:tc>
          <w:tcPr>
            <w:tcW w:w="817" w:type="dxa"/>
            <w:vMerge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7563" w:rsidRPr="00AB3C60" w:rsidRDefault="00237563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560" w:type="dxa"/>
          </w:tcPr>
          <w:p w:rsidR="00237563" w:rsidRPr="00AB3C60" w:rsidRDefault="00237563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237563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75" w:type="dxa"/>
          </w:tcPr>
          <w:p w:rsidR="00237563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</w:tr>
      <w:tr w:rsidR="00237563" w:rsidTr="00EB3F9D">
        <w:tc>
          <w:tcPr>
            <w:tcW w:w="817" w:type="dxa"/>
            <w:vMerge w:val="restart"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592E67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8646" w:type="dxa"/>
            <w:gridSpan w:val="4"/>
          </w:tcPr>
          <w:p w:rsidR="00237563" w:rsidRPr="00AB3C60" w:rsidRDefault="00237563" w:rsidP="00747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</w:p>
        </w:tc>
      </w:tr>
      <w:tr w:rsidR="00237563" w:rsidTr="00AB3C60">
        <w:tc>
          <w:tcPr>
            <w:tcW w:w="817" w:type="dxa"/>
            <w:vMerge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7563" w:rsidRPr="00AB3C60" w:rsidRDefault="00237563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560" w:type="dxa"/>
          </w:tcPr>
          <w:p w:rsidR="00237563" w:rsidRPr="00AB3C60" w:rsidRDefault="00237563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237563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275" w:type="dxa"/>
          </w:tcPr>
          <w:p w:rsidR="00237563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</w:tr>
      <w:tr w:rsidR="00237563" w:rsidTr="00AB3C60">
        <w:tc>
          <w:tcPr>
            <w:tcW w:w="817" w:type="dxa"/>
            <w:vMerge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7563" w:rsidRPr="00AB3C60" w:rsidRDefault="00237563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560" w:type="dxa"/>
          </w:tcPr>
          <w:p w:rsidR="00237563" w:rsidRPr="00AB3C60" w:rsidRDefault="00237563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237563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75" w:type="dxa"/>
          </w:tcPr>
          <w:p w:rsidR="00237563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237563" w:rsidTr="00AB3C60">
        <w:tc>
          <w:tcPr>
            <w:tcW w:w="817" w:type="dxa"/>
            <w:vMerge/>
          </w:tcPr>
          <w:p w:rsidR="00237563" w:rsidRPr="00AB3C60" w:rsidRDefault="00237563" w:rsidP="0023756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237563" w:rsidRPr="00AB3C60" w:rsidRDefault="00237563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560" w:type="dxa"/>
          </w:tcPr>
          <w:p w:rsidR="00237563" w:rsidRPr="00AB3C60" w:rsidRDefault="00237563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237563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75" w:type="dxa"/>
          </w:tcPr>
          <w:p w:rsidR="00237563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</w:tr>
      <w:tr w:rsidR="00592E67" w:rsidTr="00D44EEB">
        <w:tc>
          <w:tcPr>
            <w:tcW w:w="817" w:type="dxa"/>
          </w:tcPr>
          <w:p w:rsidR="00592E67" w:rsidRPr="00AB3C60" w:rsidRDefault="00592E67" w:rsidP="0023756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8646" w:type="dxa"/>
            <w:gridSpan w:val="4"/>
          </w:tcPr>
          <w:p w:rsidR="00592E67" w:rsidRPr="00AB3C60" w:rsidRDefault="00592E67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Население, проживающее в сельских населенных пунктах </w:t>
            </w:r>
          </w:p>
        </w:tc>
      </w:tr>
      <w:tr w:rsidR="00592E67" w:rsidRPr="00AB3C60" w:rsidTr="00F83BEE">
        <w:tc>
          <w:tcPr>
            <w:tcW w:w="817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592E67" w:rsidRPr="00AB3C60" w:rsidTr="00F83BEE">
        <w:tc>
          <w:tcPr>
            <w:tcW w:w="817" w:type="dxa"/>
            <w:vMerge w:val="restart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8646" w:type="dxa"/>
            <w:gridSpan w:val="4"/>
          </w:tcPr>
          <w:p w:rsidR="00592E67" w:rsidRPr="00AB3C60" w:rsidRDefault="00592E67" w:rsidP="00747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</w:p>
        </w:tc>
      </w:tr>
      <w:tr w:rsidR="00592E67" w:rsidRPr="00AB3C60" w:rsidTr="00F83BEE">
        <w:tc>
          <w:tcPr>
            <w:tcW w:w="817" w:type="dxa"/>
            <w:vMerge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2,73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2,94</w:t>
            </w:r>
          </w:p>
        </w:tc>
      </w:tr>
      <w:tr w:rsidR="00592E67" w:rsidRPr="00AB3C60" w:rsidTr="00F83BEE">
        <w:tc>
          <w:tcPr>
            <w:tcW w:w="817" w:type="dxa"/>
            <w:vMerge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</w:tr>
      <w:tr w:rsidR="00592E67" w:rsidRPr="00AB3C60" w:rsidTr="00F83BEE">
        <w:tc>
          <w:tcPr>
            <w:tcW w:w="817" w:type="dxa"/>
            <w:vMerge w:val="restart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8646" w:type="dxa"/>
            <w:gridSpan w:val="4"/>
          </w:tcPr>
          <w:p w:rsidR="00592E67" w:rsidRPr="00AB3C60" w:rsidRDefault="00592E67" w:rsidP="00747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</w:p>
        </w:tc>
      </w:tr>
      <w:tr w:rsidR="00592E67" w:rsidRPr="00AB3C60" w:rsidTr="00F83BEE">
        <w:tc>
          <w:tcPr>
            <w:tcW w:w="817" w:type="dxa"/>
            <w:vMerge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3,07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3,32</w:t>
            </w:r>
          </w:p>
        </w:tc>
      </w:tr>
      <w:tr w:rsidR="00592E67" w:rsidRPr="00AB3C60" w:rsidTr="00F83BEE">
        <w:tc>
          <w:tcPr>
            <w:tcW w:w="817" w:type="dxa"/>
            <w:vMerge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2,37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2,56</w:t>
            </w:r>
          </w:p>
        </w:tc>
      </w:tr>
      <w:tr w:rsidR="00592E67" w:rsidRPr="00AB3C60" w:rsidTr="00F83BEE">
        <w:tc>
          <w:tcPr>
            <w:tcW w:w="817" w:type="dxa"/>
            <w:vMerge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2,04</w:t>
            </w:r>
          </w:p>
        </w:tc>
      </w:tr>
      <w:tr w:rsidR="00592E67" w:rsidRPr="00AB3C60" w:rsidTr="00F83BEE">
        <w:tc>
          <w:tcPr>
            <w:tcW w:w="817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8646" w:type="dxa"/>
            <w:gridSpan w:val="4"/>
          </w:tcPr>
          <w:p w:rsidR="00592E67" w:rsidRPr="00AB3C60" w:rsidRDefault="00592E67" w:rsidP="00747D5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Потребители, приравненные к населению (тарифы указаны с учетом НДС)</w:t>
            </w:r>
            <w:r w:rsidR="00B13F2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92E67" w:rsidRPr="00AB3C60" w:rsidTr="00F83BEE">
        <w:tc>
          <w:tcPr>
            <w:tcW w:w="817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</w:tr>
      <w:tr w:rsidR="00592E67" w:rsidRPr="00AB3C60" w:rsidTr="00F83BEE">
        <w:tc>
          <w:tcPr>
            <w:tcW w:w="817" w:type="dxa"/>
            <w:vMerge w:val="restart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8646" w:type="dxa"/>
            <w:gridSpan w:val="4"/>
          </w:tcPr>
          <w:p w:rsidR="00592E67" w:rsidRPr="00AB3C60" w:rsidRDefault="00592E67" w:rsidP="00747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двум зонам суток </w:t>
            </w:r>
          </w:p>
        </w:tc>
      </w:tr>
      <w:tr w:rsidR="00592E67" w:rsidRPr="00AB3C60" w:rsidTr="00F83BEE">
        <w:tc>
          <w:tcPr>
            <w:tcW w:w="817" w:type="dxa"/>
            <w:vMerge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зона (пиковая и полупиковая)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3,89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4,20</w:t>
            </w:r>
          </w:p>
        </w:tc>
      </w:tr>
      <w:tr w:rsidR="00592E67" w:rsidRPr="00AB3C60" w:rsidTr="00F83BEE">
        <w:tc>
          <w:tcPr>
            <w:tcW w:w="817" w:type="dxa"/>
            <w:vMerge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</w:tr>
      <w:tr w:rsidR="00592E67" w:rsidRPr="00AB3C60" w:rsidTr="00F83BEE">
        <w:tc>
          <w:tcPr>
            <w:tcW w:w="817" w:type="dxa"/>
            <w:vMerge w:val="restart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4.3.</w:t>
            </w:r>
          </w:p>
        </w:tc>
        <w:tc>
          <w:tcPr>
            <w:tcW w:w="8646" w:type="dxa"/>
            <w:gridSpan w:val="4"/>
          </w:tcPr>
          <w:p w:rsidR="00592E67" w:rsidRPr="00AB3C60" w:rsidRDefault="00592E67" w:rsidP="00747D54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Одноставочный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тариф, дифференцированный по трем зонам суток </w:t>
            </w:r>
          </w:p>
        </w:tc>
      </w:tr>
      <w:tr w:rsidR="00592E67" w:rsidRPr="00AB3C60" w:rsidTr="00F83BEE">
        <w:tc>
          <w:tcPr>
            <w:tcW w:w="817" w:type="dxa"/>
            <w:vMerge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Пиковая зона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4,39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4,75</w:t>
            </w:r>
          </w:p>
        </w:tc>
      </w:tr>
      <w:tr w:rsidR="00592E67" w:rsidRPr="00AB3C60" w:rsidTr="00F83BEE">
        <w:tc>
          <w:tcPr>
            <w:tcW w:w="817" w:type="dxa"/>
            <w:vMerge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Полупиковая зона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3,38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3,65</w:t>
            </w:r>
          </w:p>
        </w:tc>
      </w:tr>
      <w:tr w:rsidR="00592E67" w:rsidRPr="00AB3C60" w:rsidTr="00F83BEE">
        <w:tc>
          <w:tcPr>
            <w:tcW w:w="817" w:type="dxa"/>
            <w:vMerge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592E67" w:rsidRPr="00AB3C60" w:rsidRDefault="00592E67" w:rsidP="00F83B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Ночная зона</w:t>
            </w:r>
          </w:p>
        </w:tc>
        <w:tc>
          <w:tcPr>
            <w:tcW w:w="1560" w:type="dxa"/>
          </w:tcPr>
          <w:p w:rsidR="00592E67" w:rsidRPr="00AB3C60" w:rsidRDefault="00592E67" w:rsidP="00F83B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руб./</w:t>
            </w:r>
            <w:proofErr w:type="spellStart"/>
            <w:r>
              <w:rPr>
                <w:rFonts w:ascii="Times New Roman" w:hAnsi="Times New Roman" w:cs="Times New Roman"/>
              </w:rPr>
              <w:t>кВт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spellEnd"/>
            <w:proofErr w:type="gramEnd"/>
          </w:p>
        </w:tc>
        <w:tc>
          <w:tcPr>
            <w:tcW w:w="1417" w:type="dxa"/>
          </w:tcPr>
          <w:p w:rsidR="00592E67" w:rsidRPr="00AB3C60" w:rsidRDefault="00930E66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2,70</w:t>
            </w:r>
          </w:p>
        </w:tc>
        <w:tc>
          <w:tcPr>
            <w:tcW w:w="1275" w:type="dxa"/>
          </w:tcPr>
          <w:p w:rsidR="00592E67" w:rsidRPr="00AB3C60" w:rsidRDefault="004F6057" w:rsidP="00930E6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2,92</w:t>
            </w:r>
          </w:p>
        </w:tc>
      </w:tr>
    </w:tbl>
    <w:p w:rsidR="00AC3CF4" w:rsidRDefault="00AC3CF4" w:rsidP="00AC3CF4">
      <w:pPr>
        <w:pStyle w:val="a4"/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Примечание.</w:t>
      </w:r>
    </w:p>
    <w:p w:rsidR="00AB3C60" w:rsidRPr="00732648" w:rsidRDefault="00592E67" w:rsidP="0073264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2648">
        <w:rPr>
          <w:rFonts w:ascii="Times New Roman" w:hAnsi="Times New Roman" w:cs="Times New Roman"/>
          <w:sz w:val="26"/>
          <w:szCs w:val="26"/>
        </w:rPr>
        <w:t>Интервалы тарифных зон суток (по месяцам календарного года) утверждаются Федеральной службой по тарифам.</w:t>
      </w:r>
    </w:p>
    <w:p w:rsidR="007E3B60" w:rsidRPr="00732648" w:rsidRDefault="007E3B60" w:rsidP="00732648">
      <w:pPr>
        <w:pStyle w:val="a4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2648">
        <w:rPr>
          <w:rFonts w:ascii="Times New Roman" w:hAnsi="Times New Roman" w:cs="Times New Roman"/>
          <w:sz w:val="26"/>
          <w:szCs w:val="26"/>
        </w:rPr>
        <w:t xml:space="preserve">Тарифы на электрическую энергию, указанные в пунктах 2 и 3, установлены с учетом понижающего коэффициента 0,7 (приказ </w:t>
      </w:r>
      <w:r w:rsidR="00592E67" w:rsidRPr="00732648">
        <w:rPr>
          <w:rFonts w:ascii="Times New Roman" w:hAnsi="Times New Roman" w:cs="Times New Roman"/>
          <w:sz w:val="26"/>
          <w:szCs w:val="26"/>
        </w:rPr>
        <w:t xml:space="preserve">Службы по государственному регулированию </w:t>
      </w:r>
      <w:r w:rsidR="00732648">
        <w:rPr>
          <w:rFonts w:ascii="Times New Roman" w:hAnsi="Times New Roman" w:cs="Times New Roman"/>
          <w:sz w:val="26"/>
          <w:szCs w:val="26"/>
        </w:rPr>
        <w:t xml:space="preserve"> </w:t>
      </w:r>
      <w:r w:rsidR="00592E67" w:rsidRPr="00732648">
        <w:rPr>
          <w:rFonts w:ascii="Times New Roman" w:hAnsi="Times New Roman" w:cs="Times New Roman"/>
          <w:sz w:val="26"/>
          <w:szCs w:val="26"/>
        </w:rPr>
        <w:t>цен</w:t>
      </w:r>
      <w:r w:rsidR="00732648">
        <w:rPr>
          <w:rFonts w:ascii="Times New Roman" w:hAnsi="Times New Roman" w:cs="Times New Roman"/>
          <w:sz w:val="26"/>
          <w:szCs w:val="26"/>
        </w:rPr>
        <w:t xml:space="preserve">  </w:t>
      </w:r>
      <w:r w:rsidR="00592E67" w:rsidRPr="00732648">
        <w:rPr>
          <w:rFonts w:ascii="Times New Roman" w:hAnsi="Times New Roman" w:cs="Times New Roman"/>
          <w:sz w:val="26"/>
          <w:szCs w:val="26"/>
        </w:rPr>
        <w:t xml:space="preserve">и </w:t>
      </w:r>
      <w:r w:rsidR="00732648">
        <w:rPr>
          <w:rFonts w:ascii="Times New Roman" w:hAnsi="Times New Roman" w:cs="Times New Roman"/>
          <w:sz w:val="26"/>
          <w:szCs w:val="26"/>
        </w:rPr>
        <w:t xml:space="preserve"> </w:t>
      </w:r>
      <w:r w:rsidR="00592E67" w:rsidRPr="00732648">
        <w:rPr>
          <w:rFonts w:ascii="Times New Roman" w:hAnsi="Times New Roman" w:cs="Times New Roman"/>
          <w:sz w:val="26"/>
          <w:szCs w:val="26"/>
        </w:rPr>
        <w:t xml:space="preserve">тарифов </w:t>
      </w:r>
      <w:r w:rsidR="00732648">
        <w:rPr>
          <w:rFonts w:ascii="Times New Roman" w:hAnsi="Times New Roman" w:cs="Times New Roman"/>
          <w:sz w:val="26"/>
          <w:szCs w:val="26"/>
        </w:rPr>
        <w:t xml:space="preserve"> </w:t>
      </w:r>
      <w:r w:rsidR="00592E67" w:rsidRPr="00732648">
        <w:rPr>
          <w:rFonts w:ascii="Times New Roman" w:hAnsi="Times New Roman" w:cs="Times New Roman"/>
          <w:sz w:val="26"/>
          <w:szCs w:val="26"/>
        </w:rPr>
        <w:t xml:space="preserve">Калининградской </w:t>
      </w:r>
      <w:r w:rsidR="00732648">
        <w:rPr>
          <w:rFonts w:ascii="Times New Roman" w:hAnsi="Times New Roman" w:cs="Times New Roman"/>
          <w:sz w:val="26"/>
          <w:szCs w:val="26"/>
        </w:rPr>
        <w:t xml:space="preserve">  </w:t>
      </w:r>
      <w:r w:rsidR="00592E67" w:rsidRPr="00732648">
        <w:rPr>
          <w:rFonts w:ascii="Times New Roman" w:hAnsi="Times New Roman" w:cs="Times New Roman"/>
          <w:sz w:val="26"/>
          <w:szCs w:val="26"/>
        </w:rPr>
        <w:t xml:space="preserve">области </w:t>
      </w:r>
      <w:r w:rsidR="00732648">
        <w:rPr>
          <w:rFonts w:ascii="Times New Roman" w:hAnsi="Times New Roman" w:cs="Times New Roman"/>
          <w:sz w:val="26"/>
          <w:szCs w:val="26"/>
        </w:rPr>
        <w:t xml:space="preserve">   </w:t>
      </w:r>
      <w:r w:rsidR="00592E67" w:rsidRPr="00732648">
        <w:rPr>
          <w:rFonts w:ascii="Times New Roman" w:hAnsi="Times New Roman" w:cs="Times New Roman"/>
          <w:sz w:val="26"/>
          <w:szCs w:val="26"/>
        </w:rPr>
        <w:t xml:space="preserve">от </w:t>
      </w:r>
      <w:r w:rsidR="00732648">
        <w:rPr>
          <w:rFonts w:ascii="Times New Roman" w:hAnsi="Times New Roman" w:cs="Times New Roman"/>
          <w:sz w:val="26"/>
          <w:szCs w:val="26"/>
        </w:rPr>
        <w:t xml:space="preserve"> </w:t>
      </w:r>
      <w:r w:rsidR="00393FDC" w:rsidRPr="00732648">
        <w:rPr>
          <w:rFonts w:ascii="Times New Roman" w:hAnsi="Times New Roman" w:cs="Times New Roman"/>
          <w:sz w:val="26"/>
          <w:szCs w:val="26"/>
        </w:rPr>
        <w:t>26</w:t>
      </w:r>
      <w:r w:rsidR="00732648">
        <w:rPr>
          <w:rFonts w:ascii="Times New Roman" w:hAnsi="Times New Roman" w:cs="Times New Roman"/>
          <w:sz w:val="26"/>
          <w:szCs w:val="26"/>
        </w:rPr>
        <w:t>.11.</w:t>
      </w:r>
      <w:r w:rsidR="00393FDC" w:rsidRPr="00732648">
        <w:rPr>
          <w:rFonts w:ascii="Times New Roman" w:hAnsi="Times New Roman" w:cs="Times New Roman"/>
          <w:sz w:val="26"/>
          <w:szCs w:val="26"/>
        </w:rPr>
        <w:t>2014 г</w:t>
      </w:r>
      <w:r w:rsidR="00732648">
        <w:rPr>
          <w:rFonts w:ascii="Times New Roman" w:hAnsi="Times New Roman" w:cs="Times New Roman"/>
          <w:sz w:val="26"/>
          <w:szCs w:val="26"/>
        </w:rPr>
        <w:t xml:space="preserve">.      </w:t>
      </w:r>
      <w:r w:rsidR="00592E67" w:rsidRPr="00732648">
        <w:rPr>
          <w:rFonts w:ascii="Times New Roman" w:hAnsi="Times New Roman" w:cs="Times New Roman"/>
          <w:sz w:val="26"/>
          <w:szCs w:val="26"/>
        </w:rPr>
        <w:t>№</w:t>
      </w:r>
      <w:r w:rsidR="00393FDC" w:rsidRPr="00732648">
        <w:rPr>
          <w:rFonts w:ascii="Times New Roman" w:hAnsi="Times New Roman" w:cs="Times New Roman"/>
          <w:sz w:val="26"/>
          <w:szCs w:val="26"/>
        </w:rPr>
        <w:t xml:space="preserve"> 131-01э/14</w:t>
      </w:r>
      <w:r w:rsidRPr="00732648">
        <w:rPr>
          <w:rFonts w:ascii="Times New Roman" w:hAnsi="Times New Roman" w:cs="Times New Roman"/>
          <w:sz w:val="26"/>
          <w:szCs w:val="26"/>
        </w:rPr>
        <w:t>)</w:t>
      </w:r>
      <w:r w:rsidR="00747D54" w:rsidRPr="00732648">
        <w:rPr>
          <w:rFonts w:ascii="Times New Roman" w:hAnsi="Times New Roman" w:cs="Times New Roman"/>
          <w:sz w:val="26"/>
          <w:szCs w:val="26"/>
        </w:rPr>
        <w:t>.</w:t>
      </w:r>
    </w:p>
    <w:p w:rsidR="0033734B" w:rsidRPr="00732648" w:rsidRDefault="0067597B" w:rsidP="0073264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2648">
        <w:rPr>
          <w:rFonts w:ascii="Times New Roman" w:hAnsi="Times New Roman" w:cs="Times New Roman"/>
          <w:sz w:val="26"/>
          <w:szCs w:val="26"/>
        </w:rPr>
        <w:t>3</w:t>
      </w:r>
      <w:r w:rsidR="00417531" w:rsidRPr="00732648">
        <w:rPr>
          <w:rFonts w:ascii="Times New Roman" w:hAnsi="Times New Roman" w:cs="Times New Roman"/>
          <w:sz w:val="26"/>
          <w:szCs w:val="26"/>
        </w:rPr>
        <w:t xml:space="preserve">. </w:t>
      </w:r>
      <w:r w:rsidR="00B13F2B" w:rsidRPr="00732648">
        <w:rPr>
          <w:rFonts w:ascii="Times New Roman" w:hAnsi="Times New Roman" w:cs="Times New Roman"/>
          <w:sz w:val="26"/>
          <w:szCs w:val="26"/>
        </w:rPr>
        <w:t>Тарифы на электрическую энергию, указанные в пункт</w:t>
      </w:r>
      <w:r w:rsidR="0033734B" w:rsidRPr="00732648">
        <w:rPr>
          <w:rFonts w:ascii="Times New Roman" w:hAnsi="Times New Roman" w:cs="Times New Roman"/>
          <w:sz w:val="26"/>
          <w:szCs w:val="26"/>
        </w:rPr>
        <w:t>е 4</w:t>
      </w:r>
      <w:r w:rsidR="00B13F2B" w:rsidRPr="00732648">
        <w:rPr>
          <w:rFonts w:ascii="Times New Roman" w:hAnsi="Times New Roman" w:cs="Times New Roman"/>
          <w:sz w:val="26"/>
          <w:szCs w:val="26"/>
        </w:rPr>
        <w:t xml:space="preserve">, </w:t>
      </w:r>
      <w:r w:rsidR="00417531" w:rsidRPr="00732648">
        <w:rPr>
          <w:rFonts w:ascii="Times New Roman" w:hAnsi="Times New Roman" w:cs="Times New Roman"/>
          <w:sz w:val="26"/>
          <w:szCs w:val="26"/>
        </w:rPr>
        <w:t xml:space="preserve">применяются </w:t>
      </w:r>
      <w:r w:rsidR="0033734B" w:rsidRPr="00732648">
        <w:rPr>
          <w:rFonts w:ascii="Times New Roman" w:hAnsi="Times New Roman" w:cs="Times New Roman"/>
          <w:sz w:val="26"/>
          <w:szCs w:val="26"/>
        </w:rPr>
        <w:t>для следующих приравненных к населению категори</w:t>
      </w:r>
      <w:r w:rsidR="00747D54" w:rsidRPr="00732648">
        <w:rPr>
          <w:rFonts w:ascii="Times New Roman" w:hAnsi="Times New Roman" w:cs="Times New Roman"/>
          <w:sz w:val="26"/>
          <w:szCs w:val="26"/>
        </w:rPr>
        <w:t>й</w:t>
      </w:r>
      <w:r w:rsidR="0033734B" w:rsidRPr="00732648">
        <w:rPr>
          <w:rFonts w:ascii="Times New Roman" w:hAnsi="Times New Roman" w:cs="Times New Roman"/>
          <w:sz w:val="26"/>
          <w:szCs w:val="26"/>
        </w:rPr>
        <w:t xml:space="preserve"> потребителей:</w:t>
      </w:r>
    </w:p>
    <w:p w:rsidR="0033734B" w:rsidRPr="00732648" w:rsidRDefault="0033734B" w:rsidP="007326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64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747D54" w:rsidRPr="00732648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FA4741" w:rsidRPr="00732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732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хозяйства;- </w:t>
      </w:r>
      <w:r w:rsidRPr="00732648">
        <w:rPr>
          <w:rFonts w:ascii="Times New Roman" w:eastAsia="Calibri" w:hAnsi="Times New Roman" w:cs="Times New Roman"/>
          <w:sz w:val="26"/>
          <w:szCs w:val="26"/>
        </w:rPr>
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</w:r>
      <w:proofErr w:type="gramEnd"/>
    </w:p>
    <w:p w:rsidR="00FA4741" w:rsidRPr="00732648" w:rsidRDefault="00FA4741" w:rsidP="007326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6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Pr="00732648">
        <w:rPr>
          <w:rFonts w:ascii="Times New Roman" w:eastAsia="Calibri" w:hAnsi="Times New Roman" w:cs="Times New Roman"/>
          <w:sz w:val="26"/>
          <w:szCs w:val="26"/>
        </w:rPr>
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помещений;</w:t>
      </w:r>
    </w:p>
    <w:p w:rsidR="0033734B" w:rsidRPr="00732648" w:rsidRDefault="0033734B" w:rsidP="007326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648"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FA4741" w:rsidRPr="00732648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732648">
        <w:rPr>
          <w:rFonts w:ascii="Times New Roman" w:eastAsia="Calibri" w:hAnsi="Times New Roman" w:cs="Times New Roman"/>
          <w:sz w:val="26"/>
          <w:szCs w:val="26"/>
        </w:rPr>
        <w:t>содержащиеся за счет прихожан религиозные организации;</w:t>
      </w:r>
    </w:p>
    <w:p w:rsidR="0033734B" w:rsidRPr="00732648" w:rsidRDefault="00732648" w:rsidP="007326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33734B" w:rsidRPr="00732648">
        <w:rPr>
          <w:rFonts w:ascii="Times New Roman" w:eastAsia="Calibri" w:hAnsi="Times New Roman" w:cs="Times New Roman"/>
          <w:sz w:val="26"/>
          <w:szCs w:val="26"/>
        </w:rPr>
        <w:t xml:space="preserve">гарантирующие поставщики, </w:t>
      </w:r>
      <w:proofErr w:type="spellStart"/>
      <w:r w:rsidR="0033734B" w:rsidRPr="00732648">
        <w:rPr>
          <w:rFonts w:ascii="Times New Roman" w:eastAsia="Calibri" w:hAnsi="Times New Roman" w:cs="Times New Roman"/>
          <w:sz w:val="26"/>
          <w:szCs w:val="26"/>
        </w:rPr>
        <w:t>энергосбытовые</w:t>
      </w:r>
      <w:proofErr w:type="spellEnd"/>
      <w:r w:rsidR="0033734B" w:rsidRPr="00732648">
        <w:rPr>
          <w:rFonts w:ascii="Times New Roman" w:eastAsia="Calibri" w:hAnsi="Times New Roman" w:cs="Times New Roman"/>
          <w:sz w:val="26"/>
          <w:szCs w:val="26"/>
        </w:rPr>
        <w:t xml:space="preserve">, </w:t>
      </w:r>
      <w:proofErr w:type="spellStart"/>
      <w:r w:rsidR="0033734B" w:rsidRPr="00732648">
        <w:rPr>
          <w:rFonts w:ascii="Times New Roman" w:eastAsia="Calibri" w:hAnsi="Times New Roman" w:cs="Times New Roman"/>
          <w:sz w:val="26"/>
          <w:szCs w:val="26"/>
        </w:rPr>
        <w:t>энергоснабжающие</w:t>
      </w:r>
      <w:proofErr w:type="spellEnd"/>
      <w:r w:rsidR="0033734B" w:rsidRPr="00732648">
        <w:rPr>
          <w:rFonts w:ascii="Times New Roman" w:eastAsia="Calibri" w:hAnsi="Times New Roman" w:cs="Times New Roman"/>
          <w:sz w:val="26"/>
          <w:szCs w:val="26"/>
        </w:rPr>
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деятельности;</w:t>
      </w:r>
      <w:proofErr w:type="gramEnd"/>
    </w:p>
    <w:p w:rsidR="0033734B" w:rsidRPr="00732648" w:rsidRDefault="00747D54" w:rsidP="007326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648">
        <w:rPr>
          <w:rFonts w:ascii="Times New Roman" w:eastAsia="Calibri" w:hAnsi="Times New Roman" w:cs="Times New Roman"/>
          <w:sz w:val="26"/>
          <w:szCs w:val="26"/>
        </w:rPr>
        <w:t>-</w:t>
      </w:r>
      <w:r w:rsidR="00FA4741" w:rsidRPr="007326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734B" w:rsidRPr="00732648">
        <w:rPr>
          <w:rFonts w:ascii="Times New Roman" w:eastAsia="Calibri" w:hAnsi="Times New Roman" w:cs="Times New Roman"/>
          <w:sz w:val="26"/>
          <w:szCs w:val="26"/>
        </w:rPr>
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</w:t>
      </w:r>
    </w:p>
    <w:p w:rsidR="0033734B" w:rsidRPr="00732648" w:rsidRDefault="00747D54" w:rsidP="0073264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2648">
        <w:rPr>
          <w:rFonts w:ascii="Times New Roman" w:eastAsia="Calibri" w:hAnsi="Times New Roman" w:cs="Times New Roman"/>
          <w:sz w:val="26"/>
          <w:szCs w:val="26"/>
        </w:rPr>
        <w:t>-</w:t>
      </w:r>
      <w:r w:rsidR="00FA4741" w:rsidRPr="00732648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3734B" w:rsidRPr="00732648">
        <w:rPr>
          <w:rFonts w:ascii="Times New Roman" w:eastAsia="Calibri" w:hAnsi="Times New Roman" w:cs="Times New Roman"/>
          <w:sz w:val="26"/>
          <w:szCs w:val="26"/>
        </w:rPr>
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</w:r>
    </w:p>
    <w:p w:rsidR="0067597B" w:rsidRPr="00732648" w:rsidRDefault="0067597B" w:rsidP="00732648">
      <w:pPr>
        <w:pStyle w:val="a4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6"/>
          <w:szCs w:val="26"/>
        </w:rPr>
      </w:pPr>
      <w:r w:rsidRPr="00732648">
        <w:rPr>
          <w:rFonts w:ascii="Times New Roman" w:hAnsi="Times New Roman" w:cs="Times New Roman"/>
          <w:sz w:val="26"/>
          <w:szCs w:val="26"/>
        </w:rPr>
        <w:t>В отношении приравненных к населению категорий потребителей, указанных в пункте 71(1) постановления Правительства Р</w:t>
      </w:r>
      <w:r w:rsidR="00B24664" w:rsidRPr="00732648">
        <w:rPr>
          <w:rFonts w:ascii="Times New Roman" w:hAnsi="Times New Roman" w:cs="Times New Roman"/>
          <w:sz w:val="26"/>
          <w:szCs w:val="26"/>
        </w:rPr>
        <w:t xml:space="preserve">оссийской Федерации </w:t>
      </w:r>
      <w:r w:rsidRPr="00732648">
        <w:rPr>
          <w:rFonts w:ascii="Times New Roman" w:hAnsi="Times New Roman" w:cs="Times New Roman"/>
          <w:sz w:val="26"/>
          <w:szCs w:val="26"/>
        </w:rPr>
        <w:t>от 29.12.2011</w:t>
      </w:r>
      <w:r w:rsidR="00732648">
        <w:rPr>
          <w:rFonts w:ascii="Times New Roman" w:hAnsi="Times New Roman" w:cs="Times New Roman"/>
          <w:sz w:val="26"/>
          <w:szCs w:val="26"/>
        </w:rPr>
        <w:t xml:space="preserve"> г. № </w:t>
      </w:r>
      <w:r w:rsidRPr="00732648">
        <w:rPr>
          <w:rFonts w:ascii="Times New Roman" w:hAnsi="Times New Roman" w:cs="Times New Roman"/>
          <w:sz w:val="26"/>
          <w:szCs w:val="26"/>
        </w:rPr>
        <w:t>1178  «О ценообразовании в области регулируемых цен (тарифов) в электроэнергетике», применяются тарифы</w:t>
      </w:r>
      <w:r w:rsidR="0005121A" w:rsidRPr="00732648">
        <w:rPr>
          <w:rFonts w:ascii="Times New Roman" w:hAnsi="Times New Roman" w:cs="Times New Roman"/>
          <w:sz w:val="26"/>
          <w:szCs w:val="26"/>
        </w:rPr>
        <w:t>, установленные для населения пунктами 1, 2, 3 приложения.</w:t>
      </w:r>
    </w:p>
    <w:p w:rsidR="00954901" w:rsidRPr="00732648" w:rsidRDefault="00954901" w:rsidP="0073264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4901" w:rsidRPr="00732648" w:rsidRDefault="00954901" w:rsidP="007326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4901" w:rsidRPr="00732648" w:rsidRDefault="00954901" w:rsidP="007326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54901" w:rsidRPr="00732648" w:rsidRDefault="00954901" w:rsidP="0073264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37449" w:rsidRDefault="00737449" w:rsidP="007326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B13F2B" w:rsidRPr="0033734B" w:rsidRDefault="00B13F2B" w:rsidP="0073264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E3B60" w:rsidRDefault="007E3B60" w:rsidP="00592E6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7E3B60" w:rsidSect="0005121A">
      <w:headerReference w:type="default" r:id="rId8"/>
      <w:footerReference w:type="default" r:id="rId9"/>
      <w:headerReference w:type="first" r:id="rId10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3FE" w:rsidRDefault="006833FE" w:rsidP="00393FDC">
      <w:pPr>
        <w:spacing w:after="0" w:line="240" w:lineRule="auto"/>
      </w:pPr>
      <w:r>
        <w:separator/>
      </w:r>
    </w:p>
  </w:endnote>
  <w:endnote w:type="continuationSeparator" w:id="0">
    <w:p w:rsidR="006833FE" w:rsidRDefault="006833FE" w:rsidP="00393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3FDC" w:rsidRDefault="00393FDC">
    <w:pPr>
      <w:pStyle w:val="a7"/>
      <w:jc w:val="right"/>
    </w:pPr>
  </w:p>
  <w:p w:rsidR="00393FDC" w:rsidRDefault="00393F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3FE" w:rsidRDefault="006833FE" w:rsidP="00393FDC">
      <w:pPr>
        <w:spacing w:after="0" w:line="240" w:lineRule="auto"/>
      </w:pPr>
      <w:r>
        <w:separator/>
      </w:r>
    </w:p>
  </w:footnote>
  <w:footnote w:type="continuationSeparator" w:id="0">
    <w:p w:rsidR="006833FE" w:rsidRDefault="006833FE" w:rsidP="00393F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9665420"/>
      <w:docPartObj>
        <w:docPartGallery w:val="Page Numbers (Top of Page)"/>
        <w:docPartUnique/>
      </w:docPartObj>
    </w:sdtPr>
    <w:sdtEndPr/>
    <w:sdtContent>
      <w:p w:rsidR="00393FDC" w:rsidRDefault="00393FDC" w:rsidP="000512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7EAD">
          <w:rPr>
            <w:noProof/>
          </w:rPr>
          <w:t>2</w:t>
        </w:r>
        <w:r>
          <w:fldChar w:fldCharType="end"/>
        </w:r>
      </w:p>
    </w:sdtContent>
  </w:sdt>
  <w:p w:rsidR="00393FDC" w:rsidRDefault="00393FD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92" w:rsidRDefault="00E62D92">
    <w:pPr>
      <w:pStyle w:val="a5"/>
      <w:jc w:val="center"/>
    </w:pPr>
  </w:p>
  <w:p w:rsidR="00E62D92" w:rsidRDefault="00E62D9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A2F46"/>
    <w:multiLevelType w:val="hybridMultilevel"/>
    <w:tmpl w:val="4C2E1726"/>
    <w:lvl w:ilvl="0" w:tplc="E656EC78">
      <w:start w:val="4"/>
      <w:numFmt w:val="decimal"/>
      <w:lvlText w:val="%1."/>
      <w:lvlJc w:val="left"/>
      <w:pPr>
        <w:ind w:left="53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042" w:hanging="360"/>
      </w:pPr>
    </w:lvl>
    <w:lvl w:ilvl="2" w:tplc="0419001B" w:tentative="1">
      <w:start w:val="1"/>
      <w:numFmt w:val="lowerRoman"/>
      <w:lvlText w:val="%3."/>
      <w:lvlJc w:val="right"/>
      <w:pPr>
        <w:ind w:left="6762" w:hanging="180"/>
      </w:pPr>
    </w:lvl>
    <w:lvl w:ilvl="3" w:tplc="0419000F" w:tentative="1">
      <w:start w:val="1"/>
      <w:numFmt w:val="decimal"/>
      <w:lvlText w:val="%4."/>
      <w:lvlJc w:val="left"/>
      <w:pPr>
        <w:ind w:left="7482" w:hanging="360"/>
      </w:pPr>
    </w:lvl>
    <w:lvl w:ilvl="4" w:tplc="04190019" w:tentative="1">
      <w:start w:val="1"/>
      <w:numFmt w:val="lowerLetter"/>
      <w:lvlText w:val="%5."/>
      <w:lvlJc w:val="left"/>
      <w:pPr>
        <w:ind w:left="8202" w:hanging="360"/>
      </w:pPr>
    </w:lvl>
    <w:lvl w:ilvl="5" w:tplc="0419001B" w:tentative="1">
      <w:start w:val="1"/>
      <w:numFmt w:val="lowerRoman"/>
      <w:lvlText w:val="%6."/>
      <w:lvlJc w:val="right"/>
      <w:pPr>
        <w:ind w:left="8922" w:hanging="180"/>
      </w:pPr>
    </w:lvl>
    <w:lvl w:ilvl="6" w:tplc="0419000F" w:tentative="1">
      <w:start w:val="1"/>
      <w:numFmt w:val="decimal"/>
      <w:lvlText w:val="%7."/>
      <w:lvlJc w:val="left"/>
      <w:pPr>
        <w:ind w:left="9642" w:hanging="360"/>
      </w:pPr>
    </w:lvl>
    <w:lvl w:ilvl="7" w:tplc="04190019" w:tentative="1">
      <w:start w:val="1"/>
      <w:numFmt w:val="lowerLetter"/>
      <w:lvlText w:val="%8."/>
      <w:lvlJc w:val="left"/>
      <w:pPr>
        <w:ind w:left="10362" w:hanging="360"/>
      </w:pPr>
    </w:lvl>
    <w:lvl w:ilvl="8" w:tplc="0419001B" w:tentative="1">
      <w:start w:val="1"/>
      <w:numFmt w:val="lowerRoman"/>
      <w:lvlText w:val="%9."/>
      <w:lvlJc w:val="right"/>
      <w:pPr>
        <w:ind w:left="11082" w:hanging="180"/>
      </w:pPr>
    </w:lvl>
  </w:abstractNum>
  <w:abstractNum w:abstractNumId="1">
    <w:nsid w:val="1CC14E80"/>
    <w:multiLevelType w:val="hybridMultilevel"/>
    <w:tmpl w:val="03F0912E"/>
    <w:lvl w:ilvl="0" w:tplc="AAAAC85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FF824FE"/>
    <w:multiLevelType w:val="hybridMultilevel"/>
    <w:tmpl w:val="CD6ADC08"/>
    <w:lvl w:ilvl="0" w:tplc="33246FC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08"/>
    <w:rsid w:val="0000291A"/>
    <w:rsid w:val="00003F9A"/>
    <w:rsid w:val="00012422"/>
    <w:rsid w:val="00017D4E"/>
    <w:rsid w:val="0002069D"/>
    <w:rsid w:val="00021D40"/>
    <w:rsid w:val="00023370"/>
    <w:rsid w:val="000255D7"/>
    <w:rsid w:val="00027460"/>
    <w:rsid w:val="00027501"/>
    <w:rsid w:val="00033734"/>
    <w:rsid w:val="00036338"/>
    <w:rsid w:val="0003769F"/>
    <w:rsid w:val="00037B5A"/>
    <w:rsid w:val="0005121A"/>
    <w:rsid w:val="00053A68"/>
    <w:rsid w:val="00054BB6"/>
    <w:rsid w:val="00060F59"/>
    <w:rsid w:val="00063F47"/>
    <w:rsid w:val="00064921"/>
    <w:rsid w:val="00065AE5"/>
    <w:rsid w:val="00065B36"/>
    <w:rsid w:val="00066B13"/>
    <w:rsid w:val="000672A0"/>
    <w:rsid w:val="0006785A"/>
    <w:rsid w:val="00071D43"/>
    <w:rsid w:val="000741C5"/>
    <w:rsid w:val="00076394"/>
    <w:rsid w:val="00077EAE"/>
    <w:rsid w:val="00080230"/>
    <w:rsid w:val="00080BC2"/>
    <w:rsid w:val="0008684F"/>
    <w:rsid w:val="00087CB8"/>
    <w:rsid w:val="000A2989"/>
    <w:rsid w:val="000A3018"/>
    <w:rsid w:val="000B1B7B"/>
    <w:rsid w:val="000B2109"/>
    <w:rsid w:val="000B2DFF"/>
    <w:rsid w:val="000B4F72"/>
    <w:rsid w:val="000B7764"/>
    <w:rsid w:val="000C3FBE"/>
    <w:rsid w:val="000C5FA9"/>
    <w:rsid w:val="000D0532"/>
    <w:rsid w:val="000E052B"/>
    <w:rsid w:val="000E2A81"/>
    <w:rsid w:val="000E4DBB"/>
    <w:rsid w:val="000E5CCF"/>
    <w:rsid w:val="000E7F5B"/>
    <w:rsid w:val="000F1E3D"/>
    <w:rsid w:val="000F473E"/>
    <w:rsid w:val="000F5ADD"/>
    <w:rsid w:val="00102796"/>
    <w:rsid w:val="0011260F"/>
    <w:rsid w:val="00121768"/>
    <w:rsid w:val="00121EBE"/>
    <w:rsid w:val="001258F9"/>
    <w:rsid w:val="00127767"/>
    <w:rsid w:val="001302AF"/>
    <w:rsid w:val="00131030"/>
    <w:rsid w:val="00141825"/>
    <w:rsid w:val="00152804"/>
    <w:rsid w:val="001535CE"/>
    <w:rsid w:val="00157A4E"/>
    <w:rsid w:val="00157C08"/>
    <w:rsid w:val="001624D4"/>
    <w:rsid w:val="00167AE2"/>
    <w:rsid w:val="00170CC9"/>
    <w:rsid w:val="00171E9A"/>
    <w:rsid w:val="00175CC3"/>
    <w:rsid w:val="00176B84"/>
    <w:rsid w:val="00181715"/>
    <w:rsid w:val="001838D6"/>
    <w:rsid w:val="00185563"/>
    <w:rsid w:val="0018752B"/>
    <w:rsid w:val="001938F6"/>
    <w:rsid w:val="00194CAC"/>
    <w:rsid w:val="00196CA3"/>
    <w:rsid w:val="00197A76"/>
    <w:rsid w:val="001A27EB"/>
    <w:rsid w:val="001A5030"/>
    <w:rsid w:val="001A6525"/>
    <w:rsid w:val="001B14D9"/>
    <w:rsid w:val="001B33EF"/>
    <w:rsid w:val="001C3BB8"/>
    <w:rsid w:val="001C57E2"/>
    <w:rsid w:val="001C58AD"/>
    <w:rsid w:val="001D07C2"/>
    <w:rsid w:val="001D0BB9"/>
    <w:rsid w:val="001D34C5"/>
    <w:rsid w:val="001D3CC7"/>
    <w:rsid w:val="001E6C6D"/>
    <w:rsid w:val="001E75B0"/>
    <w:rsid w:val="001E784A"/>
    <w:rsid w:val="001F166A"/>
    <w:rsid w:val="001F2FB4"/>
    <w:rsid w:val="001F5BD1"/>
    <w:rsid w:val="002003CA"/>
    <w:rsid w:val="0020692D"/>
    <w:rsid w:val="00207F4B"/>
    <w:rsid w:val="00211F03"/>
    <w:rsid w:val="0022240E"/>
    <w:rsid w:val="002269CB"/>
    <w:rsid w:val="00233882"/>
    <w:rsid w:val="00234645"/>
    <w:rsid w:val="002360D9"/>
    <w:rsid w:val="00237563"/>
    <w:rsid w:val="0024061D"/>
    <w:rsid w:val="002447A4"/>
    <w:rsid w:val="0024547D"/>
    <w:rsid w:val="00246902"/>
    <w:rsid w:val="00250F32"/>
    <w:rsid w:val="00261924"/>
    <w:rsid w:val="002626F1"/>
    <w:rsid w:val="00266182"/>
    <w:rsid w:val="002700CE"/>
    <w:rsid w:val="00273117"/>
    <w:rsid w:val="002744E6"/>
    <w:rsid w:val="002778E6"/>
    <w:rsid w:val="002821E6"/>
    <w:rsid w:val="00283E91"/>
    <w:rsid w:val="0028676F"/>
    <w:rsid w:val="0029295D"/>
    <w:rsid w:val="00293EFD"/>
    <w:rsid w:val="00294557"/>
    <w:rsid w:val="00296396"/>
    <w:rsid w:val="00296DC1"/>
    <w:rsid w:val="00297832"/>
    <w:rsid w:val="002A5AA8"/>
    <w:rsid w:val="002A5B29"/>
    <w:rsid w:val="002B1953"/>
    <w:rsid w:val="002B412E"/>
    <w:rsid w:val="002B7CFE"/>
    <w:rsid w:val="002C1A41"/>
    <w:rsid w:val="002C255D"/>
    <w:rsid w:val="002C4EF0"/>
    <w:rsid w:val="002C4FDC"/>
    <w:rsid w:val="002D4350"/>
    <w:rsid w:val="002D57F0"/>
    <w:rsid w:val="002D6EE6"/>
    <w:rsid w:val="002E3779"/>
    <w:rsid w:val="002E3C4D"/>
    <w:rsid w:val="002E6871"/>
    <w:rsid w:val="002F2936"/>
    <w:rsid w:val="002F4328"/>
    <w:rsid w:val="002F5D07"/>
    <w:rsid w:val="002F5E58"/>
    <w:rsid w:val="0030032D"/>
    <w:rsid w:val="003045CE"/>
    <w:rsid w:val="003110D4"/>
    <w:rsid w:val="003141A9"/>
    <w:rsid w:val="00320CDE"/>
    <w:rsid w:val="00321F56"/>
    <w:rsid w:val="00331A7A"/>
    <w:rsid w:val="00336185"/>
    <w:rsid w:val="0033734B"/>
    <w:rsid w:val="003406E2"/>
    <w:rsid w:val="00341941"/>
    <w:rsid w:val="003459A2"/>
    <w:rsid w:val="00345B70"/>
    <w:rsid w:val="0035324C"/>
    <w:rsid w:val="003535A3"/>
    <w:rsid w:val="00353A18"/>
    <w:rsid w:val="003548D0"/>
    <w:rsid w:val="0035560B"/>
    <w:rsid w:val="00357D73"/>
    <w:rsid w:val="0036075A"/>
    <w:rsid w:val="00365F85"/>
    <w:rsid w:val="0036725A"/>
    <w:rsid w:val="00370CE0"/>
    <w:rsid w:val="00374D31"/>
    <w:rsid w:val="00381562"/>
    <w:rsid w:val="00382737"/>
    <w:rsid w:val="00382F03"/>
    <w:rsid w:val="00383796"/>
    <w:rsid w:val="00386D0F"/>
    <w:rsid w:val="00390938"/>
    <w:rsid w:val="003925FA"/>
    <w:rsid w:val="00392D48"/>
    <w:rsid w:val="00393D93"/>
    <w:rsid w:val="00393FDC"/>
    <w:rsid w:val="00396752"/>
    <w:rsid w:val="00396D7A"/>
    <w:rsid w:val="003B07D1"/>
    <w:rsid w:val="003B2699"/>
    <w:rsid w:val="003B4523"/>
    <w:rsid w:val="003B7225"/>
    <w:rsid w:val="003C5C1D"/>
    <w:rsid w:val="003D0AD8"/>
    <w:rsid w:val="003D1511"/>
    <w:rsid w:val="003E22D5"/>
    <w:rsid w:val="003E33D4"/>
    <w:rsid w:val="003E3FD5"/>
    <w:rsid w:val="003F15F0"/>
    <w:rsid w:val="003F41C6"/>
    <w:rsid w:val="003F67F2"/>
    <w:rsid w:val="003F6F43"/>
    <w:rsid w:val="004005D4"/>
    <w:rsid w:val="0040135D"/>
    <w:rsid w:val="00406833"/>
    <w:rsid w:val="004106CE"/>
    <w:rsid w:val="00416A7B"/>
    <w:rsid w:val="00417531"/>
    <w:rsid w:val="00420377"/>
    <w:rsid w:val="0042042A"/>
    <w:rsid w:val="00424EB2"/>
    <w:rsid w:val="004270C6"/>
    <w:rsid w:val="00432CDC"/>
    <w:rsid w:val="004330A4"/>
    <w:rsid w:val="00435BB6"/>
    <w:rsid w:val="0044006B"/>
    <w:rsid w:val="00442140"/>
    <w:rsid w:val="0044401B"/>
    <w:rsid w:val="00444AA8"/>
    <w:rsid w:val="004451CB"/>
    <w:rsid w:val="00445A0D"/>
    <w:rsid w:val="004525DD"/>
    <w:rsid w:val="00455DF1"/>
    <w:rsid w:val="00455EAC"/>
    <w:rsid w:val="00462204"/>
    <w:rsid w:val="00462259"/>
    <w:rsid w:val="0046364C"/>
    <w:rsid w:val="004670F8"/>
    <w:rsid w:val="00471F38"/>
    <w:rsid w:val="004727BE"/>
    <w:rsid w:val="00472FCB"/>
    <w:rsid w:val="0047748A"/>
    <w:rsid w:val="00481C3D"/>
    <w:rsid w:val="0049371C"/>
    <w:rsid w:val="004A1448"/>
    <w:rsid w:val="004A2F7E"/>
    <w:rsid w:val="004A43B4"/>
    <w:rsid w:val="004A43CA"/>
    <w:rsid w:val="004A5DCE"/>
    <w:rsid w:val="004A63B2"/>
    <w:rsid w:val="004A68A2"/>
    <w:rsid w:val="004A7470"/>
    <w:rsid w:val="004B6317"/>
    <w:rsid w:val="004B7234"/>
    <w:rsid w:val="004C34FE"/>
    <w:rsid w:val="004C37B2"/>
    <w:rsid w:val="004D05F6"/>
    <w:rsid w:val="004D204E"/>
    <w:rsid w:val="004D3453"/>
    <w:rsid w:val="004D6E4E"/>
    <w:rsid w:val="004E01C7"/>
    <w:rsid w:val="004E2090"/>
    <w:rsid w:val="004E4432"/>
    <w:rsid w:val="004F0145"/>
    <w:rsid w:val="004F2395"/>
    <w:rsid w:val="004F6057"/>
    <w:rsid w:val="004F79B7"/>
    <w:rsid w:val="004F7B4F"/>
    <w:rsid w:val="004F7DC0"/>
    <w:rsid w:val="005072AE"/>
    <w:rsid w:val="0051341F"/>
    <w:rsid w:val="00514D18"/>
    <w:rsid w:val="005154A5"/>
    <w:rsid w:val="005165EA"/>
    <w:rsid w:val="00521279"/>
    <w:rsid w:val="00521F27"/>
    <w:rsid w:val="00524A08"/>
    <w:rsid w:val="00532B00"/>
    <w:rsid w:val="00533A80"/>
    <w:rsid w:val="00533EDE"/>
    <w:rsid w:val="005355FA"/>
    <w:rsid w:val="0053616B"/>
    <w:rsid w:val="00543D11"/>
    <w:rsid w:val="005467DE"/>
    <w:rsid w:val="005479BE"/>
    <w:rsid w:val="005503CF"/>
    <w:rsid w:val="00553317"/>
    <w:rsid w:val="00553CB6"/>
    <w:rsid w:val="00555798"/>
    <w:rsid w:val="00556534"/>
    <w:rsid w:val="00556E6E"/>
    <w:rsid w:val="00571735"/>
    <w:rsid w:val="005822E0"/>
    <w:rsid w:val="00583DEF"/>
    <w:rsid w:val="00591F83"/>
    <w:rsid w:val="00592BB8"/>
    <w:rsid w:val="00592E67"/>
    <w:rsid w:val="005A08FF"/>
    <w:rsid w:val="005A5D8D"/>
    <w:rsid w:val="005A6CBE"/>
    <w:rsid w:val="005A6CEA"/>
    <w:rsid w:val="005B3B7C"/>
    <w:rsid w:val="005B5A32"/>
    <w:rsid w:val="005B5A44"/>
    <w:rsid w:val="005B6896"/>
    <w:rsid w:val="005C5238"/>
    <w:rsid w:val="005C5A6E"/>
    <w:rsid w:val="005C7B0F"/>
    <w:rsid w:val="005D1693"/>
    <w:rsid w:val="005D2AB5"/>
    <w:rsid w:val="005D4BD6"/>
    <w:rsid w:val="005F1C72"/>
    <w:rsid w:val="005F7B98"/>
    <w:rsid w:val="00602ECB"/>
    <w:rsid w:val="006066CD"/>
    <w:rsid w:val="00610262"/>
    <w:rsid w:val="00611F0F"/>
    <w:rsid w:val="0061234B"/>
    <w:rsid w:val="00612BC3"/>
    <w:rsid w:val="00613FCB"/>
    <w:rsid w:val="00617E94"/>
    <w:rsid w:val="0062332B"/>
    <w:rsid w:val="00623C19"/>
    <w:rsid w:val="00624B0A"/>
    <w:rsid w:val="006314ED"/>
    <w:rsid w:val="00633327"/>
    <w:rsid w:val="0063555E"/>
    <w:rsid w:val="00637457"/>
    <w:rsid w:val="00640DF1"/>
    <w:rsid w:val="00641388"/>
    <w:rsid w:val="006446B3"/>
    <w:rsid w:val="00644EF3"/>
    <w:rsid w:val="006462B5"/>
    <w:rsid w:val="00650515"/>
    <w:rsid w:val="00650944"/>
    <w:rsid w:val="00652D74"/>
    <w:rsid w:val="00653F8B"/>
    <w:rsid w:val="006618DB"/>
    <w:rsid w:val="00661CE7"/>
    <w:rsid w:val="00673BD3"/>
    <w:rsid w:val="00674A70"/>
    <w:rsid w:val="0067597B"/>
    <w:rsid w:val="00682608"/>
    <w:rsid w:val="006833FE"/>
    <w:rsid w:val="00683B65"/>
    <w:rsid w:val="00685A78"/>
    <w:rsid w:val="006960AC"/>
    <w:rsid w:val="006B379D"/>
    <w:rsid w:val="006B7E80"/>
    <w:rsid w:val="006C1B3D"/>
    <w:rsid w:val="006C54A7"/>
    <w:rsid w:val="006D0F5E"/>
    <w:rsid w:val="006E4772"/>
    <w:rsid w:val="006F1251"/>
    <w:rsid w:val="006F2E9C"/>
    <w:rsid w:val="006F48D5"/>
    <w:rsid w:val="00702DE4"/>
    <w:rsid w:val="00704573"/>
    <w:rsid w:val="007106BB"/>
    <w:rsid w:val="0071108C"/>
    <w:rsid w:val="00713123"/>
    <w:rsid w:val="00717D6F"/>
    <w:rsid w:val="00723BD8"/>
    <w:rsid w:val="0072414A"/>
    <w:rsid w:val="007303E1"/>
    <w:rsid w:val="00732648"/>
    <w:rsid w:val="00733247"/>
    <w:rsid w:val="0073475C"/>
    <w:rsid w:val="00734773"/>
    <w:rsid w:val="00737449"/>
    <w:rsid w:val="00737E11"/>
    <w:rsid w:val="007406CA"/>
    <w:rsid w:val="007417C3"/>
    <w:rsid w:val="00744D4B"/>
    <w:rsid w:val="0074632E"/>
    <w:rsid w:val="00746D63"/>
    <w:rsid w:val="00747D54"/>
    <w:rsid w:val="00752D7B"/>
    <w:rsid w:val="00754E61"/>
    <w:rsid w:val="007632C5"/>
    <w:rsid w:val="0077037C"/>
    <w:rsid w:val="00771C25"/>
    <w:rsid w:val="00772DBA"/>
    <w:rsid w:val="007746EA"/>
    <w:rsid w:val="00775363"/>
    <w:rsid w:val="00775B08"/>
    <w:rsid w:val="007811D8"/>
    <w:rsid w:val="00783EF7"/>
    <w:rsid w:val="007850CF"/>
    <w:rsid w:val="00787DFC"/>
    <w:rsid w:val="00790904"/>
    <w:rsid w:val="00797B2A"/>
    <w:rsid w:val="007A6FE8"/>
    <w:rsid w:val="007A70D6"/>
    <w:rsid w:val="007A7F87"/>
    <w:rsid w:val="007B0A54"/>
    <w:rsid w:val="007B0B6C"/>
    <w:rsid w:val="007B200D"/>
    <w:rsid w:val="007B5943"/>
    <w:rsid w:val="007B681D"/>
    <w:rsid w:val="007C0A3E"/>
    <w:rsid w:val="007C1962"/>
    <w:rsid w:val="007C1C3E"/>
    <w:rsid w:val="007C564F"/>
    <w:rsid w:val="007D2402"/>
    <w:rsid w:val="007D5D88"/>
    <w:rsid w:val="007D5DC9"/>
    <w:rsid w:val="007E2376"/>
    <w:rsid w:val="007E3B60"/>
    <w:rsid w:val="007E54DE"/>
    <w:rsid w:val="007E7603"/>
    <w:rsid w:val="007F3F7E"/>
    <w:rsid w:val="0080080E"/>
    <w:rsid w:val="0080403B"/>
    <w:rsid w:val="008042E6"/>
    <w:rsid w:val="00806522"/>
    <w:rsid w:val="008111AE"/>
    <w:rsid w:val="00811588"/>
    <w:rsid w:val="008115E5"/>
    <w:rsid w:val="0081349F"/>
    <w:rsid w:val="0081490D"/>
    <w:rsid w:val="00816F9A"/>
    <w:rsid w:val="0082298E"/>
    <w:rsid w:val="00824A75"/>
    <w:rsid w:val="0082561C"/>
    <w:rsid w:val="00826F66"/>
    <w:rsid w:val="0083316E"/>
    <w:rsid w:val="0083351D"/>
    <w:rsid w:val="008346A0"/>
    <w:rsid w:val="008374A4"/>
    <w:rsid w:val="008374C3"/>
    <w:rsid w:val="008442FB"/>
    <w:rsid w:val="008467B2"/>
    <w:rsid w:val="0085266F"/>
    <w:rsid w:val="008551E0"/>
    <w:rsid w:val="0085729A"/>
    <w:rsid w:val="008578F8"/>
    <w:rsid w:val="00857F3B"/>
    <w:rsid w:val="008609B3"/>
    <w:rsid w:val="00862A6E"/>
    <w:rsid w:val="008718CC"/>
    <w:rsid w:val="00871AAF"/>
    <w:rsid w:val="008724DB"/>
    <w:rsid w:val="00872BC1"/>
    <w:rsid w:val="008754F7"/>
    <w:rsid w:val="00876599"/>
    <w:rsid w:val="00876881"/>
    <w:rsid w:val="0088010F"/>
    <w:rsid w:val="0088028A"/>
    <w:rsid w:val="00884999"/>
    <w:rsid w:val="00887A0A"/>
    <w:rsid w:val="00890CA7"/>
    <w:rsid w:val="008A3694"/>
    <w:rsid w:val="008B23D8"/>
    <w:rsid w:val="008B28CE"/>
    <w:rsid w:val="008B2D71"/>
    <w:rsid w:val="008B4357"/>
    <w:rsid w:val="008B4745"/>
    <w:rsid w:val="008B59B8"/>
    <w:rsid w:val="008B631A"/>
    <w:rsid w:val="008B662F"/>
    <w:rsid w:val="008B6992"/>
    <w:rsid w:val="008B75AF"/>
    <w:rsid w:val="008D2040"/>
    <w:rsid w:val="008D25B1"/>
    <w:rsid w:val="008D2DA1"/>
    <w:rsid w:val="008D3F69"/>
    <w:rsid w:val="008D4928"/>
    <w:rsid w:val="008D6EED"/>
    <w:rsid w:val="008D730B"/>
    <w:rsid w:val="008D7E46"/>
    <w:rsid w:val="008E1724"/>
    <w:rsid w:val="008E480D"/>
    <w:rsid w:val="008E7C66"/>
    <w:rsid w:val="008F354E"/>
    <w:rsid w:val="008F39DB"/>
    <w:rsid w:val="008F3AEF"/>
    <w:rsid w:val="009051FC"/>
    <w:rsid w:val="009053CF"/>
    <w:rsid w:val="009122F2"/>
    <w:rsid w:val="00912E70"/>
    <w:rsid w:val="009228B6"/>
    <w:rsid w:val="00923994"/>
    <w:rsid w:val="00924A37"/>
    <w:rsid w:val="00930055"/>
    <w:rsid w:val="00930E66"/>
    <w:rsid w:val="00932286"/>
    <w:rsid w:val="00934DB0"/>
    <w:rsid w:val="00935363"/>
    <w:rsid w:val="009356A3"/>
    <w:rsid w:val="00935E78"/>
    <w:rsid w:val="009374D5"/>
    <w:rsid w:val="00940501"/>
    <w:rsid w:val="009409B1"/>
    <w:rsid w:val="00945CEE"/>
    <w:rsid w:val="00947F40"/>
    <w:rsid w:val="00950881"/>
    <w:rsid w:val="00950FB9"/>
    <w:rsid w:val="00954901"/>
    <w:rsid w:val="00956D58"/>
    <w:rsid w:val="00957EAD"/>
    <w:rsid w:val="00963DD8"/>
    <w:rsid w:val="00972146"/>
    <w:rsid w:val="0097347B"/>
    <w:rsid w:val="0098000E"/>
    <w:rsid w:val="009809A4"/>
    <w:rsid w:val="00997E4F"/>
    <w:rsid w:val="009A56CC"/>
    <w:rsid w:val="009A5BC7"/>
    <w:rsid w:val="009B361E"/>
    <w:rsid w:val="009B3D3B"/>
    <w:rsid w:val="009B436F"/>
    <w:rsid w:val="009B4E32"/>
    <w:rsid w:val="009B579B"/>
    <w:rsid w:val="009B71B3"/>
    <w:rsid w:val="009C7717"/>
    <w:rsid w:val="009D1ED1"/>
    <w:rsid w:val="009E07EA"/>
    <w:rsid w:val="009E24AD"/>
    <w:rsid w:val="009E25D8"/>
    <w:rsid w:val="009E330E"/>
    <w:rsid w:val="009E7205"/>
    <w:rsid w:val="009F2735"/>
    <w:rsid w:val="009F7512"/>
    <w:rsid w:val="009F7B46"/>
    <w:rsid w:val="00A002F5"/>
    <w:rsid w:val="00A04175"/>
    <w:rsid w:val="00A044A1"/>
    <w:rsid w:val="00A04BAA"/>
    <w:rsid w:val="00A04C62"/>
    <w:rsid w:val="00A10EC3"/>
    <w:rsid w:val="00A15BD7"/>
    <w:rsid w:val="00A1619B"/>
    <w:rsid w:val="00A17DF3"/>
    <w:rsid w:val="00A205CF"/>
    <w:rsid w:val="00A221D9"/>
    <w:rsid w:val="00A2233F"/>
    <w:rsid w:val="00A23EC2"/>
    <w:rsid w:val="00A26D19"/>
    <w:rsid w:val="00A30F70"/>
    <w:rsid w:val="00A33ADA"/>
    <w:rsid w:val="00A33DFF"/>
    <w:rsid w:val="00A34EAF"/>
    <w:rsid w:val="00A4248C"/>
    <w:rsid w:val="00A47746"/>
    <w:rsid w:val="00A50915"/>
    <w:rsid w:val="00A535FC"/>
    <w:rsid w:val="00A55CF7"/>
    <w:rsid w:val="00A56ACF"/>
    <w:rsid w:val="00A63DD1"/>
    <w:rsid w:val="00A707BA"/>
    <w:rsid w:val="00A73764"/>
    <w:rsid w:val="00A752E4"/>
    <w:rsid w:val="00A767ED"/>
    <w:rsid w:val="00A76B71"/>
    <w:rsid w:val="00A778DC"/>
    <w:rsid w:val="00A818B9"/>
    <w:rsid w:val="00A83C93"/>
    <w:rsid w:val="00A8465C"/>
    <w:rsid w:val="00A849C0"/>
    <w:rsid w:val="00A858F4"/>
    <w:rsid w:val="00A86B13"/>
    <w:rsid w:val="00A86EAC"/>
    <w:rsid w:val="00A8798D"/>
    <w:rsid w:val="00A93BF8"/>
    <w:rsid w:val="00A95C4E"/>
    <w:rsid w:val="00AA4E92"/>
    <w:rsid w:val="00AA6588"/>
    <w:rsid w:val="00AA6FAA"/>
    <w:rsid w:val="00AB1195"/>
    <w:rsid w:val="00AB3C60"/>
    <w:rsid w:val="00AC3CF4"/>
    <w:rsid w:val="00AC59D6"/>
    <w:rsid w:val="00AC7B88"/>
    <w:rsid w:val="00AD06C2"/>
    <w:rsid w:val="00AD076E"/>
    <w:rsid w:val="00AD1137"/>
    <w:rsid w:val="00AD3E3A"/>
    <w:rsid w:val="00AD50D0"/>
    <w:rsid w:val="00AD720F"/>
    <w:rsid w:val="00AD7ED0"/>
    <w:rsid w:val="00AE123B"/>
    <w:rsid w:val="00AE192E"/>
    <w:rsid w:val="00AE23D6"/>
    <w:rsid w:val="00AE38AD"/>
    <w:rsid w:val="00AE6A49"/>
    <w:rsid w:val="00AE6C52"/>
    <w:rsid w:val="00AE78B5"/>
    <w:rsid w:val="00AF28ED"/>
    <w:rsid w:val="00AF2EFB"/>
    <w:rsid w:val="00AF39AD"/>
    <w:rsid w:val="00AF4F27"/>
    <w:rsid w:val="00B02353"/>
    <w:rsid w:val="00B03B27"/>
    <w:rsid w:val="00B049C8"/>
    <w:rsid w:val="00B105F1"/>
    <w:rsid w:val="00B11845"/>
    <w:rsid w:val="00B13F2B"/>
    <w:rsid w:val="00B15E29"/>
    <w:rsid w:val="00B2243A"/>
    <w:rsid w:val="00B24664"/>
    <w:rsid w:val="00B322B5"/>
    <w:rsid w:val="00B339C8"/>
    <w:rsid w:val="00B3476A"/>
    <w:rsid w:val="00B414D9"/>
    <w:rsid w:val="00B4213F"/>
    <w:rsid w:val="00B43470"/>
    <w:rsid w:val="00B4372A"/>
    <w:rsid w:val="00B5205A"/>
    <w:rsid w:val="00B53F05"/>
    <w:rsid w:val="00B57168"/>
    <w:rsid w:val="00B61C2A"/>
    <w:rsid w:val="00B65569"/>
    <w:rsid w:val="00B67058"/>
    <w:rsid w:val="00B80F7B"/>
    <w:rsid w:val="00B81B2C"/>
    <w:rsid w:val="00B82097"/>
    <w:rsid w:val="00B8617C"/>
    <w:rsid w:val="00B86BBE"/>
    <w:rsid w:val="00B915CF"/>
    <w:rsid w:val="00B92011"/>
    <w:rsid w:val="00B92273"/>
    <w:rsid w:val="00B922C9"/>
    <w:rsid w:val="00B940EC"/>
    <w:rsid w:val="00BA0161"/>
    <w:rsid w:val="00BA05F6"/>
    <w:rsid w:val="00BA1387"/>
    <w:rsid w:val="00BA1581"/>
    <w:rsid w:val="00BA1865"/>
    <w:rsid w:val="00BA50F9"/>
    <w:rsid w:val="00BC1595"/>
    <w:rsid w:val="00BC445E"/>
    <w:rsid w:val="00BD0BE3"/>
    <w:rsid w:val="00BE540A"/>
    <w:rsid w:val="00BF0396"/>
    <w:rsid w:val="00C06B6E"/>
    <w:rsid w:val="00C1082D"/>
    <w:rsid w:val="00C10AC4"/>
    <w:rsid w:val="00C10F66"/>
    <w:rsid w:val="00C14950"/>
    <w:rsid w:val="00C16A67"/>
    <w:rsid w:val="00C16EDB"/>
    <w:rsid w:val="00C17DD7"/>
    <w:rsid w:val="00C23D4D"/>
    <w:rsid w:val="00C26240"/>
    <w:rsid w:val="00C26F39"/>
    <w:rsid w:val="00C26F76"/>
    <w:rsid w:val="00C3515D"/>
    <w:rsid w:val="00C370A2"/>
    <w:rsid w:val="00C4384B"/>
    <w:rsid w:val="00C52FE1"/>
    <w:rsid w:val="00C539C4"/>
    <w:rsid w:val="00C612CE"/>
    <w:rsid w:val="00C621C6"/>
    <w:rsid w:val="00C62D02"/>
    <w:rsid w:val="00C64164"/>
    <w:rsid w:val="00C664B2"/>
    <w:rsid w:val="00C67558"/>
    <w:rsid w:val="00C71F89"/>
    <w:rsid w:val="00C7355D"/>
    <w:rsid w:val="00C7449F"/>
    <w:rsid w:val="00C76A21"/>
    <w:rsid w:val="00C82F20"/>
    <w:rsid w:val="00C918B0"/>
    <w:rsid w:val="00C9532F"/>
    <w:rsid w:val="00CA0C00"/>
    <w:rsid w:val="00CA35E9"/>
    <w:rsid w:val="00CA4E7A"/>
    <w:rsid w:val="00CB2BC5"/>
    <w:rsid w:val="00CB6757"/>
    <w:rsid w:val="00CC2E88"/>
    <w:rsid w:val="00CC4D09"/>
    <w:rsid w:val="00CC5FF5"/>
    <w:rsid w:val="00CD0225"/>
    <w:rsid w:val="00CD3FBB"/>
    <w:rsid w:val="00D01A6E"/>
    <w:rsid w:val="00D044B4"/>
    <w:rsid w:val="00D055D0"/>
    <w:rsid w:val="00D125F6"/>
    <w:rsid w:val="00D13691"/>
    <w:rsid w:val="00D13D69"/>
    <w:rsid w:val="00D1495E"/>
    <w:rsid w:val="00D166F7"/>
    <w:rsid w:val="00D21C93"/>
    <w:rsid w:val="00D2391F"/>
    <w:rsid w:val="00D23D8A"/>
    <w:rsid w:val="00D27134"/>
    <w:rsid w:val="00D40565"/>
    <w:rsid w:val="00D41777"/>
    <w:rsid w:val="00D42BDD"/>
    <w:rsid w:val="00D44B08"/>
    <w:rsid w:val="00D55444"/>
    <w:rsid w:val="00D55745"/>
    <w:rsid w:val="00D62DBD"/>
    <w:rsid w:val="00D65E84"/>
    <w:rsid w:val="00D67BD4"/>
    <w:rsid w:val="00D70324"/>
    <w:rsid w:val="00D72044"/>
    <w:rsid w:val="00D808A5"/>
    <w:rsid w:val="00D81388"/>
    <w:rsid w:val="00D84DBF"/>
    <w:rsid w:val="00D85732"/>
    <w:rsid w:val="00D937AF"/>
    <w:rsid w:val="00D9702E"/>
    <w:rsid w:val="00DA351E"/>
    <w:rsid w:val="00DA358B"/>
    <w:rsid w:val="00DA3BF6"/>
    <w:rsid w:val="00DA4B99"/>
    <w:rsid w:val="00DA66BE"/>
    <w:rsid w:val="00DA7D6F"/>
    <w:rsid w:val="00DB2E72"/>
    <w:rsid w:val="00DB3F92"/>
    <w:rsid w:val="00DC26D4"/>
    <w:rsid w:val="00DC4613"/>
    <w:rsid w:val="00DC504D"/>
    <w:rsid w:val="00DC6D3E"/>
    <w:rsid w:val="00DD016C"/>
    <w:rsid w:val="00DD4B2D"/>
    <w:rsid w:val="00DD5AAE"/>
    <w:rsid w:val="00DD6744"/>
    <w:rsid w:val="00DD7569"/>
    <w:rsid w:val="00DE03FE"/>
    <w:rsid w:val="00DE04C1"/>
    <w:rsid w:val="00DE20FD"/>
    <w:rsid w:val="00DE482E"/>
    <w:rsid w:val="00DE4FA3"/>
    <w:rsid w:val="00DF157E"/>
    <w:rsid w:val="00DF2828"/>
    <w:rsid w:val="00DF5827"/>
    <w:rsid w:val="00E03E7D"/>
    <w:rsid w:val="00E068F0"/>
    <w:rsid w:val="00E0724C"/>
    <w:rsid w:val="00E12971"/>
    <w:rsid w:val="00E23682"/>
    <w:rsid w:val="00E27805"/>
    <w:rsid w:val="00E345BA"/>
    <w:rsid w:val="00E37D1F"/>
    <w:rsid w:val="00E42E03"/>
    <w:rsid w:val="00E42ECD"/>
    <w:rsid w:val="00E46D53"/>
    <w:rsid w:val="00E517C5"/>
    <w:rsid w:val="00E52700"/>
    <w:rsid w:val="00E536F9"/>
    <w:rsid w:val="00E604BD"/>
    <w:rsid w:val="00E61F81"/>
    <w:rsid w:val="00E62D92"/>
    <w:rsid w:val="00E6745A"/>
    <w:rsid w:val="00E7049D"/>
    <w:rsid w:val="00E70E6C"/>
    <w:rsid w:val="00E71142"/>
    <w:rsid w:val="00E71251"/>
    <w:rsid w:val="00E72896"/>
    <w:rsid w:val="00E73D57"/>
    <w:rsid w:val="00E73E93"/>
    <w:rsid w:val="00E75F7B"/>
    <w:rsid w:val="00E7616C"/>
    <w:rsid w:val="00E83161"/>
    <w:rsid w:val="00E84795"/>
    <w:rsid w:val="00E916FF"/>
    <w:rsid w:val="00EA0316"/>
    <w:rsid w:val="00EA087E"/>
    <w:rsid w:val="00EA11A4"/>
    <w:rsid w:val="00EB1C11"/>
    <w:rsid w:val="00EB2D24"/>
    <w:rsid w:val="00EC1EE1"/>
    <w:rsid w:val="00EC36F0"/>
    <w:rsid w:val="00EC4922"/>
    <w:rsid w:val="00EC4D67"/>
    <w:rsid w:val="00EC6F4F"/>
    <w:rsid w:val="00ED008B"/>
    <w:rsid w:val="00ED096D"/>
    <w:rsid w:val="00ED0A24"/>
    <w:rsid w:val="00ED42A4"/>
    <w:rsid w:val="00ED64CF"/>
    <w:rsid w:val="00EE1F69"/>
    <w:rsid w:val="00EE4E04"/>
    <w:rsid w:val="00EE5D63"/>
    <w:rsid w:val="00EF41A4"/>
    <w:rsid w:val="00EF4C51"/>
    <w:rsid w:val="00F050AE"/>
    <w:rsid w:val="00F0554D"/>
    <w:rsid w:val="00F05A59"/>
    <w:rsid w:val="00F15459"/>
    <w:rsid w:val="00F24140"/>
    <w:rsid w:val="00F26131"/>
    <w:rsid w:val="00F32B88"/>
    <w:rsid w:val="00F356F3"/>
    <w:rsid w:val="00F3664A"/>
    <w:rsid w:val="00F40280"/>
    <w:rsid w:val="00F405A2"/>
    <w:rsid w:val="00F4100D"/>
    <w:rsid w:val="00F438EE"/>
    <w:rsid w:val="00F44619"/>
    <w:rsid w:val="00F45469"/>
    <w:rsid w:val="00F473D5"/>
    <w:rsid w:val="00F508BB"/>
    <w:rsid w:val="00F545E4"/>
    <w:rsid w:val="00F55D8F"/>
    <w:rsid w:val="00F646EB"/>
    <w:rsid w:val="00F65D78"/>
    <w:rsid w:val="00F66F8B"/>
    <w:rsid w:val="00F713BD"/>
    <w:rsid w:val="00F718FF"/>
    <w:rsid w:val="00F74422"/>
    <w:rsid w:val="00F77496"/>
    <w:rsid w:val="00F82B32"/>
    <w:rsid w:val="00F85EDD"/>
    <w:rsid w:val="00F919F9"/>
    <w:rsid w:val="00F93725"/>
    <w:rsid w:val="00F970DA"/>
    <w:rsid w:val="00FA2D83"/>
    <w:rsid w:val="00FA4741"/>
    <w:rsid w:val="00FA47B9"/>
    <w:rsid w:val="00FA6759"/>
    <w:rsid w:val="00FA7CBC"/>
    <w:rsid w:val="00FB0206"/>
    <w:rsid w:val="00FB047B"/>
    <w:rsid w:val="00FB14D9"/>
    <w:rsid w:val="00FB2836"/>
    <w:rsid w:val="00FB53BC"/>
    <w:rsid w:val="00FB55BA"/>
    <w:rsid w:val="00FB7964"/>
    <w:rsid w:val="00FC0F3A"/>
    <w:rsid w:val="00FC19D7"/>
    <w:rsid w:val="00FC1F09"/>
    <w:rsid w:val="00FC36E2"/>
    <w:rsid w:val="00FC484D"/>
    <w:rsid w:val="00FD0074"/>
    <w:rsid w:val="00FD1259"/>
    <w:rsid w:val="00FD41D5"/>
    <w:rsid w:val="00FD7016"/>
    <w:rsid w:val="00FE43F4"/>
    <w:rsid w:val="00FE6AAC"/>
    <w:rsid w:val="00FF234C"/>
    <w:rsid w:val="00FF602C"/>
    <w:rsid w:val="00FF7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EA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D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FDC"/>
  </w:style>
  <w:style w:type="paragraph" w:styleId="a7">
    <w:name w:val="footer"/>
    <w:basedOn w:val="a"/>
    <w:link w:val="a8"/>
    <w:uiPriority w:val="99"/>
    <w:unhideWhenUsed/>
    <w:rsid w:val="0039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FDC"/>
  </w:style>
  <w:style w:type="character" w:customStyle="1" w:styleId="10">
    <w:name w:val="Заголовок 1 Знак"/>
    <w:basedOn w:val="a0"/>
    <w:link w:val="1"/>
    <w:rsid w:val="00957EAD"/>
    <w:rPr>
      <w:rFonts w:ascii="Times New Roman" w:eastAsia="Arial Unicode MS" w:hAnsi="Times New Roman" w:cs="Times New Roman"/>
      <w:sz w:val="34"/>
      <w:szCs w:val="20"/>
      <w:lang w:eastAsia="ru-RU"/>
    </w:rPr>
  </w:style>
  <w:style w:type="paragraph" w:styleId="a9">
    <w:name w:val="caption"/>
    <w:basedOn w:val="a"/>
    <w:qFormat/>
    <w:rsid w:val="00957E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rsid w:val="00957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57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957EAD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57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57EAD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sz w:val="3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47D5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9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FDC"/>
  </w:style>
  <w:style w:type="paragraph" w:styleId="a7">
    <w:name w:val="footer"/>
    <w:basedOn w:val="a"/>
    <w:link w:val="a8"/>
    <w:uiPriority w:val="99"/>
    <w:unhideWhenUsed/>
    <w:rsid w:val="00393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FDC"/>
  </w:style>
  <w:style w:type="character" w:customStyle="1" w:styleId="10">
    <w:name w:val="Заголовок 1 Знак"/>
    <w:basedOn w:val="a0"/>
    <w:link w:val="1"/>
    <w:rsid w:val="00957EAD"/>
    <w:rPr>
      <w:rFonts w:ascii="Times New Roman" w:eastAsia="Arial Unicode MS" w:hAnsi="Times New Roman" w:cs="Times New Roman"/>
      <w:sz w:val="34"/>
      <w:szCs w:val="20"/>
      <w:lang w:eastAsia="ru-RU"/>
    </w:rPr>
  </w:style>
  <w:style w:type="paragraph" w:styleId="a9">
    <w:name w:val="caption"/>
    <w:basedOn w:val="a"/>
    <w:qFormat/>
    <w:rsid w:val="00957EA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Body Text"/>
    <w:basedOn w:val="a"/>
    <w:link w:val="ab"/>
    <w:rsid w:val="00957EA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957E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 Indent"/>
    <w:basedOn w:val="a"/>
    <w:link w:val="ad"/>
    <w:rsid w:val="00957EAD"/>
    <w:pPr>
      <w:spacing w:after="0" w:line="240" w:lineRule="auto"/>
      <w:ind w:left="4956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rsid w:val="00957EA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 </cp:lastModifiedBy>
  <cp:revision>2</cp:revision>
  <cp:lastPrinted>2014-11-27T13:41:00Z</cp:lastPrinted>
  <dcterms:created xsi:type="dcterms:W3CDTF">2015-01-20T13:13:00Z</dcterms:created>
  <dcterms:modified xsi:type="dcterms:W3CDTF">2015-01-20T13:13:00Z</dcterms:modified>
</cp:coreProperties>
</file>