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14" w:rsidRDefault="009E2E14">
      <w:pPr>
        <w:autoSpaceDE w:val="0"/>
        <w:autoSpaceDN w:val="0"/>
        <w:adjustRightInd w:val="0"/>
        <w:spacing w:after="0" w:line="240" w:lineRule="auto"/>
        <w:rPr>
          <w:rFonts w:ascii="Calibri" w:hAnsi="Calibri" w:cs="Calibri"/>
        </w:rPr>
      </w:pPr>
    </w:p>
    <w:p w:rsidR="009E2E14" w:rsidRDefault="009E2E14">
      <w:pPr>
        <w:pStyle w:val="ConsPlusTitle"/>
        <w:widowControl/>
        <w:jc w:val="center"/>
        <w:outlineLvl w:val="0"/>
      </w:pPr>
      <w:r>
        <w:t>КОМИТЕТ ПО ЦЕНАМ И ТАРИФАМ ПРАВИТЕЛЬСТВА ХАБАРОВСКОГО КРАЯ</w:t>
      </w:r>
    </w:p>
    <w:p w:rsidR="009E2E14" w:rsidRDefault="009E2E14">
      <w:pPr>
        <w:pStyle w:val="ConsPlusTitle"/>
        <w:widowControl/>
        <w:jc w:val="center"/>
      </w:pPr>
    </w:p>
    <w:p w:rsidR="009E2E14" w:rsidRDefault="009E2E14">
      <w:pPr>
        <w:pStyle w:val="ConsPlusTitle"/>
        <w:widowControl/>
        <w:jc w:val="center"/>
      </w:pPr>
      <w:r>
        <w:t>ПОСТАНОВЛЕНИЕ</w:t>
      </w:r>
    </w:p>
    <w:p w:rsidR="009E2E14" w:rsidRDefault="009E2E14">
      <w:pPr>
        <w:pStyle w:val="ConsPlusTitle"/>
        <w:widowControl/>
        <w:jc w:val="center"/>
      </w:pPr>
      <w:r>
        <w:t>от 26 декабря 2011 г. N 52/1</w:t>
      </w:r>
    </w:p>
    <w:p w:rsidR="009E2E14" w:rsidRDefault="009E2E14">
      <w:pPr>
        <w:pStyle w:val="ConsPlusTitle"/>
        <w:widowControl/>
        <w:jc w:val="center"/>
      </w:pPr>
    </w:p>
    <w:p w:rsidR="009E2E14" w:rsidRDefault="009E2E14">
      <w:pPr>
        <w:pStyle w:val="ConsPlusTitle"/>
        <w:widowControl/>
        <w:jc w:val="center"/>
      </w:pPr>
      <w:r>
        <w:t>ОБ УСТАНОВЛЕНИИ ЦЕН (ТАРИФОВ) НА ЭЛЕКТРИЧЕСКУЮ ЭНЕРГИЮ</w:t>
      </w:r>
    </w:p>
    <w:p w:rsidR="009E2E14" w:rsidRDefault="009E2E14">
      <w:pPr>
        <w:pStyle w:val="ConsPlusTitle"/>
        <w:widowControl/>
        <w:jc w:val="center"/>
      </w:pPr>
      <w:r>
        <w:t>ДЛЯ ПОТРЕБИТЕЛЕЙ ОАО "ДАЛЬНЕВОСТОЧНАЯ ЭНЕРГЕТИЧЕСКАЯ</w:t>
      </w:r>
    </w:p>
    <w:p w:rsidR="009E2E14" w:rsidRDefault="009E2E14">
      <w:pPr>
        <w:pStyle w:val="ConsPlusTitle"/>
        <w:widowControl/>
        <w:jc w:val="center"/>
      </w:pPr>
      <w:r>
        <w:t>КОМПАНИЯ" (ФИЛИАЛ "ХАБАРОВСКЭНЕРГОСБЫТ"),</w:t>
      </w:r>
    </w:p>
    <w:p w:rsidR="009E2E14" w:rsidRDefault="009E2E14">
      <w:pPr>
        <w:pStyle w:val="ConsPlusTitle"/>
        <w:widowControl/>
        <w:jc w:val="center"/>
      </w:pPr>
      <w:r>
        <w:t>ЗАО "АЛЬЯНС - ЭНЕРГО", ООО "РУСЭНЕРГОСБЫТ"</w:t>
      </w:r>
    </w:p>
    <w:p w:rsidR="009E2E14" w:rsidRDefault="009E2E14">
      <w:pPr>
        <w:pStyle w:val="ConsPlusTitle"/>
        <w:widowControl/>
        <w:jc w:val="center"/>
      </w:pPr>
      <w:r>
        <w:t>В ХАБАРОВСКОМ КРАЕ НА 2012 ГОД</w:t>
      </w:r>
    </w:p>
    <w:p w:rsidR="009E2E14" w:rsidRDefault="009E2E14">
      <w:pPr>
        <w:autoSpaceDE w:val="0"/>
        <w:autoSpaceDN w:val="0"/>
        <w:adjustRightInd w:val="0"/>
        <w:spacing w:after="0" w:line="240" w:lineRule="auto"/>
        <w:jc w:val="center"/>
        <w:rPr>
          <w:rFonts w:ascii="Calibri" w:hAnsi="Calibri" w:cs="Calibri"/>
        </w:rPr>
      </w:pP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Комитета по ценам и тарифам</w:t>
      </w: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 xml:space="preserve">Правительства Хабаровского края от 31.01.2012 </w:t>
      </w:r>
      <w:hyperlink r:id="rId4" w:history="1">
        <w:r>
          <w:rPr>
            <w:rFonts w:ascii="Calibri" w:hAnsi="Calibri" w:cs="Calibri"/>
            <w:color w:val="0000FF"/>
          </w:rPr>
          <w:t>N 4/2</w:t>
        </w:r>
      </w:hyperlink>
      <w:r>
        <w:rPr>
          <w:rFonts w:ascii="Calibri" w:hAnsi="Calibri" w:cs="Calibri"/>
        </w:rPr>
        <w:t>,</w:t>
      </w: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 xml:space="preserve">от 28.03.2012 </w:t>
      </w:r>
      <w:hyperlink r:id="rId5" w:history="1">
        <w:r>
          <w:rPr>
            <w:rFonts w:ascii="Calibri" w:hAnsi="Calibri" w:cs="Calibri"/>
            <w:color w:val="0000FF"/>
          </w:rPr>
          <w:t>N 10/72</w:t>
        </w:r>
      </w:hyperlink>
      <w:r>
        <w:rPr>
          <w:rFonts w:ascii="Calibri" w:hAnsi="Calibri" w:cs="Calibri"/>
        </w:rPr>
        <w:t>)</w:t>
      </w:r>
    </w:p>
    <w:p w:rsidR="009E2E14" w:rsidRDefault="009E2E14">
      <w:pPr>
        <w:autoSpaceDE w:val="0"/>
        <w:autoSpaceDN w:val="0"/>
        <w:adjustRightInd w:val="0"/>
        <w:spacing w:after="0" w:line="240" w:lineRule="auto"/>
        <w:jc w:val="center"/>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26.03.2003 N 35-ФЗ "Об электроэнергетике", постановлениями Правительства Российской Федерации от 26.02.2004 </w:t>
      </w:r>
      <w:hyperlink r:id="rId7" w:history="1">
        <w:r>
          <w:rPr>
            <w:rFonts w:ascii="Calibri" w:hAnsi="Calibri" w:cs="Calibri"/>
            <w:color w:val="0000FF"/>
          </w:rPr>
          <w:t>N 109</w:t>
        </w:r>
      </w:hyperlink>
      <w:r>
        <w:rPr>
          <w:rFonts w:ascii="Calibri" w:hAnsi="Calibri" w:cs="Calibri"/>
        </w:rPr>
        <w:t xml:space="preserve"> "О ценообразовании в отношении электрической и тепловой энергии в Российской Федерации", от 29.12.2011 </w:t>
      </w:r>
      <w:hyperlink r:id="rId8" w:history="1">
        <w:r>
          <w:rPr>
            <w:rFonts w:ascii="Calibri" w:hAnsi="Calibri" w:cs="Calibri"/>
            <w:color w:val="0000FF"/>
          </w:rPr>
          <w:t>N 1178</w:t>
        </w:r>
      </w:hyperlink>
      <w:r>
        <w:rPr>
          <w:rFonts w:ascii="Calibri" w:hAnsi="Calibri" w:cs="Calibri"/>
        </w:rPr>
        <w:t xml:space="preserve"> "О ценообразовании в области регулируемых цен (тарифов) в электроэнергетике", приказами ФСТ России от 06.08.2004 </w:t>
      </w:r>
      <w:hyperlink r:id="rId9" w:history="1">
        <w:r>
          <w:rPr>
            <w:rFonts w:ascii="Calibri" w:hAnsi="Calibri" w:cs="Calibri"/>
            <w:color w:val="0000FF"/>
          </w:rPr>
          <w:t>N 20-э/2</w:t>
        </w:r>
      </w:hyperlink>
      <w:r>
        <w:rPr>
          <w:rFonts w:ascii="Calibri" w:hAnsi="Calibri" w:cs="Calibri"/>
        </w:rPr>
        <w:t xml:space="preserve"> "Об утверждении Методических указаний по расчету регулируемых тарифов и цен на электрическую (тепловую) энергию на розничном (потребительском) рынке", от 08.04.2005 </w:t>
      </w:r>
      <w:hyperlink r:id="rId10" w:history="1">
        <w:r>
          <w:rPr>
            <w:rFonts w:ascii="Calibri" w:hAnsi="Calibri" w:cs="Calibri"/>
            <w:color w:val="0000FF"/>
          </w:rPr>
          <w:t>N 130-э</w:t>
        </w:r>
      </w:hyperlink>
      <w:r>
        <w:rPr>
          <w:rFonts w:ascii="Calibri" w:hAnsi="Calibri" w:cs="Calibri"/>
        </w:rPr>
        <w:t xml:space="preserve"> "Об утверждении Регламента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(тепловой) энергии (мощности)", от 06.10.2011 </w:t>
      </w:r>
      <w:hyperlink r:id="rId11" w:history="1">
        <w:r>
          <w:rPr>
            <w:rFonts w:ascii="Calibri" w:hAnsi="Calibri" w:cs="Calibri"/>
            <w:color w:val="0000FF"/>
          </w:rPr>
          <w:t>N 239-э/4</w:t>
        </w:r>
      </w:hyperlink>
      <w:r>
        <w:rPr>
          <w:rFonts w:ascii="Calibri" w:hAnsi="Calibri" w:cs="Calibri"/>
        </w:rPr>
        <w:t xml:space="preserve"> "О предельных уровнях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на территориях, не объединенных в ценовые зоны оптового рынка, на 2012 год", </w:t>
      </w:r>
      <w:hyperlink r:id="rId12"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04.06.2010 N 142-пр "Об утверждении Положения о комитете по ценам и тарифам Правительства Хабаровского края" комитет по ценам и тарифам Правительства Хабаровского края постановляет:</w:t>
      </w:r>
    </w:p>
    <w:p w:rsidR="009E2E14" w:rsidRDefault="009E2E1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Комитета по ценам и тарифам Правительства Хабаровского края от 28.03.2012 N 10/72)</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w:t>
      </w:r>
      <w:hyperlink r:id="rId14"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ОАО "Дальневосточная энергетическая компания" (филиал "Хабаровскэнергосбыт"), ЗАО "Альянс - Энерго", ООО "РУСЭНЕРГОСБЫТ" покупателям на территории Хабаровского края, за исключением электрической энергии (мощности), поставляемой населению и приравненным к нему категориям потребителей, по договорам энергоснабжения, с календарной разбивкой, согласно приложению 1 к настоящему постановлению.</w:t>
      </w:r>
    </w:p>
    <w:p w:rsidR="009E2E14" w:rsidRDefault="009E2E14">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Комитета по ценам и тарифам Правительства Хабаровского края от 31.01.2012 </w:t>
      </w:r>
      <w:hyperlink r:id="rId15" w:history="1">
        <w:r>
          <w:rPr>
            <w:rFonts w:ascii="Calibri" w:hAnsi="Calibri" w:cs="Calibri"/>
            <w:color w:val="0000FF"/>
          </w:rPr>
          <w:t>N 4/2</w:t>
        </w:r>
      </w:hyperlink>
      <w:r>
        <w:rPr>
          <w:rFonts w:ascii="Calibri" w:hAnsi="Calibri" w:cs="Calibri"/>
        </w:rPr>
        <w:t xml:space="preserve">, от 28.03.2012 </w:t>
      </w:r>
      <w:hyperlink r:id="rId16" w:history="1">
        <w:r>
          <w:rPr>
            <w:rFonts w:ascii="Calibri" w:hAnsi="Calibri" w:cs="Calibri"/>
            <w:color w:val="0000FF"/>
          </w:rPr>
          <w:t>N 10/72</w:t>
        </w:r>
      </w:hyperlink>
      <w:r>
        <w:rPr>
          <w:rFonts w:ascii="Calibri" w:hAnsi="Calibri" w:cs="Calibri"/>
        </w:rPr>
        <w:t>)</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w:t>
      </w:r>
      <w:hyperlink r:id="rId17"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ОАО "Дальневосточная энергетическая компания" (филиал "Хабаровскэнергосбыт") покупателям на территории Хабаровского края, за исключением электрической энергии (мощности), поставляемой населению и приравненным к нему категориям потребителей, по договорам купли-продажи, с календарной разбивкой, согласно приложению 2 к настоящему постановлению.</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w:t>
      </w:r>
      <w:hyperlink r:id="rId18"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ОАО "Дальневосточная энергетическая компания" (филиал "Хабаровскэнергосбыт") по договорам энергоснабжения покупателям Хабаровского края, энергопринимающие устройства которых присоединены к электрическим сетям сетевой организации через энергетические установки производителей электрической энергии, за исключением электрической энергии (мощности), поставляемой населению и приравненным к нему категориям потребителей, с календарной разбивкой, согласно приложению 3 к настоящему постановлению.</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Установить </w:t>
      </w:r>
      <w:hyperlink r:id="rId19"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ОАО "Дальневосточная энергетическая компания" (филиал "Хабаровскэнергосбыт) покупателям по договорам энергоснабжения на территории Хабаровского края,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с календарной разбивкой, согласно приложению 4 к настоящему постановлению.</w:t>
      </w:r>
    </w:p>
    <w:p w:rsidR="009E2E14" w:rsidRDefault="009E2E14">
      <w:pPr>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0" w:history="1">
        <w:r>
          <w:rPr>
            <w:rFonts w:ascii="Calibri" w:hAnsi="Calibri" w:cs="Calibri"/>
            <w:color w:val="0000FF"/>
          </w:rPr>
          <w:t>постановлением</w:t>
        </w:r>
      </w:hyperlink>
      <w:r>
        <w:rPr>
          <w:rFonts w:ascii="Calibri" w:hAnsi="Calibri" w:cs="Calibri"/>
        </w:rPr>
        <w:t xml:space="preserve"> Комитета по ценам и тарифам Правительства Хабаровского края от 28.03.2012 N 10/72)</w:t>
      </w:r>
    </w:p>
    <w:p w:rsidR="009E2E14" w:rsidRDefault="009E2E14">
      <w:pPr>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5</w:t>
        </w:r>
      </w:hyperlink>
      <w:r>
        <w:rPr>
          <w:rFonts w:ascii="Calibri" w:hAnsi="Calibri" w:cs="Calibri"/>
        </w:rPr>
        <w:t>. Признать с 01 января 2012 года утратившими силу постановления комитета по ценам и тарифам Правительства Хабаровского края:</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24.12.2010 </w:t>
      </w:r>
      <w:hyperlink r:id="rId22" w:history="1">
        <w:r>
          <w:rPr>
            <w:rFonts w:ascii="Calibri" w:hAnsi="Calibri" w:cs="Calibri"/>
            <w:color w:val="0000FF"/>
          </w:rPr>
          <w:t>N 45/1</w:t>
        </w:r>
      </w:hyperlink>
      <w:r>
        <w:rPr>
          <w:rFonts w:ascii="Calibri" w:hAnsi="Calibri" w:cs="Calibri"/>
        </w:rPr>
        <w:t xml:space="preserve"> "Об установлении цен (тарифов) на электрическую энергию для потребителей ОАО "Дальневосточная энергетическая компания" (филиал "Хабаровскэнергосбыт") в Хабаровском крае на 2011 год";</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27.12.2010 </w:t>
      </w:r>
      <w:hyperlink r:id="rId23" w:history="1">
        <w:r>
          <w:rPr>
            <w:rFonts w:ascii="Calibri" w:hAnsi="Calibri" w:cs="Calibri"/>
            <w:color w:val="0000FF"/>
          </w:rPr>
          <w:t>N 46/23</w:t>
        </w:r>
      </w:hyperlink>
      <w:r>
        <w:rPr>
          <w:rFonts w:ascii="Calibri" w:hAnsi="Calibri" w:cs="Calibri"/>
        </w:rPr>
        <w:t xml:space="preserve"> "О внесении изменения в постановление комитета по ценам и тарифам Правительства Хабаровского края от 24.12.2010 N 45/1";</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02.02.2011 </w:t>
      </w:r>
      <w:hyperlink r:id="rId24" w:history="1">
        <w:r>
          <w:rPr>
            <w:rFonts w:ascii="Calibri" w:hAnsi="Calibri" w:cs="Calibri"/>
            <w:color w:val="0000FF"/>
          </w:rPr>
          <w:t>N 4/2</w:t>
        </w:r>
      </w:hyperlink>
      <w:r>
        <w:rPr>
          <w:rFonts w:ascii="Calibri" w:hAnsi="Calibri" w:cs="Calibri"/>
        </w:rPr>
        <w:t xml:space="preserve"> "О внесении изменений в постановление комитета по ценам и тарифам Правительства Хабаровского края от 24.12.2010 N 45/1";</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11.05.2011 </w:t>
      </w:r>
      <w:hyperlink r:id="rId25" w:history="1">
        <w:r>
          <w:rPr>
            <w:rFonts w:ascii="Calibri" w:hAnsi="Calibri" w:cs="Calibri"/>
            <w:color w:val="0000FF"/>
          </w:rPr>
          <w:t>N 15/19</w:t>
        </w:r>
      </w:hyperlink>
      <w:r>
        <w:rPr>
          <w:rFonts w:ascii="Calibri" w:hAnsi="Calibri" w:cs="Calibri"/>
        </w:rPr>
        <w:t xml:space="preserve"> "О внесении изменений в постановление комитета по ценам и тарифам Правительства Хабаровского края от 24.12.2010 N 45/1";</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22.06.2011 </w:t>
      </w:r>
      <w:hyperlink r:id="rId26" w:history="1">
        <w:r>
          <w:rPr>
            <w:rFonts w:ascii="Calibri" w:hAnsi="Calibri" w:cs="Calibri"/>
            <w:color w:val="0000FF"/>
          </w:rPr>
          <w:t>N 20/9</w:t>
        </w:r>
      </w:hyperlink>
      <w:r>
        <w:rPr>
          <w:rFonts w:ascii="Calibri" w:hAnsi="Calibri" w:cs="Calibri"/>
        </w:rPr>
        <w:t xml:space="preserve"> "О внесении изменений в постановление комитета по ценам и тарифам Правительства Хабаровского края от 24.12.2010 N 45/1";</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10.08.2011 </w:t>
      </w:r>
      <w:hyperlink r:id="rId27" w:history="1">
        <w:r>
          <w:rPr>
            <w:rFonts w:ascii="Calibri" w:hAnsi="Calibri" w:cs="Calibri"/>
            <w:color w:val="0000FF"/>
          </w:rPr>
          <w:t>N 27/15</w:t>
        </w:r>
      </w:hyperlink>
      <w:r>
        <w:rPr>
          <w:rFonts w:ascii="Calibri" w:hAnsi="Calibri" w:cs="Calibri"/>
        </w:rPr>
        <w:t xml:space="preserve"> "О внесении изменений в постановление комитета по ценам и тарифам Правительства Хабаровского края от 24.12.2010 N 45/1".</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А.В.Воронин</w:t>
      </w:r>
    </w:p>
    <w:p w:rsidR="009E2E14" w:rsidRDefault="009E2E14">
      <w:pPr>
        <w:autoSpaceDE w:val="0"/>
        <w:autoSpaceDN w:val="0"/>
        <w:adjustRightInd w:val="0"/>
        <w:spacing w:after="0" w:line="240" w:lineRule="auto"/>
        <w:jc w:val="right"/>
        <w:rPr>
          <w:rFonts w:ascii="Calibri" w:hAnsi="Calibri" w:cs="Calibri"/>
        </w:rPr>
        <w:sectPr w:rsidR="009E2E14" w:rsidSect="00C2770C">
          <w:pgSz w:w="11906" w:h="16838"/>
          <w:pgMar w:top="1134" w:right="850" w:bottom="1134" w:left="1701" w:header="708" w:footer="708" w:gutter="0"/>
          <w:cols w:space="708"/>
          <w:docGrid w:linePitch="360"/>
        </w:sectPr>
      </w:pPr>
    </w:p>
    <w:p w:rsidR="009E2E14" w:rsidRDefault="009E2E14">
      <w:pPr>
        <w:autoSpaceDE w:val="0"/>
        <w:autoSpaceDN w:val="0"/>
        <w:adjustRightInd w:val="0"/>
        <w:spacing w:after="0" w:line="240" w:lineRule="auto"/>
        <w:jc w:val="right"/>
        <w:rPr>
          <w:rFonts w:ascii="Calibri" w:hAnsi="Calibri" w:cs="Calibri"/>
        </w:rPr>
      </w:pPr>
    </w:p>
    <w:p w:rsidR="009E2E14" w:rsidRDefault="009E2E1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от 26 декабря 2011 г. N 52/1</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pStyle w:val="ConsPlusTitle"/>
        <w:widowControl/>
        <w:jc w:val="center"/>
      </w:pPr>
      <w:r>
        <w:t>ЦЕНЫ (ТАРИФЫ)</w:t>
      </w:r>
    </w:p>
    <w:p w:rsidR="009E2E14" w:rsidRDefault="009E2E14">
      <w:pPr>
        <w:pStyle w:val="ConsPlusTitle"/>
        <w:widowControl/>
        <w:jc w:val="center"/>
      </w:pPr>
      <w:r>
        <w:t>НА ЭЛЕКТРИЧЕСКУЮ ЭНЕРГИЮ (МОЩНОСТЬ), ПОСТАВЛЯЕМУЮ</w:t>
      </w:r>
    </w:p>
    <w:p w:rsidR="009E2E14" w:rsidRDefault="009E2E14">
      <w:pPr>
        <w:pStyle w:val="ConsPlusTitle"/>
        <w:widowControl/>
        <w:jc w:val="center"/>
      </w:pPr>
      <w:r>
        <w:t>ОАО "ДАЛЬНЕВОСТОЧНАЯ ЭНЕРГЕТИЧЕСКАЯ КОМПАНИЯ"</w:t>
      </w:r>
    </w:p>
    <w:p w:rsidR="009E2E14" w:rsidRDefault="009E2E14">
      <w:pPr>
        <w:pStyle w:val="ConsPlusTitle"/>
        <w:widowControl/>
        <w:jc w:val="center"/>
      </w:pPr>
      <w:r>
        <w:t>(ФИЛИАЛ "ХАБАРОВСКЭНЕРГОСБЫТ"), ЗАО "АЛЬЯНС - ЭНЕРГО",</w:t>
      </w:r>
    </w:p>
    <w:p w:rsidR="009E2E14" w:rsidRDefault="009E2E14">
      <w:pPr>
        <w:pStyle w:val="ConsPlusTitle"/>
        <w:widowControl/>
        <w:jc w:val="center"/>
      </w:pPr>
      <w:r>
        <w:t>ООО "РУСЭНЕРГОСБЫТ" ПОКУПАТЕЛЯМ НА ТЕРРИТОРИИ ХАБАРОВСКОГО</w:t>
      </w:r>
    </w:p>
    <w:p w:rsidR="009E2E14" w:rsidRDefault="009E2E14">
      <w:pPr>
        <w:pStyle w:val="ConsPlusTitle"/>
        <w:widowControl/>
        <w:jc w:val="center"/>
      </w:pPr>
      <w:r>
        <w:t>КРАЯ, ЗА ИСКЛЮЧЕНИЕМ ЭЛЕКТРИЧЕСКОЙ ЭНЕРГИИ (МОЩНОСТИ),</w:t>
      </w:r>
    </w:p>
    <w:p w:rsidR="009E2E14" w:rsidRDefault="009E2E14">
      <w:pPr>
        <w:pStyle w:val="ConsPlusTitle"/>
        <w:widowControl/>
        <w:jc w:val="center"/>
      </w:pPr>
      <w:r>
        <w:t>ПОСТАВЛЯЕМОЙ НАСЕЛЕНИЮ И ПРИРАВНЕННЫМ К НЕМУ КАТЕГОРИЯМ</w:t>
      </w:r>
    </w:p>
    <w:p w:rsidR="009E2E14" w:rsidRDefault="009E2E14">
      <w:pPr>
        <w:pStyle w:val="ConsPlusTitle"/>
        <w:widowControl/>
        <w:jc w:val="center"/>
      </w:pPr>
      <w:r>
        <w:t>ПОТРЕБИТЕЛЕЙ, ПО ДОГОВОРАМ ЭНЕРГОСНАБЖЕНИЯ</w:t>
      </w:r>
    </w:p>
    <w:p w:rsidR="009E2E14" w:rsidRDefault="009E2E14">
      <w:pPr>
        <w:pStyle w:val="ConsPlusTitle"/>
        <w:widowControl/>
        <w:jc w:val="center"/>
      </w:pPr>
      <w:r>
        <w:t>(БЕЗ НАЛОГА НА ДОБАВЛЕННУЮ СТОИМОСТЬ)</w:t>
      </w:r>
    </w:p>
    <w:p w:rsidR="009E2E14" w:rsidRDefault="009E2E14">
      <w:pPr>
        <w:autoSpaceDE w:val="0"/>
        <w:autoSpaceDN w:val="0"/>
        <w:adjustRightInd w:val="0"/>
        <w:spacing w:after="0" w:line="240" w:lineRule="auto"/>
        <w:jc w:val="center"/>
        <w:rPr>
          <w:rFonts w:ascii="Calibri" w:hAnsi="Calibri" w:cs="Calibri"/>
        </w:rPr>
      </w:pP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Комитета по ценам и тарифам</w:t>
      </w: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Правительства Хабаровского края от 28.03.2012 N 10/72)</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01.04.2012 по 30.06.2012</w:t>
      </w:r>
    </w:p>
    <w:p w:rsidR="009E2E14" w:rsidRDefault="009E2E1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080"/>
        <w:gridCol w:w="2295"/>
        <w:gridCol w:w="1350"/>
        <w:gridCol w:w="1350"/>
        <w:gridCol w:w="1350"/>
        <w:gridCol w:w="1350"/>
        <w:gridCol w:w="1350"/>
      </w:tblGrid>
      <w:tr w:rsidR="009E2E14">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295"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Показатель   </w:t>
            </w:r>
            <w:r>
              <w:rPr>
                <w:rFonts w:ascii="Calibri" w:hAnsi="Calibri" w:cs="Calibri"/>
                <w:sz w:val="22"/>
                <w:szCs w:val="22"/>
              </w:rPr>
              <w:br/>
              <w:t xml:space="preserve">(группы     </w:t>
            </w:r>
            <w:r>
              <w:rPr>
                <w:rFonts w:ascii="Calibri" w:hAnsi="Calibri" w:cs="Calibri"/>
                <w:sz w:val="22"/>
                <w:szCs w:val="22"/>
              </w:rPr>
              <w:br/>
              <w:t xml:space="preserve">потребителей с </w:t>
            </w:r>
            <w:r>
              <w:rPr>
                <w:rFonts w:ascii="Calibri" w:hAnsi="Calibri" w:cs="Calibri"/>
                <w:sz w:val="22"/>
                <w:szCs w:val="22"/>
              </w:rPr>
              <w:br/>
              <w:t>разбивкой тарифа</w:t>
            </w:r>
            <w:r>
              <w:rPr>
                <w:rFonts w:ascii="Calibri" w:hAnsi="Calibri" w:cs="Calibri"/>
                <w:sz w:val="22"/>
                <w:szCs w:val="22"/>
              </w:rPr>
              <w:br/>
              <w:t xml:space="preserve">по ставкам и  </w:t>
            </w:r>
            <w:r>
              <w:rPr>
                <w:rFonts w:ascii="Calibri" w:hAnsi="Calibri" w:cs="Calibri"/>
                <w:sz w:val="22"/>
                <w:szCs w:val="22"/>
              </w:rPr>
              <w:br/>
              <w:t xml:space="preserve">дифференциацией </w:t>
            </w:r>
            <w:r>
              <w:rPr>
                <w:rFonts w:ascii="Calibri" w:hAnsi="Calibri" w:cs="Calibri"/>
                <w:sz w:val="22"/>
                <w:szCs w:val="22"/>
              </w:rPr>
              <w:br/>
              <w:t xml:space="preserve">по зонам суток) </w:t>
            </w:r>
          </w:p>
        </w:tc>
        <w:tc>
          <w:tcPr>
            <w:tcW w:w="135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измерения</w:t>
            </w:r>
          </w:p>
        </w:tc>
        <w:tc>
          <w:tcPr>
            <w:tcW w:w="5400" w:type="dxa"/>
            <w:gridSpan w:val="4"/>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Диапазоны напряжения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ВН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СН-I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СН-II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НН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Одноставочный   </w:t>
            </w:r>
            <w:r>
              <w:rPr>
                <w:rFonts w:ascii="Calibri" w:hAnsi="Calibri" w:cs="Calibri"/>
                <w:sz w:val="22"/>
                <w:szCs w:val="22"/>
              </w:rPr>
              <w:br/>
              <w:t xml:space="preserve">тариф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2274,69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2776,62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2948,62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3361,51</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 xml:space="preserve">1.1.1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1382,52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1382,52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1382,52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1382,52</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1.1.4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    </w:t>
            </w:r>
          </w:p>
        </w:tc>
        <w:tc>
          <w:tcPr>
            <w:tcW w:w="9045"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96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 xml:space="preserve">расчетной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438199,04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395832,86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391532,02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330303,05</w:t>
            </w:r>
          </w:p>
        </w:tc>
      </w:tr>
      <w:tr w:rsidR="009E2E14">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395732,36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395732,36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391532,02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330303,05</w:t>
            </w:r>
          </w:p>
        </w:tc>
      </w:tr>
      <w:tr w:rsidR="009E2E14">
        <w:tblPrEx>
          <w:tblCellMar>
            <w:top w:w="0" w:type="dxa"/>
            <w:bottom w:w="0" w:type="dxa"/>
          </w:tblCellMar>
        </w:tblPrEx>
        <w:trPr>
          <w:cantSplit/>
          <w:trHeight w:val="72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единицы         </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720,59</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720,33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720,33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720,33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720,33</w:t>
            </w:r>
          </w:p>
        </w:tc>
      </w:tr>
      <w:tr w:rsidR="009E2E14">
        <w:tblPrEx>
          <w:tblCellMar>
            <w:top w:w="0" w:type="dxa"/>
            <w:bottom w:w="0" w:type="dxa"/>
          </w:tblCellMar>
        </w:tblPrEx>
        <w:trPr>
          <w:cantSplit/>
          <w:trHeight w:val="7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 xml:space="preserve">передаче        </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434123,68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625349,73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632005,38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346653,56</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технологического</w:t>
            </w:r>
            <w:r>
              <w:rPr>
                <w:rFonts w:ascii="Calibri" w:hAnsi="Calibri" w:cs="Calibri"/>
                <w:sz w:val="22"/>
                <w:szCs w:val="22"/>
              </w:rPr>
              <w:br/>
              <w:t>расхода (потерь)</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43,81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185,94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273,24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577,31</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1.2.4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    </w:t>
            </w:r>
          </w:p>
        </w:tc>
        <w:tc>
          <w:tcPr>
            <w:tcW w:w="9045"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 xml:space="preserve">1.3.1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1606,46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2108,39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2280,39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2693,28</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полупиковая   </w:t>
            </w:r>
            <w:r>
              <w:rPr>
                <w:rFonts w:ascii="Calibri" w:hAnsi="Calibri" w:cs="Calibri"/>
                <w:sz w:val="22"/>
                <w:szCs w:val="22"/>
              </w:rPr>
              <w:br/>
              <w:t xml:space="preserve">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2313,10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2815,03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2987,03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3399,92</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1420,93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1420,93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1420,93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1420,93</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1.3.2.2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5139,64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5641,57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5813,57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6226,46</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4247,47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4247,47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4247,47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4247,47</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    </w:t>
            </w:r>
          </w:p>
        </w:tc>
        <w:tc>
          <w:tcPr>
            <w:tcW w:w="9045"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 xml:space="preserve">1.4.1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1606,46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2108,39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2280,39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2693,28</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дневная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2402,05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2903,98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3075,98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3488,87</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1509,88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1509,88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1509,88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1509,88</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1.4.2.2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bl>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01.07.2012 по 31.12.2012:</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(без НДС)</w:t>
      </w:r>
    </w:p>
    <w:tbl>
      <w:tblPr>
        <w:tblW w:w="0" w:type="auto"/>
        <w:tblInd w:w="70" w:type="dxa"/>
        <w:tblLayout w:type="fixed"/>
        <w:tblCellMar>
          <w:left w:w="70" w:type="dxa"/>
          <w:right w:w="70" w:type="dxa"/>
        </w:tblCellMar>
        <w:tblLook w:val="0000"/>
      </w:tblPr>
      <w:tblGrid>
        <w:gridCol w:w="1080"/>
        <w:gridCol w:w="2295"/>
        <w:gridCol w:w="1350"/>
        <w:gridCol w:w="1350"/>
        <w:gridCol w:w="1350"/>
        <w:gridCol w:w="1350"/>
        <w:gridCol w:w="1350"/>
      </w:tblGrid>
      <w:tr w:rsidR="009E2E14">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295"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Показатель   </w:t>
            </w:r>
            <w:r>
              <w:rPr>
                <w:rFonts w:ascii="Calibri" w:hAnsi="Calibri" w:cs="Calibri"/>
                <w:sz w:val="22"/>
                <w:szCs w:val="22"/>
              </w:rPr>
              <w:br/>
              <w:t xml:space="preserve">(группы     </w:t>
            </w:r>
            <w:r>
              <w:rPr>
                <w:rFonts w:ascii="Calibri" w:hAnsi="Calibri" w:cs="Calibri"/>
                <w:sz w:val="22"/>
                <w:szCs w:val="22"/>
              </w:rPr>
              <w:br/>
              <w:t xml:space="preserve">потребителей с </w:t>
            </w:r>
            <w:r>
              <w:rPr>
                <w:rFonts w:ascii="Calibri" w:hAnsi="Calibri" w:cs="Calibri"/>
                <w:sz w:val="22"/>
                <w:szCs w:val="22"/>
              </w:rPr>
              <w:br/>
              <w:t>разбивкой тарифа</w:t>
            </w:r>
            <w:r>
              <w:rPr>
                <w:rFonts w:ascii="Calibri" w:hAnsi="Calibri" w:cs="Calibri"/>
                <w:sz w:val="22"/>
                <w:szCs w:val="22"/>
              </w:rPr>
              <w:br/>
              <w:t xml:space="preserve">по ставкам и  </w:t>
            </w:r>
            <w:r>
              <w:rPr>
                <w:rFonts w:ascii="Calibri" w:hAnsi="Calibri" w:cs="Calibri"/>
                <w:sz w:val="22"/>
                <w:szCs w:val="22"/>
              </w:rPr>
              <w:br/>
              <w:t xml:space="preserve">дифференциацией </w:t>
            </w:r>
            <w:r>
              <w:rPr>
                <w:rFonts w:ascii="Calibri" w:hAnsi="Calibri" w:cs="Calibri"/>
                <w:sz w:val="22"/>
                <w:szCs w:val="22"/>
              </w:rPr>
              <w:br/>
              <w:t xml:space="preserve">по зонам суток) </w:t>
            </w:r>
          </w:p>
        </w:tc>
        <w:tc>
          <w:tcPr>
            <w:tcW w:w="135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измерения</w:t>
            </w:r>
          </w:p>
        </w:tc>
        <w:tc>
          <w:tcPr>
            <w:tcW w:w="5400" w:type="dxa"/>
            <w:gridSpan w:val="4"/>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Диапазоны напряжения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ВН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СН-I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СН-II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НН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Одноставочный   </w:t>
            </w:r>
            <w:r>
              <w:rPr>
                <w:rFonts w:ascii="Calibri" w:hAnsi="Calibri" w:cs="Calibri"/>
                <w:sz w:val="22"/>
                <w:szCs w:val="22"/>
              </w:rPr>
              <w:br/>
              <w:t xml:space="preserve">тариф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2320,61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2822,54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2994,54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3407,43</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1435,61</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 xml:space="preserve">1.1.2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1.1.4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    </w:t>
            </w:r>
          </w:p>
        </w:tc>
        <w:tc>
          <w:tcPr>
            <w:tcW w:w="9045"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96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 xml:space="preserve">расчетной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492733,70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420959,79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414788,08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333031,18</w:t>
            </w:r>
          </w:p>
        </w:tc>
      </w:tr>
      <w:tr w:rsidR="009E2E14">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447547,39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420959,79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414788,08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333031,18</w:t>
            </w:r>
          </w:p>
        </w:tc>
      </w:tr>
      <w:tr w:rsidR="009E2E14">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692,82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692,82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692,82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692,82</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r>
      <w:tr w:rsidR="009E2E14">
        <w:tblPrEx>
          <w:tblCellMar>
            <w:top w:w="0" w:type="dxa"/>
            <w:bottom w:w="0" w:type="dxa"/>
          </w:tblCellMar>
        </w:tblPrEx>
        <w:trPr>
          <w:cantSplit/>
          <w:trHeight w:val="7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 xml:space="preserve">передаче        </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434123,68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625349,73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632005,38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346653,56</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технологического</w:t>
            </w:r>
            <w:r>
              <w:rPr>
                <w:rFonts w:ascii="Calibri" w:hAnsi="Calibri" w:cs="Calibri"/>
                <w:sz w:val="22"/>
                <w:szCs w:val="22"/>
              </w:rPr>
              <w:br/>
              <w:t>расхода (потерь)</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43,81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185,94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273,24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577,31</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1.2.4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    </w:t>
            </w:r>
          </w:p>
        </w:tc>
        <w:tc>
          <w:tcPr>
            <w:tcW w:w="9045"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1623,75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2125,68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2297,68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2710,57</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полупиковая   </w:t>
            </w:r>
            <w:r>
              <w:rPr>
                <w:rFonts w:ascii="Calibri" w:hAnsi="Calibri" w:cs="Calibri"/>
                <w:sz w:val="22"/>
                <w:szCs w:val="22"/>
              </w:rPr>
              <w:br/>
              <w:t xml:space="preserve">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2330,39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2832,32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3004,32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3417,21</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1445,39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1445,39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1445,39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1445,39</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1.3.2.4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5275,02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5776,95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5948,95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6361,84</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4390,02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4390,02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4390,02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4390,02</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    </w:t>
            </w:r>
          </w:p>
        </w:tc>
        <w:tc>
          <w:tcPr>
            <w:tcW w:w="9045"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1623,75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2125,68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2297,68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2710,57</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дневная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2419,34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2921,27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3093,27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3506,16</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1534,34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1534,34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1534,34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1534,34</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698,93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1200,86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1785,75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1.4.2.4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bl>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sectPr w:rsidR="009E2E14">
          <w:pgSz w:w="16838" w:h="11905" w:orient="landscape" w:code="9"/>
          <w:pgMar w:top="850" w:right="1134" w:bottom="1701" w:left="1134" w:header="720" w:footer="720" w:gutter="0"/>
          <w:cols w:space="720"/>
        </w:sect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от 26 декабря 2011 г. N 52/1</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pStyle w:val="ConsPlusTitle"/>
        <w:widowControl/>
        <w:jc w:val="center"/>
      </w:pPr>
      <w:r>
        <w:t>ЦЕНЫ (ТАРИФЫ)</w:t>
      </w:r>
    </w:p>
    <w:p w:rsidR="009E2E14" w:rsidRDefault="009E2E14">
      <w:pPr>
        <w:pStyle w:val="ConsPlusTitle"/>
        <w:widowControl/>
        <w:jc w:val="center"/>
      </w:pPr>
      <w:r>
        <w:t>НА ЭЛЕКТРИЧЕСКУЮ ЭНЕРГИЮ (МОЩНОСТЬ), ПОСТАВЛЯЕМУЮ</w:t>
      </w:r>
    </w:p>
    <w:p w:rsidR="009E2E14" w:rsidRDefault="009E2E14">
      <w:pPr>
        <w:pStyle w:val="ConsPlusTitle"/>
        <w:widowControl/>
        <w:jc w:val="center"/>
      </w:pPr>
      <w:r>
        <w:t>ОАО "ДАЛЬНЕВОСТОЧНАЯ ЭНЕРГЕТИЧЕСКАЯ КОМПАНИЯ"</w:t>
      </w:r>
    </w:p>
    <w:p w:rsidR="009E2E14" w:rsidRDefault="009E2E14">
      <w:pPr>
        <w:pStyle w:val="ConsPlusTitle"/>
        <w:widowControl/>
        <w:jc w:val="center"/>
      </w:pPr>
      <w:r>
        <w:t>(ФИЛИАЛ "ХАБАРОВСКЭНЕРГОСБЫТ") ПОКУПАТЕЛЯМ НА ТЕРРИТОРИИ</w:t>
      </w:r>
    </w:p>
    <w:p w:rsidR="009E2E14" w:rsidRDefault="009E2E14">
      <w:pPr>
        <w:pStyle w:val="ConsPlusTitle"/>
        <w:widowControl/>
        <w:jc w:val="center"/>
      </w:pPr>
      <w:r>
        <w:t>ХАБАРОВСКОГО КРАЯ, ЗА ИСКЛЮЧЕНИЕМ ЭЛЕКТРИЧЕСКОЙ ЭНЕРГИИ</w:t>
      </w:r>
    </w:p>
    <w:p w:rsidR="009E2E14" w:rsidRDefault="009E2E14">
      <w:pPr>
        <w:pStyle w:val="ConsPlusTitle"/>
        <w:widowControl/>
        <w:jc w:val="center"/>
      </w:pPr>
      <w:r>
        <w:t>(МОЩНОСТИ), ПОСТАВЛЯЕМОЙ НАСЕЛЕНИЮ И ПРИРАВНЕННЫМ К НЕМУ</w:t>
      </w:r>
    </w:p>
    <w:p w:rsidR="009E2E14" w:rsidRDefault="009E2E14">
      <w:pPr>
        <w:pStyle w:val="ConsPlusTitle"/>
        <w:widowControl/>
        <w:jc w:val="center"/>
      </w:pPr>
      <w:r>
        <w:t>КАТЕГОРИЯМ ПОТРЕБИТЕЛЕЙ, ПО ДОГОВОРАМ КУПЛИ-ПРОДАЖИ</w:t>
      </w:r>
    </w:p>
    <w:p w:rsidR="009E2E14" w:rsidRDefault="009E2E14">
      <w:pPr>
        <w:pStyle w:val="ConsPlusTitle"/>
        <w:widowControl/>
        <w:jc w:val="center"/>
      </w:pPr>
      <w:r>
        <w:t>(БЕЗ НАЛОГА НА ДОБАВЛЕННУЮ СТОИМОСТЬ)</w:t>
      </w:r>
    </w:p>
    <w:p w:rsidR="009E2E14" w:rsidRDefault="009E2E14">
      <w:pPr>
        <w:autoSpaceDE w:val="0"/>
        <w:autoSpaceDN w:val="0"/>
        <w:adjustRightInd w:val="0"/>
        <w:spacing w:after="0" w:line="240" w:lineRule="auto"/>
        <w:jc w:val="center"/>
        <w:rPr>
          <w:rFonts w:ascii="Calibri" w:hAnsi="Calibri" w:cs="Calibri"/>
        </w:rPr>
      </w:pP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Комитета по ценам и тарифам</w:t>
      </w: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Правительства Хабаровского края от 28.03.2012 N 10/72)</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01.04.2012 по 30.06.2012:</w:t>
      </w:r>
    </w:p>
    <w:p w:rsidR="009E2E14" w:rsidRDefault="009E2E1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080"/>
        <w:gridCol w:w="5535"/>
        <w:gridCol w:w="2025"/>
        <w:gridCol w:w="1350"/>
      </w:tblGrid>
      <w:tr w:rsidR="009E2E14">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Показатель (группы потребителей с    </w:t>
            </w:r>
            <w:r>
              <w:rPr>
                <w:rFonts w:ascii="Calibri" w:hAnsi="Calibri" w:cs="Calibri"/>
                <w:sz w:val="22"/>
                <w:szCs w:val="22"/>
              </w:rPr>
              <w:br/>
              <w:t xml:space="preserve">разбивкой тарифа по ставкам и      </w:t>
            </w:r>
            <w:r>
              <w:rPr>
                <w:rFonts w:ascii="Calibri" w:hAnsi="Calibri" w:cs="Calibri"/>
                <w:sz w:val="22"/>
                <w:szCs w:val="22"/>
              </w:rPr>
              <w:br/>
              <w:t xml:space="preserve">дифференциацией по зонам суток)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измерения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Цена   </w:t>
            </w:r>
            <w:r>
              <w:rPr>
                <w:rFonts w:ascii="Calibri" w:hAnsi="Calibri" w:cs="Calibri"/>
                <w:sz w:val="22"/>
                <w:szCs w:val="22"/>
              </w:rPr>
              <w:br/>
              <w:t xml:space="preserve">(тариф)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4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Одноставочный тариф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1575,76</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1382,52</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1.1.2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1.1.3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   </w:t>
            </w:r>
          </w:p>
        </w:tc>
        <w:tc>
          <w:tcPr>
            <w:tcW w:w="8910" w:type="dxa"/>
            <w:gridSpan w:val="3"/>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стоимости       </w:t>
            </w:r>
            <w:r>
              <w:rPr>
                <w:rFonts w:ascii="Calibri" w:hAnsi="Calibri" w:cs="Calibri"/>
                <w:sz w:val="22"/>
                <w:szCs w:val="22"/>
              </w:rPr>
              <w:br/>
              <w:t>единицы электрической расчетной мощности</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руб./МВт.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405735,43</w:t>
            </w:r>
          </w:p>
        </w:tc>
      </w:tr>
      <w:tr w:rsidR="009E2E14">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мощности оптового    </w:t>
            </w:r>
            <w:r>
              <w:rPr>
                <w:rFonts w:ascii="Calibri" w:hAnsi="Calibri" w:cs="Calibri"/>
                <w:sz w:val="22"/>
                <w:szCs w:val="22"/>
              </w:rPr>
              <w:br/>
              <w:t xml:space="preserve">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руб./МВт.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395732,36</w:t>
            </w:r>
          </w:p>
        </w:tc>
      </w:tr>
      <w:tr w:rsidR="009E2E14">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стоимости       </w:t>
            </w:r>
            <w:r>
              <w:rPr>
                <w:rFonts w:ascii="Calibri" w:hAnsi="Calibri" w:cs="Calibri"/>
                <w:sz w:val="22"/>
                <w:szCs w:val="22"/>
              </w:rPr>
              <w:br/>
              <w:t xml:space="preserve">электроэнергии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720,59</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720,33</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1.2.2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1.2.3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   </w:t>
            </w:r>
          </w:p>
        </w:tc>
        <w:tc>
          <w:tcPr>
            <w:tcW w:w="7560" w:type="dxa"/>
            <w:gridSpan w:val="2"/>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869,46</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1.3.2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676,22</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676,22</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1.3.3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1.3.4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1.3.2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полупиковая зона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1576,10</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1.3.2.1</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1382,86</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1.3.2.2</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1.3.2.3</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1.3.3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4402,64</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1.3.3.1</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4209,40</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1.3.3.2</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1.3.3.3</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   </w:t>
            </w:r>
          </w:p>
        </w:tc>
        <w:tc>
          <w:tcPr>
            <w:tcW w:w="8910" w:type="dxa"/>
            <w:gridSpan w:val="3"/>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869,46</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1.4.1.1</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676,22</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676,22</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1.4.1.2</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1.4.1.3</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1.4.2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1665,05</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1.4.2.1</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1471,81</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1.4.2.2</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1.4.2.3</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r>
    </w:tbl>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01.07.2012 по 31.12.2012:</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(без НДС)</w:t>
      </w:r>
    </w:p>
    <w:tbl>
      <w:tblPr>
        <w:tblW w:w="0" w:type="auto"/>
        <w:tblInd w:w="70" w:type="dxa"/>
        <w:tblLayout w:type="fixed"/>
        <w:tblCellMar>
          <w:left w:w="70" w:type="dxa"/>
          <w:right w:w="70" w:type="dxa"/>
        </w:tblCellMar>
        <w:tblLook w:val="0000"/>
      </w:tblPr>
      <w:tblGrid>
        <w:gridCol w:w="1080"/>
        <w:gridCol w:w="5535"/>
        <w:gridCol w:w="2025"/>
        <w:gridCol w:w="1350"/>
      </w:tblGrid>
      <w:tr w:rsidR="009E2E14">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Показатель (группы потребителей с    </w:t>
            </w:r>
            <w:r>
              <w:rPr>
                <w:rFonts w:ascii="Calibri" w:hAnsi="Calibri" w:cs="Calibri"/>
                <w:sz w:val="22"/>
                <w:szCs w:val="22"/>
              </w:rPr>
              <w:br/>
              <w:t xml:space="preserve">разбивкой тарифа по ставкам и      </w:t>
            </w:r>
            <w:r>
              <w:rPr>
                <w:rFonts w:ascii="Calibri" w:hAnsi="Calibri" w:cs="Calibri"/>
                <w:sz w:val="22"/>
                <w:szCs w:val="22"/>
              </w:rPr>
              <w:br/>
              <w:t xml:space="preserve">дифференциацией по зонам суток)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измерения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Цена   </w:t>
            </w:r>
            <w:r>
              <w:rPr>
                <w:rFonts w:ascii="Calibri" w:hAnsi="Calibri" w:cs="Calibri"/>
                <w:sz w:val="22"/>
                <w:szCs w:val="22"/>
              </w:rPr>
              <w:br/>
              <w:t xml:space="preserve">(тариф)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4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Одноставочный тариф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1621,68</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1435,61</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 xml:space="preserve">1.1.2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1.1.3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   </w:t>
            </w:r>
          </w:p>
        </w:tc>
        <w:tc>
          <w:tcPr>
            <w:tcW w:w="8910" w:type="dxa"/>
            <w:gridSpan w:val="3"/>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стоимости       </w:t>
            </w:r>
            <w:r>
              <w:rPr>
                <w:rFonts w:ascii="Calibri" w:hAnsi="Calibri" w:cs="Calibri"/>
                <w:sz w:val="22"/>
                <w:szCs w:val="22"/>
              </w:rPr>
              <w:br/>
              <w:t>единицы электрической расчетной мощности</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руб./МВт.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492733,70</w:t>
            </w:r>
          </w:p>
        </w:tc>
      </w:tr>
      <w:tr w:rsidR="009E2E14">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мощности оптового    </w:t>
            </w:r>
            <w:r>
              <w:rPr>
                <w:rFonts w:ascii="Calibri" w:hAnsi="Calibri" w:cs="Calibri"/>
                <w:sz w:val="22"/>
                <w:szCs w:val="22"/>
              </w:rPr>
              <w:br/>
              <w:t xml:space="preserve">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руб./МВт.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447547,39</w:t>
            </w:r>
          </w:p>
        </w:tc>
      </w:tr>
      <w:tr w:rsidR="009E2E14">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стоимости       </w:t>
            </w:r>
            <w:r>
              <w:rPr>
                <w:rFonts w:ascii="Calibri" w:hAnsi="Calibri" w:cs="Calibri"/>
                <w:sz w:val="22"/>
                <w:szCs w:val="22"/>
              </w:rPr>
              <w:br/>
              <w:t xml:space="preserve">электроэнергии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692,82</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1.2.2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1.2.3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   </w:t>
            </w:r>
          </w:p>
        </w:tc>
        <w:tc>
          <w:tcPr>
            <w:tcW w:w="7560" w:type="dxa"/>
            <w:gridSpan w:val="2"/>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924,82</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1.3.2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1.3.3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1.3.4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1.3.2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полупиковая зона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1631,46</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1.3.2.1</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1445,39</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1.3.2.2</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1.3.2.3</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1.3.3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4576,09</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1.3.3.1</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4390,02</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1.3.3.2</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1.3.3.3</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   </w:t>
            </w:r>
          </w:p>
        </w:tc>
        <w:tc>
          <w:tcPr>
            <w:tcW w:w="8910" w:type="dxa"/>
            <w:gridSpan w:val="3"/>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1.4.1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924,82</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1.4.1.1</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1.4.1.2</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1.4.1.3</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1.4.2  </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дневная зона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1720,41</w:t>
            </w:r>
          </w:p>
        </w:tc>
      </w:tr>
      <w:tr w:rsidR="009E2E14">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1.4.2.1</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w:t>
            </w:r>
            <w:r>
              <w:rPr>
                <w:rFonts w:ascii="Calibri" w:hAnsi="Calibri" w:cs="Calibri"/>
                <w:sz w:val="22"/>
                <w:szCs w:val="22"/>
              </w:rPr>
              <w:br/>
              <w:t xml:space="preserve">электроэнергии (мощности)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1534,34</w:t>
            </w:r>
          </w:p>
        </w:tc>
      </w:tr>
      <w:tr w:rsidR="009E2E14">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w:t>
            </w:r>
            <w:r>
              <w:rPr>
                <w:rFonts w:ascii="Calibri" w:hAnsi="Calibri" w:cs="Calibri"/>
                <w:sz w:val="22"/>
                <w:szCs w:val="22"/>
              </w:rPr>
              <w:br/>
              <w:t xml:space="preserve">(мощности) оптового рынка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1.4.2.2</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1.4.2.3</w:t>
            </w:r>
          </w:p>
        </w:tc>
        <w:tc>
          <w:tcPr>
            <w:tcW w:w="553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w:t>
            </w:r>
            <w:r>
              <w:rPr>
                <w:rFonts w:ascii="Calibri" w:hAnsi="Calibri" w:cs="Calibri"/>
                <w:sz w:val="22"/>
                <w:szCs w:val="22"/>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r>
    </w:tbl>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от 26 декабря 2011 г. N 52/1</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pStyle w:val="ConsPlusTitle"/>
        <w:widowControl/>
        <w:jc w:val="center"/>
      </w:pPr>
      <w:r>
        <w:t>ЦЕНЫ (ТАРИФЫ)</w:t>
      </w:r>
    </w:p>
    <w:p w:rsidR="009E2E14" w:rsidRDefault="009E2E14">
      <w:pPr>
        <w:pStyle w:val="ConsPlusTitle"/>
        <w:widowControl/>
        <w:jc w:val="center"/>
      </w:pPr>
      <w:r>
        <w:t>НА ЭЛЕКТРИЧЕСКУЮ ЭНЕРГИЮ (МОЩНОСТЬ), ПОСТАВЛЯЕМУЮ</w:t>
      </w:r>
    </w:p>
    <w:p w:rsidR="009E2E14" w:rsidRDefault="009E2E14">
      <w:pPr>
        <w:pStyle w:val="ConsPlusTitle"/>
        <w:widowControl/>
        <w:jc w:val="center"/>
      </w:pPr>
      <w:r>
        <w:t>ОАО "ДАЛЬНЕВОСТОЧНАЯ ЭНЕРГЕТИЧЕСКАЯ КОМПАНИЯ"</w:t>
      </w:r>
    </w:p>
    <w:p w:rsidR="009E2E14" w:rsidRDefault="009E2E14">
      <w:pPr>
        <w:pStyle w:val="ConsPlusTitle"/>
        <w:widowControl/>
        <w:jc w:val="center"/>
      </w:pPr>
      <w:r>
        <w:t>(ФИЛИАЛ "ХАБАРОВСКЭНЕРГОСБЫТ") ПО ДОГОВОРАМ ЭНЕРГОСНАБЖЕНИЯ</w:t>
      </w:r>
    </w:p>
    <w:p w:rsidR="009E2E14" w:rsidRDefault="009E2E14">
      <w:pPr>
        <w:pStyle w:val="ConsPlusTitle"/>
        <w:widowControl/>
        <w:jc w:val="center"/>
      </w:pPr>
      <w:r>
        <w:t>ПОКУПАТЕЛЯМ ХАБАРОВСКОГО КРАЯ, ЭНЕРГОПРИНИМАЮЩИЕ УСТРОЙСТВА</w:t>
      </w:r>
    </w:p>
    <w:p w:rsidR="009E2E14" w:rsidRDefault="009E2E14">
      <w:pPr>
        <w:pStyle w:val="ConsPlusTitle"/>
        <w:widowControl/>
        <w:jc w:val="center"/>
      </w:pPr>
      <w:r>
        <w:t>КОТОРЫХ ПРИСОЕДИНЕНЫ К ЭЛЕКТРИЧЕСКИМ СЕТЯМ СЕТЕВОЙ</w:t>
      </w:r>
    </w:p>
    <w:p w:rsidR="009E2E14" w:rsidRDefault="009E2E14">
      <w:pPr>
        <w:pStyle w:val="ConsPlusTitle"/>
        <w:widowControl/>
        <w:jc w:val="center"/>
      </w:pPr>
      <w:r>
        <w:t>ОРГАНИЗАЦИИ ЧЕРЕЗ ЭНЕРГЕТИЧЕСКИЕ УСТАНОВКИ ПРОИЗВОДИТЕЛЕЙ</w:t>
      </w:r>
    </w:p>
    <w:p w:rsidR="009E2E14" w:rsidRDefault="009E2E14">
      <w:pPr>
        <w:pStyle w:val="ConsPlusTitle"/>
        <w:widowControl/>
        <w:jc w:val="center"/>
      </w:pPr>
      <w:r>
        <w:t>ЭЛЕКТРИЧЕСКОЙ ЭНЕРГИИ, ЗА ИСКЛЮЧЕНИЕМ ЭЛЕКТРИЧЕСКОЙ ЭНЕРГИИ</w:t>
      </w:r>
    </w:p>
    <w:p w:rsidR="009E2E14" w:rsidRDefault="009E2E14">
      <w:pPr>
        <w:pStyle w:val="ConsPlusTitle"/>
        <w:widowControl/>
        <w:jc w:val="center"/>
      </w:pPr>
      <w:r>
        <w:t>(МОЩНОСТИ), ПОСТАВЛЯЕМОЙ НАСЕЛЕНИЮ И ПРИРАВНЕННЫМ К НЕМУ</w:t>
      </w:r>
    </w:p>
    <w:p w:rsidR="009E2E14" w:rsidRDefault="009E2E14">
      <w:pPr>
        <w:pStyle w:val="ConsPlusTitle"/>
        <w:widowControl/>
        <w:jc w:val="center"/>
      </w:pPr>
      <w:r>
        <w:t>КАТЕГОРИЯМ ПОТРЕБИТЕЛЕЙ</w:t>
      </w:r>
    </w:p>
    <w:p w:rsidR="009E2E14" w:rsidRDefault="009E2E14">
      <w:pPr>
        <w:autoSpaceDE w:val="0"/>
        <w:autoSpaceDN w:val="0"/>
        <w:adjustRightInd w:val="0"/>
        <w:spacing w:after="0" w:line="240" w:lineRule="auto"/>
        <w:jc w:val="center"/>
        <w:rPr>
          <w:rFonts w:ascii="Calibri" w:hAnsi="Calibri" w:cs="Calibri"/>
        </w:rPr>
      </w:pP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Комитета по ценам и тарифам</w:t>
      </w: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Правительства Хабаровского края от 28.03.2012 N 10/72)</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01.04.2012 по 30.06.2012:</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(без НДС)</w:t>
      </w:r>
    </w:p>
    <w:tbl>
      <w:tblPr>
        <w:tblW w:w="0" w:type="auto"/>
        <w:tblInd w:w="70" w:type="dxa"/>
        <w:tblLayout w:type="fixed"/>
        <w:tblCellMar>
          <w:left w:w="70" w:type="dxa"/>
          <w:right w:w="70" w:type="dxa"/>
        </w:tblCellMar>
        <w:tblLook w:val="0000"/>
      </w:tblPr>
      <w:tblGrid>
        <w:gridCol w:w="1080"/>
        <w:gridCol w:w="2295"/>
        <w:gridCol w:w="1350"/>
        <w:gridCol w:w="1350"/>
        <w:gridCol w:w="1350"/>
        <w:gridCol w:w="1350"/>
        <w:gridCol w:w="1215"/>
      </w:tblGrid>
      <w:tr w:rsidR="009E2E14">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295"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Показатель   </w:t>
            </w:r>
            <w:r>
              <w:rPr>
                <w:rFonts w:ascii="Calibri" w:hAnsi="Calibri" w:cs="Calibri"/>
                <w:sz w:val="22"/>
                <w:szCs w:val="22"/>
              </w:rPr>
              <w:br/>
              <w:t xml:space="preserve">(группы     </w:t>
            </w:r>
            <w:r>
              <w:rPr>
                <w:rFonts w:ascii="Calibri" w:hAnsi="Calibri" w:cs="Calibri"/>
                <w:sz w:val="22"/>
                <w:szCs w:val="22"/>
              </w:rPr>
              <w:br/>
              <w:t xml:space="preserve">потребителей с </w:t>
            </w:r>
            <w:r>
              <w:rPr>
                <w:rFonts w:ascii="Calibri" w:hAnsi="Calibri" w:cs="Calibri"/>
                <w:sz w:val="22"/>
                <w:szCs w:val="22"/>
              </w:rPr>
              <w:br/>
              <w:t>разбивкой тарифа</w:t>
            </w:r>
            <w:r>
              <w:rPr>
                <w:rFonts w:ascii="Calibri" w:hAnsi="Calibri" w:cs="Calibri"/>
                <w:sz w:val="22"/>
                <w:szCs w:val="22"/>
              </w:rPr>
              <w:br/>
              <w:t xml:space="preserve">по ставкам и  </w:t>
            </w:r>
            <w:r>
              <w:rPr>
                <w:rFonts w:ascii="Calibri" w:hAnsi="Calibri" w:cs="Calibri"/>
                <w:sz w:val="22"/>
                <w:szCs w:val="22"/>
              </w:rPr>
              <w:br/>
              <w:t xml:space="preserve">дифференциацией </w:t>
            </w:r>
            <w:r>
              <w:rPr>
                <w:rFonts w:ascii="Calibri" w:hAnsi="Calibri" w:cs="Calibri"/>
                <w:sz w:val="22"/>
                <w:szCs w:val="22"/>
              </w:rPr>
              <w:br/>
              <w:t xml:space="preserve">по зонам суток) </w:t>
            </w:r>
          </w:p>
        </w:tc>
        <w:tc>
          <w:tcPr>
            <w:tcW w:w="135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измерения</w:t>
            </w:r>
          </w:p>
        </w:tc>
        <w:tc>
          <w:tcPr>
            <w:tcW w:w="5265" w:type="dxa"/>
            <w:gridSpan w:val="4"/>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Диапазоны напряжения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ВН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СН-I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СН-II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НН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7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Одноставочный   </w:t>
            </w:r>
            <w:r>
              <w:rPr>
                <w:rFonts w:ascii="Calibri" w:hAnsi="Calibri" w:cs="Calibri"/>
                <w:sz w:val="22"/>
                <w:szCs w:val="22"/>
              </w:rPr>
              <w:br/>
              <w:t xml:space="preserve">тариф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1382,52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1382,52</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355880,36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504723,78</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1.1.4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96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 xml:space="preserve">расчетной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353032,86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303667,18</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353032,86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303667,18</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720,59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720,33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720,33</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355880,36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504723,78</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 xml:space="preserve">1.2.4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1564,54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2008,91</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355880,36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504723,78</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полупиковая   </w:t>
            </w:r>
            <w:r>
              <w:rPr>
                <w:rFonts w:ascii="Calibri" w:hAnsi="Calibri" w:cs="Calibri"/>
                <w:sz w:val="22"/>
                <w:szCs w:val="22"/>
              </w:rPr>
              <w:br/>
              <w:t xml:space="preserve">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2271,18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2715,55</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1420,93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1420,93</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355880,36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504723,78</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1.3.2.4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5097,72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5542,09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4247,47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4247,47</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355880,36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504723,78</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84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обеспечение     </w:t>
            </w:r>
            <w:r>
              <w:rPr>
                <w:rFonts w:ascii="Calibri" w:hAnsi="Calibri" w:cs="Calibri"/>
                <w:sz w:val="22"/>
                <w:szCs w:val="22"/>
              </w:rPr>
              <w:br/>
              <w:t xml:space="preserve">поставки одного </w:t>
            </w:r>
            <w:r>
              <w:rPr>
                <w:rFonts w:ascii="Calibri" w:hAnsi="Calibri" w:cs="Calibri"/>
                <w:sz w:val="22"/>
                <w:szCs w:val="22"/>
              </w:rPr>
              <w:br/>
              <w:t xml:space="preserve">кВт. ч          </w:t>
            </w:r>
            <w:r>
              <w:rPr>
                <w:rFonts w:ascii="Calibri" w:hAnsi="Calibri" w:cs="Calibri"/>
                <w:sz w:val="22"/>
                <w:szCs w:val="22"/>
              </w:rPr>
              <w:br/>
              <w:t xml:space="preserve">электроэнергии  </w:t>
            </w:r>
            <w:r>
              <w:rPr>
                <w:rFonts w:ascii="Calibri" w:hAnsi="Calibri" w:cs="Calibri"/>
                <w:sz w:val="22"/>
                <w:szCs w:val="22"/>
              </w:rPr>
              <w:br/>
              <w:t xml:space="preserve">потребителям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1564,54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2008,91</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355880,36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504723,78</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1.4.1.3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дневная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2360,13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2804,50</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1509,88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1509,88</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7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355880,36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504723,78</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r>
    </w:tbl>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01.07.2012 по 31.12.2012:</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(без НДС)</w:t>
      </w:r>
    </w:p>
    <w:p w:rsidR="009E2E14" w:rsidRDefault="009E2E14">
      <w:pPr>
        <w:pStyle w:val="ConsPlusNonformat"/>
        <w:widowControl/>
        <w:jc w:val="both"/>
      </w:pPr>
      <w:r>
        <w:t>┌───────┬────────────────┬─────────┬──────────────────────────────────────┐</w:t>
      </w:r>
    </w:p>
    <w:p w:rsidR="009E2E14" w:rsidRDefault="009E2E14">
      <w:pPr>
        <w:pStyle w:val="ConsPlusNonformat"/>
        <w:widowControl/>
        <w:jc w:val="both"/>
      </w:pPr>
      <w:r>
        <w:t>│   N   │   Показатель   │ Единица │         Диапазоны напряжения         │</w:t>
      </w:r>
    </w:p>
    <w:p w:rsidR="009E2E14" w:rsidRDefault="009E2E14">
      <w:pPr>
        <w:pStyle w:val="ConsPlusNonformat"/>
        <w:widowControl/>
        <w:jc w:val="both"/>
      </w:pPr>
      <w:r>
        <w:t>│  п/п  │    (группы     │измерения├─────────┬─────────┬─────────┬────────┤</w:t>
      </w:r>
    </w:p>
    <w:p w:rsidR="009E2E14" w:rsidRDefault="009E2E14">
      <w:pPr>
        <w:pStyle w:val="ConsPlusNonformat"/>
        <w:widowControl/>
        <w:jc w:val="both"/>
      </w:pPr>
      <w:r>
        <w:t>│       │ потребителей с │         │   ВН    │  СН-I   │  СН-II  │   НН   │</w:t>
      </w:r>
    </w:p>
    <w:p w:rsidR="009E2E14" w:rsidRDefault="009E2E14">
      <w:pPr>
        <w:pStyle w:val="ConsPlusNonformat"/>
        <w:widowControl/>
        <w:jc w:val="both"/>
      </w:pPr>
      <w:r>
        <w:t>│       │разбивкой тарифа│         │         │         │         │        │</w:t>
      </w:r>
    </w:p>
    <w:p w:rsidR="009E2E14" w:rsidRDefault="009E2E14">
      <w:pPr>
        <w:pStyle w:val="ConsPlusNonformat"/>
        <w:widowControl/>
        <w:jc w:val="both"/>
      </w:pPr>
      <w:r>
        <w:t>│       │  по ставкам и  │         │         │         │         │        │</w:t>
      </w:r>
    </w:p>
    <w:p w:rsidR="009E2E14" w:rsidRDefault="009E2E14">
      <w:pPr>
        <w:pStyle w:val="ConsPlusNonformat"/>
        <w:widowControl/>
        <w:jc w:val="both"/>
      </w:pPr>
      <w:r>
        <w:t>│       │дифференциацией │         │         │         │         │        │</w:t>
      </w:r>
    </w:p>
    <w:p w:rsidR="009E2E14" w:rsidRDefault="009E2E14">
      <w:pPr>
        <w:pStyle w:val="ConsPlusNonformat"/>
        <w:widowControl/>
        <w:jc w:val="both"/>
      </w:pPr>
      <w:r>
        <w:t>│       │по зонам суток) │         │         │         │         │        │</w:t>
      </w:r>
    </w:p>
    <w:p w:rsidR="009E2E14" w:rsidRDefault="009E2E14">
      <w:pPr>
        <w:pStyle w:val="ConsPlusNonformat"/>
        <w:widowControl/>
        <w:jc w:val="both"/>
      </w:pPr>
      <w:r>
        <w:t>├───────┼────────────────┼─────────┼─────────┼─────────┼─────────┼────────┤</w:t>
      </w:r>
    </w:p>
    <w:p w:rsidR="009E2E14" w:rsidRDefault="009E2E14">
      <w:pPr>
        <w:pStyle w:val="ConsPlusNonformat"/>
        <w:widowControl/>
        <w:jc w:val="both"/>
      </w:pPr>
      <w:r>
        <w:t>│   1   │       2        │    3    │    4    │    5    │    6    │   7    │</w:t>
      </w:r>
    </w:p>
    <w:p w:rsidR="009E2E14" w:rsidRDefault="009E2E14">
      <w:pPr>
        <w:pStyle w:val="ConsPlusNonformat"/>
        <w:widowControl/>
        <w:jc w:val="both"/>
      </w:pPr>
      <w:r>
        <w:t>├───────┼────────────────┴─────────┴─────────┴─────────┴─────────┴────────┤</w:t>
      </w:r>
    </w:p>
    <w:p w:rsidR="009E2E14" w:rsidRDefault="009E2E14">
      <w:pPr>
        <w:pStyle w:val="ConsPlusNonformat"/>
        <w:widowControl/>
        <w:jc w:val="both"/>
      </w:pPr>
      <w:r>
        <w:t>│1      │Прочие потребители                                               │</w:t>
      </w:r>
    </w:p>
    <w:p w:rsidR="009E2E14" w:rsidRDefault="009E2E14">
      <w:pPr>
        <w:pStyle w:val="ConsPlusNonformat"/>
        <w:widowControl/>
        <w:jc w:val="both"/>
      </w:pPr>
      <w:r>
        <w:t>├───────┼────────────────┬─────────┬─────────┬─────────┬─────────┬────────┤</w:t>
      </w:r>
    </w:p>
    <w:p w:rsidR="009E2E14" w:rsidRDefault="009E2E14">
      <w:pPr>
        <w:pStyle w:val="ConsPlusNonformat"/>
        <w:widowControl/>
        <w:pBdr>
          <w:top w:val="single" w:sz="6" w:space="0" w:color="auto"/>
        </w:pBdr>
        <w:rPr>
          <w:sz w:val="2"/>
          <w:szCs w:val="2"/>
        </w:rPr>
      </w:pPr>
    </w:p>
    <w:p w:rsidR="009E2E14" w:rsidRDefault="009E2E14">
      <w:pPr>
        <w:pStyle w:val="ConsPlusNonformat"/>
        <w:widowControl/>
      </w:pPr>
      <w:r>
        <w:t xml:space="preserve">    КонсультантПлюс: примечание.</w:t>
      </w:r>
    </w:p>
    <w:p w:rsidR="009E2E14" w:rsidRDefault="009E2E14">
      <w:pPr>
        <w:pStyle w:val="ConsPlusNonformat"/>
        <w:widowControl/>
      </w:pPr>
      <w:r>
        <w:t xml:space="preserve">    Нумерация пунктов дана в соответствии с официальным текстом документа.</w:t>
      </w:r>
    </w:p>
    <w:p w:rsidR="009E2E14" w:rsidRDefault="009E2E14">
      <w:pPr>
        <w:pStyle w:val="ConsPlusNonformat"/>
        <w:widowControl/>
        <w:pBdr>
          <w:top w:val="single" w:sz="6" w:space="0" w:color="auto"/>
        </w:pBdr>
        <w:rPr>
          <w:sz w:val="2"/>
          <w:szCs w:val="2"/>
        </w:rPr>
      </w:pPr>
    </w:p>
    <w:p w:rsidR="009E2E14" w:rsidRDefault="009E2E14">
      <w:pPr>
        <w:pStyle w:val="ConsPlusNonformat"/>
        <w:widowControl/>
        <w:jc w:val="both"/>
      </w:pPr>
      <w:r>
        <w:t>│1.1.1  │Одноставочный   │    x    │    x    │    x    │    x    │   x    │</w:t>
      </w:r>
    </w:p>
    <w:p w:rsidR="009E2E14" w:rsidRDefault="009E2E14">
      <w:pPr>
        <w:pStyle w:val="ConsPlusNonformat"/>
        <w:widowControl/>
        <w:jc w:val="both"/>
      </w:pPr>
      <w:r>
        <w:t>│       │тариф           │         │         │         │         │        │</w:t>
      </w:r>
    </w:p>
    <w:p w:rsidR="009E2E14" w:rsidRDefault="009E2E14">
      <w:pPr>
        <w:pStyle w:val="ConsPlusNonformat"/>
        <w:widowControl/>
        <w:jc w:val="both"/>
      </w:pPr>
      <w:r>
        <w:t>├───────┼────────────────┼─────────┼─────────┼─────────┼─────────┼────────┤</w:t>
      </w:r>
    </w:p>
    <w:p w:rsidR="009E2E14" w:rsidRDefault="009E2E14">
      <w:pPr>
        <w:pStyle w:val="ConsPlusNonformat"/>
        <w:widowControl/>
        <w:jc w:val="both"/>
      </w:pPr>
      <w:r>
        <w:t>│1.1.1. │средневзвешенная│руб./    │  1435,61│         │  1435,61│        │</w:t>
      </w:r>
    </w:p>
    <w:p w:rsidR="009E2E14" w:rsidRDefault="009E2E14">
      <w:pPr>
        <w:pStyle w:val="ConsPlusNonformat"/>
        <w:widowControl/>
        <w:jc w:val="both"/>
      </w:pPr>
      <w:r>
        <w:t>│       │стоимость       │МВт. ч   │         │         │         │        │</w:t>
      </w:r>
    </w:p>
    <w:p w:rsidR="009E2E14" w:rsidRDefault="009E2E14">
      <w:pPr>
        <w:pStyle w:val="ConsPlusNonformat"/>
        <w:widowControl/>
        <w:jc w:val="both"/>
      </w:pPr>
      <w:r>
        <w:lastRenderedPageBreak/>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│удельная        │руб./    │  1430,12│         │  1430,12│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│оптового рынка  │         │         │         │         │        │</w:t>
      </w:r>
    </w:p>
    <w:p w:rsidR="009E2E14" w:rsidRDefault="009E2E14">
      <w:pPr>
        <w:pStyle w:val="ConsPlusNonformat"/>
        <w:widowControl/>
        <w:jc w:val="both"/>
      </w:pPr>
      <w:r>
        <w:t>├───────┼────────────────┼─────────┼─────────┼─────────┼─────────┼────────┤</w:t>
      </w:r>
    </w:p>
    <w:p w:rsidR="009E2E14" w:rsidRDefault="009E2E14">
      <w:pPr>
        <w:pStyle w:val="ConsPlusNonformat"/>
        <w:widowControl/>
        <w:jc w:val="both"/>
      </w:pPr>
      <w:r>
        <w:t>│1.1.1.2│услуги по       │    x    │    x    │    x    │    x    │   x    │</w:t>
      </w:r>
    </w:p>
    <w:p w:rsidR="009E2E14" w:rsidRDefault="009E2E14">
      <w:pPr>
        <w:pStyle w:val="ConsPlusNonformat"/>
        <w:widowControl/>
        <w:jc w:val="both"/>
      </w:pPr>
      <w:r>
        <w:t>│       │передаче единицы│         │         │         │         │        │</w:t>
      </w:r>
    </w:p>
    <w:p w:rsidR="009E2E14" w:rsidRDefault="009E2E14">
      <w:pPr>
        <w:pStyle w:val="ConsPlusNonformat"/>
        <w:widowControl/>
        <w:jc w:val="both"/>
      </w:pPr>
      <w:r>
        <w:t>│       │электрической   │         │         │         │         │        │</w:t>
      </w:r>
    </w:p>
    <w:p w:rsidR="009E2E14" w:rsidRDefault="009E2E14">
      <w:pPr>
        <w:pStyle w:val="ConsPlusNonformat"/>
        <w:widowControl/>
        <w:jc w:val="both"/>
      </w:pPr>
      <w:r>
        <w:t>│       │энергии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│ставка на       │руб./    │355880,36│         │504723,78│        │</w:t>
      </w:r>
    </w:p>
    <w:p w:rsidR="009E2E14" w:rsidRDefault="009E2E14">
      <w:pPr>
        <w:pStyle w:val="ConsPlusNonformat"/>
        <w:widowControl/>
        <w:jc w:val="both"/>
      </w:pPr>
      <w:r>
        <w:t>│       │содержание      │МВт. мес.│         │         │         │        │</w:t>
      </w:r>
    </w:p>
    <w:p w:rsidR="009E2E14" w:rsidRDefault="009E2E14">
      <w:pPr>
        <w:pStyle w:val="ConsPlusNonformat"/>
        <w:widowControl/>
        <w:jc w:val="both"/>
      </w:pPr>
      <w:r>
        <w:t>│       │электрических   │         │         │         │         │        │</w:t>
      </w:r>
    </w:p>
    <w:p w:rsidR="009E2E14" w:rsidRDefault="009E2E14">
      <w:pPr>
        <w:pStyle w:val="ConsPlusNonformat"/>
        <w:widowControl/>
        <w:jc w:val="both"/>
      </w:pPr>
      <w:r>
        <w:t>│       │сетей           │         │         │         │         │        │</w:t>
      </w:r>
    </w:p>
    <w:p w:rsidR="009E2E14" w:rsidRDefault="009E2E14">
      <w:pPr>
        <w:pStyle w:val="ConsPlusNonformat"/>
        <w:widowControl/>
        <w:jc w:val="both"/>
      </w:pPr>
      <w:r>
        <w:t>├───────┼────────────────┼─────────┼─────────┼─────────┼─────────┼────────┤</w:t>
      </w:r>
    </w:p>
    <w:p w:rsidR="009E2E14" w:rsidRDefault="009E2E14">
      <w:pPr>
        <w:pStyle w:val="ConsPlusNonformat"/>
        <w:widowControl/>
        <w:jc w:val="both"/>
      </w:pPr>
      <w:r>
        <w:t>│1.1.1.3│инфраструктурные│руб./    │     2,20│         │     2,20│        │</w:t>
      </w:r>
    </w:p>
    <w:p w:rsidR="009E2E14" w:rsidRDefault="009E2E14">
      <w:pPr>
        <w:pStyle w:val="ConsPlusNonformat"/>
        <w:widowControl/>
        <w:jc w:val="both"/>
      </w:pPr>
      <w:r>
        <w:t>│       │платежи         │МВт. ч   │         │         │         │        │</w:t>
      </w:r>
    </w:p>
    <w:p w:rsidR="009E2E14" w:rsidRDefault="009E2E14">
      <w:pPr>
        <w:pStyle w:val="ConsPlusNonformat"/>
        <w:widowControl/>
        <w:jc w:val="both"/>
      </w:pPr>
      <w:r>
        <w:t>├───────┼────────────────┼─────────┼─────────┼─────────┼─────────┼────────┤</w:t>
      </w:r>
    </w:p>
    <w:p w:rsidR="009E2E14" w:rsidRDefault="009E2E14">
      <w:pPr>
        <w:pStyle w:val="ConsPlusNonformat"/>
        <w:widowControl/>
        <w:jc w:val="both"/>
      </w:pPr>
      <w:r>
        <w:t>│1.1.1.4│сбытовая        │руб./    │   183,87│         │   183,87│        │</w:t>
      </w:r>
    </w:p>
    <w:p w:rsidR="009E2E14" w:rsidRDefault="009E2E14">
      <w:pPr>
        <w:pStyle w:val="ConsPlusNonformat"/>
        <w:widowControl/>
        <w:jc w:val="both"/>
      </w:pPr>
      <w:r>
        <w:t>│       │надбавка        │МВт. ч   │         │         │         │        │</w:t>
      </w:r>
    </w:p>
    <w:p w:rsidR="009E2E14" w:rsidRDefault="009E2E14">
      <w:pPr>
        <w:pStyle w:val="ConsPlusNonformat"/>
        <w:widowControl/>
        <w:jc w:val="both"/>
      </w:pPr>
      <w:r>
        <w:t>│       │гарантирующего  │         │         │         │         │        │</w:t>
      </w:r>
    </w:p>
    <w:p w:rsidR="009E2E14" w:rsidRDefault="009E2E14">
      <w:pPr>
        <w:pStyle w:val="ConsPlusNonformat"/>
        <w:widowControl/>
        <w:jc w:val="both"/>
      </w:pPr>
      <w:r>
        <w:t>│       │поставщика      │         │         │         │         │        │</w:t>
      </w:r>
    </w:p>
    <w:p w:rsidR="009E2E14" w:rsidRDefault="009E2E14">
      <w:pPr>
        <w:pStyle w:val="ConsPlusNonformat"/>
        <w:widowControl/>
        <w:jc w:val="both"/>
      </w:pPr>
      <w:r>
        <w:t>├───────┼────────────────┴─────────┴─────────┴─────────┴─────────┴────────┤</w:t>
      </w:r>
    </w:p>
    <w:p w:rsidR="009E2E14" w:rsidRDefault="009E2E14">
      <w:pPr>
        <w:pStyle w:val="ConsPlusNonformat"/>
        <w:widowControl/>
        <w:jc w:val="both"/>
      </w:pPr>
      <w:r>
        <w:t>│1.2.   │Двухставочный тариф                                              │</w:t>
      </w:r>
    </w:p>
    <w:p w:rsidR="009E2E14" w:rsidRDefault="009E2E14">
      <w:pPr>
        <w:pStyle w:val="ConsPlusNonformat"/>
        <w:widowControl/>
        <w:jc w:val="both"/>
      </w:pPr>
      <w:r>
        <w:t>├───────┼────────────────┬─────────┬─────────┬─────────┬─────────┬────────┤</w:t>
      </w:r>
    </w:p>
    <w:p w:rsidR="009E2E14" w:rsidRDefault="009E2E14">
      <w:pPr>
        <w:pStyle w:val="ConsPlusNonformat"/>
        <w:widowControl/>
        <w:jc w:val="both"/>
      </w:pPr>
      <w:r>
        <w:t>│1.2.1  │средневзвешенная│    x    │    x    │    x    │    x    │   x    │</w:t>
      </w:r>
    </w:p>
    <w:p w:rsidR="009E2E14" w:rsidRDefault="009E2E14">
      <w:pPr>
        <w:pStyle w:val="ConsPlusNonformat"/>
        <w:widowControl/>
        <w:jc w:val="both"/>
      </w:pPr>
      <w:r>
        <w:t>│       │стоимость       │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│ставка          │руб./    │408936,34│         │340019,15│        │</w:t>
      </w:r>
    </w:p>
    <w:p w:rsidR="009E2E14" w:rsidRDefault="009E2E14">
      <w:pPr>
        <w:pStyle w:val="ConsPlusNonformat"/>
        <w:widowControl/>
        <w:jc w:val="both"/>
      </w:pPr>
      <w:r>
        <w:t>│       │средневзвешенной│МВт. мес.│         │         │         │        │</w:t>
      </w:r>
    </w:p>
    <w:p w:rsidR="009E2E14" w:rsidRDefault="009E2E14">
      <w:pPr>
        <w:pStyle w:val="ConsPlusNonformat"/>
        <w:widowControl/>
        <w:jc w:val="both"/>
      </w:pPr>
      <w:r>
        <w:t>│       │стоимости       │         │         │         │         │        │</w:t>
      </w:r>
    </w:p>
    <w:p w:rsidR="009E2E14" w:rsidRDefault="009E2E14">
      <w:pPr>
        <w:pStyle w:val="ConsPlusNonformat"/>
        <w:widowControl/>
        <w:jc w:val="both"/>
      </w:pPr>
      <w:r>
        <w:t>│       │единицы         │         │         │         │         │        │</w:t>
      </w:r>
    </w:p>
    <w:p w:rsidR="009E2E14" w:rsidRDefault="009E2E14">
      <w:pPr>
        <w:pStyle w:val="ConsPlusNonformat"/>
        <w:widowControl/>
        <w:jc w:val="both"/>
      </w:pPr>
      <w:r>
        <w:t>│       │электрической   │         │         │         │         │        │</w:t>
      </w:r>
    </w:p>
    <w:p w:rsidR="009E2E14" w:rsidRDefault="009E2E14">
      <w:pPr>
        <w:pStyle w:val="ConsPlusNonformat"/>
        <w:widowControl/>
        <w:jc w:val="both"/>
      </w:pPr>
      <w:r>
        <w:t>│       │расчетной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│удельная        │руб./    │408936,34│         │340019,15│        │</w:t>
      </w:r>
    </w:p>
    <w:p w:rsidR="009E2E14" w:rsidRDefault="009E2E14">
      <w:pPr>
        <w:pStyle w:val="ConsPlusNonformat"/>
        <w:widowControl/>
        <w:jc w:val="both"/>
      </w:pPr>
      <w:r>
        <w:t>│       │стоимость       │МВт. мес.│         │         │         │        │</w:t>
      </w:r>
    </w:p>
    <w:p w:rsidR="009E2E14" w:rsidRDefault="009E2E14">
      <w:pPr>
        <w:pStyle w:val="ConsPlusNonformat"/>
        <w:widowControl/>
        <w:jc w:val="both"/>
      </w:pPr>
      <w:r>
        <w:t>│       │мощности        │         │         │         │         │        │</w:t>
      </w:r>
    </w:p>
    <w:p w:rsidR="009E2E14" w:rsidRDefault="009E2E14">
      <w:pPr>
        <w:pStyle w:val="ConsPlusNonformat"/>
        <w:widowControl/>
        <w:jc w:val="both"/>
      </w:pPr>
      <w:r>
        <w:t>│       │оптового рынка  │         │         │         │         │        │</w:t>
      </w:r>
    </w:p>
    <w:p w:rsidR="009E2E14" w:rsidRDefault="009E2E14">
      <w:pPr>
        <w:pStyle w:val="ConsPlusNonformat"/>
        <w:widowControl/>
        <w:jc w:val="both"/>
      </w:pPr>
      <w:r>
        <w:t>│       ├────────────────┼─────────┼─────────┼─────────┼─────────┼────────┤</w:t>
      </w:r>
    </w:p>
    <w:p w:rsidR="009E2E14" w:rsidRDefault="009E2E14">
      <w:pPr>
        <w:pStyle w:val="ConsPlusNonformat"/>
        <w:widowControl/>
        <w:jc w:val="both"/>
      </w:pPr>
      <w:r>
        <w:t>│       │ставка          │руб./    │   692,82│         │   692,82│        │</w:t>
      </w:r>
    </w:p>
    <w:p w:rsidR="009E2E14" w:rsidRDefault="009E2E14">
      <w:pPr>
        <w:pStyle w:val="ConsPlusNonformat"/>
        <w:widowControl/>
        <w:jc w:val="both"/>
      </w:pPr>
      <w:r>
        <w:t>│       │средневзвешенной│МВт. ч   │         │         │         │        │</w:t>
      </w:r>
    </w:p>
    <w:p w:rsidR="009E2E14" w:rsidRDefault="009E2E14">
      <w:pPr>
        <w:pStyle w:val="ConsPlusNonformat"/>
        <w:widowControl/>
        <w:jc w:val="both"/>
      </w:pPr>
      <w:r>
        <w:t>│       │стоимости       │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w:t>
      </w:r>
    </w:p>
    <w:p w:rsidR="009E2E14" w:rsidRDefault="009E2E14">
      <w:pPr>
        <w:pStyle w:val="ConsPlusNonformat"/>
        <w:widowControl/>
        <w:jc w:val="both"/>
      </w:pPr>
      <w:r>
        <w:t>│       │удельная        │руб./    │   692,60│         │   692,60│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│оптового рынка  │         │         │         │         │        │</w:t>
      </w:r>
    </w:p>
    <w:p w:rsidR="009E2E14" w:rsidRDefault="009E2E14">
      <w:pPr>
        <w:pStyle w:val="ConsPlusNonformat"/>
        <w:widowControl/>
        <w:jc w:val="both"/>
      </w:pPr>
      <w:r>
        <w:t>├───────┼────────────────┼─────────┼─────────┼─────────┼─────────┼────────┤</w:t>
      </w:r>
    </w:p>
    <w:p w:rsidR="009E2E14" w:rsidRDefault="009E2E14">
      <w:pPr>
        <w:pStyle w:val="ConsPlusNonformat"/>
        <w:widowControl/>
        <w:jc w:val="both"/>
      </w:pPr>
      <w:r>
        <w:t>│1.2.2  │услуги по       │    x    │    x    │    x    │    x    │   x    │</w:t>
      </w:r>
    </w:p>
    <w:p w:rsidR="009E2E14" w:rsidRDefault="009E2E14">
      <w:pPr>
        <w:pStyle w:val="ConsPlusNonformat"/>
        <w:widowControl/>
        <w:jc w:val="both"/>
      </w:pPr>
      <w:r>
        <w:t>│       │передаче единицы│         │         │         │         │        │</w:t>
      </w:r>
    </w:p>
    <w:p w:rsidR="009E2E14" w:rsidRDefault="009E2E14">
      <w:pPr>
        <w:pStyle w:val="ConsPlusNonformat"/>
        <w:widowControl/>
        <w:jc w:val="both"/>
      </w:pPr>
      <w:r>
        <w:t>│       │электрической   │         │         │         │         │        │</w:t>
      </w:r>
    </w:p>
    <w:p w:rsidR="009E2E14" w:rsidRDefault="009E2E14">
      <w:pPr>
        <w:pStyle w:val="ConsPlusNonformat"/>
        <w:widowControl/>
        <w:jc w:val="both"/>
      </w:pPr>
      <w:r>
        <w:t>│       │энергии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lastRenderedPageBreak/>
        <w:t>│       │ставка на       │руб./    │355880,36│         │504723,78│        │</w:t>
      </w:r>
    </w:p>
    <w:p w:rsidR="009E2E14" w:rsidRDefault="009E2E14">
      <w:pPr>
        <w:pStyle w:val="ConsPlusNonformat"/>
        <w:widowControl/>
        <w:jc w:val="both"/>
      </w:pPr>
      <w:r>
        <w:t>│       │содержание      │МВт. мес.│         │         │         │        │</w:t>
      </w:r>
    </w:p>
    <w:p w:rsidR="009E2E14" w:rsidRDefault="009E2E14">
      <w:pPr>
        <w:pStyle w:val="ConsPlusNonformat"/>
        <w:widowControl/>
        <w:jc w:val="both"/>
      </w:pPr>
      <w:r>
        <w:t>│       │электрических   │         │         │         │         │        │</w:t>
      </w:r>
    </w:p>
    <w:p w:rsidR="009E2E14" w:rsidRDefault="009E2E14">
      <w:pPr>
        <w:pStyle w:val="ConsPlusNonformat"/>
        <w:widowControl/>
        <w:jc w:val="both"/>
      </w:pPr>
      <w:r>
        <w:t>│       │сетей           │         │         │         │         │        │</w:t>
      </w:r>
    </w:p>
    <w:p w:rsidR="009E2E14" w:rsidRDefault="009E2E14">
      <w:pPr>
        <w:pStyle w:val="ConsPlusNonformat"/>
        <w:widowControl/>
        <w:jc w:val="both"/>
      </w:pPr>
      <w:r>
        <w:t>├───────┼────────────────┼─────────┼─────────┼─────────┼─────────┼────────┤</w:t>
      </w:r>
    </w:p>
    <w:p w:rsidR="009E2E14" w:rsidRDefault="009E2E14">
      <w:pPr>
        <w:pStyle w:val="ConsPlusNonformat"/>
        <w:widowControl/>
        <w:jc w:val="both"/>
      </w:pPr>
      <w:r>
        <w:t>│1.2.3  │инфраструктурные│руб./    │     2,20│         │     2,20│        │</w:t>
      </w:r>
    </w:p>
    <w:p w:rsidR="009E2E14" w:rsidRDefault="009E2E14">
      <w:pPr>
        <w:pStyle w:val="ConsPlusNonformat"/>
        <w:widowControl/>
        <w:jc w:val="both"/>
      </w:pPr>
      <w:r>
        <w:t>│       │платежи         │МВт. ч   │         │         │         │        │</w:t>
      </w:r>
    </w:p>
    <w:p w:rsidR="009E2E14" w:rsidRDefault="009E2E14">
      <w:pPr>
        <w:pStyle w:val="ConsPlusNonformat"/>
        <w:widowControl/>
        <w:jc w:val="both"/>
      </w:pPr>
      <w:r>
        <w:t>├───────┼────────────────┼─────────┼─────────┼─────────┼─────────┼────────┤</w:t>
      </w:r>
    </w:p>
    <w:p w:rsidR="009E2E14" w:rsidRDefault="009E2E14">
      <w:pPr>
        <w:pStyle w:val="ConsPlusNonformat"/>
        <w:widowControl/>
        <w:jc w:val="both"/>
      </w:pPr>
      <w:r>
        <w:t>│1.2.4  │сбытовая        │руб./    │   183,87│         │   183,87│        │</w:t>
      </w:r>
    </w:p>
    <w:p w:rsidR="009E2E14" w:rsidRDefault="009E2E14">
      <w:pPr>
        <w:pStyle w:val="ConsPlusNonformat"/>
        <w:widowControl/>
        <w:jc w:val="both"/>
      </w:pPr>
      <w:r>
        <w:t>│       │надбавка        │МВт. ч   │         │         │         │        │</w:t>
      </w:r>
    </w:p>
    <w:p w:rsidR="009E2E14" w:rsidRDefault="009E2E14">
      <w:pPr>
        <w:pStyle w:val="ConsPlusNonformat"/>
        <w:widowControl/>
        <w:jc w:val="both"/>
      </w:pPr>
      <w:r>
        <w:t>│       │гарантирующего  │         │         │         │         │        │</w:t>
      </w:r>
    </w:p>
    <w:p w:rsidR="009E2E14" w:rsidRDefault="009E2E14">
      <w:pPr>
        <w:pStyle w:val="ConsPlusNonformat"/>
        <w:widowControl/>
        <w:jc w:val="both"/>
      </w:pPr>
      <w:r>
        <w:t>│       │поставщика      │         │         │         │         │        │</w:t>
      </w:r>
    </w:p>
    <w:p w:rsidR="009E2E14" w:rsidRDefault="009E2E14">
      <w:pPr>
        <w:pStyle w:val="ConsPlusNonformat"/>
        <w:widowControl/>
        <w:jc w:val="both"/>
      </w:pPr>
      <w:r>
        <w:t>├───────┼────────────────┴─────────┴─────────┴─────────┴─────────┴────────┤</w:t>
      </w:r>
    </w:p>
    <w:p w:rsidR="009E2E14" w:rsidRDefault="009E2E14">
      <w:pPr>
        <w:pStyle w:val="ConsPlusNonformat"/>
        <w:widowControl/>
        <w:jc w:val="both"/>
      </w:pPr>
      <w:r>
        <w:t>│1.3.   │Тарифы, дифференцированные по трем зонам суток                   │</w:t>
      </w:r>
    </w:p>
    <w:p w:rsidR="009E2E14" w:rsidRDefault="009E2E14">
      <w:pPr>
        <w:pStyle w:val="ConsPlusNonformat"/>
        <w:widowControl/>
        <w:jc w:val="both"/>
      </w:pPr>
      <w:r>
        <w:t>├───────┼────────────────┬─────────┬─────────┬─────────┬─────────┬────────┤</w:t>
      </w:r>
    </w:p>
    <w:p w:rsidR="009E2E14" w:rsidRDefault="009E2E14">
      <w:pPr>
        <w:pStyle w:val="ConsPlusNonformat"/>
        <w:widowControl/>
        <w:jc w:val="both"/>
      </w:pPr>
      <w:r>
        <w:t>│1.3.1  │- ночная зона   │руб./    │  1581,83│         │  2026,20│        │</w:t>
      </w:r>
    </w:p>
    <w:p w:rsidR="009E2E14" w:rsidRDefault="009E2E14">
      <w:pPr>
        <w:pStyle w:val="ConsPlusNonformat"/>
        <w:widowControl/>
        <w:jc w:val="both"/>
      </w:pPr>
      <w:r>
        <w:t>│       │                │МВт. ч   │         │         │         │        │</w:t>
      </w:r>
    </w:p>
    <w:p w:rsidR="009E2E14" w:rsidRDefault="009E2E14">
      <w:pPr>
        <w:pStyle w:val="ConsPlusNonformat"/>
        <w:widowControl/>
        <w:jc w:val="both"/>
      </w:pPr>
      <w:r>
        <w:t>├───────┼────────────────┼─────────┼─────────┼─────────┼─────────┼────────┤</w:t>
      </w:r>
    </w:p>
    <w:p w:rsidR="009E2E14" w:rsidRDefault="009E2E14">
      <w:pPr>
        <w:pStyle w:val="ConsPlusNonformat"/>
        <w:widowControl/>
        <w:jc w:val="both"/>
      </w:pPr>
      <w:r>
        <w:t>│1.3.1.1│средневзвешенная│руб./    │   738,75│         │   738,75│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│удельная        │руб./    │   692,60│         │   692,60│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│оптового рынка  │         │         │         │         │        │</w:t>
      </w:r>
    </w:p>
    <w:p w:rsidR="009E2E14" w:rsidRDefault="009E2E14">
      <w:pPr>
        <w:pStyle w:val="ConsPlusNonformat"/>
        <w:widowControl/>
        <w:jc w:val="both"/>
      </w:pPr>
      <w:r>
        <w:t>├───────┼────────────────┼─────────┼─────────┼─────────┼─────────┼────────┤</w:t>
      </w:r>
    </w:p>
    <w:p w:rsidR="009E2E14" w:rsidRDefault="009E2E14">
      <w:pPr>
        <w:pStyle w:val="ConsPlusNonformat"/>
        <w:widowControl/>
        <w:jc w:val="both"/>
      </w:pPr>
      <w:r>
        <w:t>│1.3.1.2│услуги по       │    x    │    x    │    x    │    x    │   x    │</w:t>
      </w:r>
    </w:p>
    <w:p w:rsidR="009E2E14" w:rsidRDefault="009E2E14">
      <w:pPr>
        <w:pStyle w:val="ConsPlusNonformat"/>
        <w:widowControl/>
        <w:jc w:val="both"/>
      </w:pPr>
      <w:r>
        <w:t>│       │передаче единицы│         │         │         │         │        │</w:t>
      </w:r>
    </w:p>
    <w:p w:rsidR="009E2E14" w:rsidRDefault="009E2E14">
      <w:pPr>
        <w:pStyle w:val="ConsPlusNonformat"/>
        <w:widowControl/>
        <w:jc w:val="both"/>
      </w:pPr>
      <w:r>
        <w:t>│       │электрической   │         │         │         │         │        │</w:t>
      </w:r>
    </w:p>
    <w:p w:rsidR="009E2E14" w:rsidRDefault="009E2E14">
      <w:pPr>
        <w:pStyle w:val="ConsPlusNonformat"/>
        <w:widowControl/>
        <w:jc w:val="both"/>
      </w:pPr>
      <w:r>
        <w:t>│       │энергии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│ставка на       │руб./    │355880,36│         │504723,78│        │</w:t>
      </w:r>
    </w:p>
    <w:p w:rsidR="009E2E14" w:rsidRDefault="009E2E14">
      <w:pPr>
        <w:pStyle w:val="ConsPlusNonformat"/>
        <w:widowControl/>
        <w:jc w:val="both"/>
      </w:pPr>
      <w:r>
        <w:t>│       │содержание      │МВт. мес.│         │         │         │        │</w:t>
      </w:r>
    </w:p>
    <w:p w:rsidR="009E2E14" w:rsidRDefault="009E2E14">
      <w:pPr>
        <w:pStyle w:val="ConsPlusNonformat"/>
        <w:widowControl/>
        <w:jc w:val="both"/>
      </w:pPr>
      <w:r>
        <w:t>│       │электрических   │         │         │         │         │        │</w:t>
      </w:r>
    </w:p>
    <w:p w:rsidR="009E2E14" w:rsidRDefault="009E2E14">
      <w:pPr>
        <w:pStyle w:val="ConsPlusNonformat"/>
        <w:widowControl/>
        <w:jc w:val="both"/>
      </w:pPr>
      <w:r>
        <w:t>│       │сетей           │         │         │         │         │        │</w:t>
      </w:r>
    </w:p>
    <w:p w:rsidR="009E2E14" w:rsidRDefault="009E2E14">
      <w:pPr>
        <w:pStyle w:val="ConsPlusNonformat"/>
        <w:widowControl/>
        <w:jc w:val="both"/>
      </w:pPr>
      <w:r>
        <w:t>├───────┼────────────────┼─────────┼─────────┼─────────┼─────────┼────────┤</w:t>
      </w:r>
    </w:p>
    <w:p w:rsidR="009E2E14" w:rsidRDefault="009E2E14">
      <w:pPr>
        <w:pStyle w:val="ConsPlusNonformat"/>
        <w:widowControl/>
        <w:jc w:val="both"/>
      </w:pPr>
      <w:r>
        <w:t>│1.3.1.3│инфраструктурные│руб./    │     2,20│         │     2,20│        │</w:t>
      </w:r>
    </w:p>
    <w:p w:rsidR="009E2E14" w:rsidRDefault="009E2E14">
      <w:pPr>
        <w:pStyle w:val="ConsPlusNonformat"/>
        <w:widowControl/>
        <w:jc w:val="both"/>
      </w:pPr>
      <w:r>
        <w:t>│       │платежи         │МВт. ч   │         │         │         │        │</w:t>
      </w:r>
    </w:p>
    <w:p w:rsidR="009E2E14" w:rsidRDefault="009E2E14">
      <w:pPr>
        <w:pStyle w:val="ConsPlusNonformat"/>
        <w:widowControl/>
        <w:jc w:val="both"/>
      </w:pPr>
      <w:r>
        <w:t>├───────┼────────────────┼─────────┼─────────┼─────────┼─────────┼────────┤</w:t>
      </w:r>
    </w:p>
    <w:p w:rsidR="009E2E14" w:rsidRDefault="009E2E14">
      <w:pPr>
        <w:pStyle w:val="ConsPlusNonformat"/>
        <w:widowControl/>
        <w:jc w:val="both"/>
      </w:pPr>
      <w:r>
        <w:t>│1.3.1.4│сбытовая        │руб./    │   183,87│         │   183,87│        │</w:t>
      </w:r>
    </w:p>
    <w:p w:rsidR="009E2E14" w:rsidRDefault="009E2E14">
      <w:pPr>
        <w:pStyle w:val="ConsPlusNonformat"/>
        <w:widowControl/>
        <w:jc w:val="both"/>
      </w:pPr>
      <w:r>
        <w:t>│       │надбавка        │МВт. ч   │         │         │         │        │</w:t>
      </w:r>
    </w:p>
    <w:p w:rsidR="009E2E14" w:rsidRDefault="009E2E14">
      <w:pPr>
        <w:pStyle w:val="ConsPlusNonformat"/>
        <w:widowControl/>
        <w:jc w:val="both"/>
      </w:pPr>
      <w:r>
        <w:t>│       │гарантирующего  │         │         │         │         │        │</w:t>
      </w:r>
    </w:p>
    <w:p w:rsidR="009E2E14" w:rsidRDefault="009E2E14">
      <w:pPr>
        <w:pStyle w:val="ConsPlusNonformat"/>
        <w:widowControl/>
        <w:jc w:val="both"/>
      </w:pPr>
      <w:r>
        <w:t>│       │поставщика      │         │         │         │         │        │</w:t>
      </w:r>
    </w:p>
    <w:p w:rsidR="009E2E14" w:rsidRDefault="009E2E14">
      <w:pPr>
        <w:pStyle w:val="ConsPlusNonformat"/>
        <w:widowControl/>
        <w:jc w:val="both"/>
      </w:pPr>
      <w:r>
        <w:t>├───────┼────────────────┼─────────┼─────────┼─────────┼─────────┼────────┤</w:t>
      </w:r>
    </w:p>
    <w:p w:rsidR="009E2E14" w:rsidRDefault="009E2E14">
      <w:pPr>
        <w:pStyle w:val="ConsPlusNonformat"/>
        <w:widowControl/>
        <w:jc w:val="both"/>
      </w:pPr>
      <w:r>
        <w:t>│1.3.2  │- полупиковая   │руб./    │  2288,47│         │  2732,84│        │</w:t>
      </w:r>
    </w:p>
    <w:p w:rsidR="009E2E14" w:rsidRDefault="009E2E14">
      <w:pPr>
        <w:pStyle w:val="ConsPlusNonformat"/>
        <w:widowControl/>
        <w:jc w:val="both"/>
      </w:pPr>
      <w:r>
        <w:t>│       │зона            │МВт. ч   │         │         │         │        │</w:t>
      </w:r>
    </w:p>
    <w:p w:rsidR="009E2E14" w:rsidRDefault="009E2E14">
      <w:pPr>
        <w:pStyle w:val="ConsPlusNonformat"/>
        <w:widowControl/>
        <w:jc w:val="both"/>
      </w:pPr>
      <w:r>
        <w:t>├───────┼────────────────┼─────────┼─────────┼─────────┼─────────┼────────┤</w:t>
      </w:r>
    </w:p>
    <w:p w:rsidR="009E2E14" w:rsidRDefault="009E2E14">
      <w:pPr>
        <w:pStyle w:val="ConsPlusNonformat"/>
        <w:widowControl/>
        <w:jc w:val="both"/>
      </w:pPr>
      <w:r>
        <w:t>│1.3.2.1│средневзвешенная│руб./    │  1445,39│         │  1445,39│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│удельная        │руб./    │  1430,12│         │  1430,12│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│оптового рынка  │         │         │         │         │        │</w:t>
      </w:r>
    </w:p>
    <w:p w:rsidR="009E2E14" w:rsidRDefault="009E2E14">
      <w:pPr>
        <w:pStyle w:val="ConsPlusNonformat"/>
        <w:widowControl/>
        <w:jc w:val="both"/>
      </w:pPr>
      <w:r>
        <w:t>├───────┼────────────────┼─────────┼─────────┼─────────┼─────────┼────────┤</w:t>
      </w:r>
    </w:p>
    <w:p w:rsidR="009E2E14" w:rsidRDefault="009E2E14">
      <w:pPr>
        <w:pStyle w:val="ConsPlusNonformat"/>
        <w:widowControl/>
        <w:jc w:val="both"/>
      </w:pPr>
      <w:r>
        <w:t>│1.3.2.2│услуги по       │    x    │    x    │    x    │    x    │   x    │</w:t>
      </w:r>
    </w:p>
    <w:p w:rsidR="009E2E14" w:rsidRDefault="009E2E14">
      <w:pPr>
        <w:pStyle w:val="ConsPlusNonformat"/>
        <w:widowControl/>
        <w:jc w:val="both"/>
      </w:pPr>
      <w:r>
        <w:t>│       │передаче единицы│         │         │         │         │        │</w:t>
      </w:r>
    </w:p>
    <w:p w:rsidR="009E2E14" w:rsidRDefault="009E2E14">
      <w:pPr>
        <w:pStyle w:val="ConsPlusNonformat"/>
        <w:widowControl/>
        <w:jc w:val="both"/>
      </w:pPr>
      <w:r>
        <w:lastRenderedPageBreak/>
        <w:t>│       │электрической   │         │         │         │         │        │</w:t>
      </w:r>
    </w:p>
    <w:p w:rsidR="009E2E14" w:rsidRDefault="009E2E14">
      <w:pPr>
        <w:pStyle w:val="ConsPlusNonformat"/>
        <w:widowControl/>
        <w:jc w:val="both"/>
      </w:pPr>
      <w:r>
        <w:t>│       │энергии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│ставка на       │руб./    │355880,36│         │504723,78│        │</w:t>
      </w:r>
    </w:p>
    <w:p w:rsidR="009E2E14" w:rsidRDefault="009E2E14">
      <w:pPr>
        <w:pStyle w:val="ConsPlusNonformat"/>
        <w:widowControl/>
        <w:jc w:val="both"/>
      </w:pPr>
      <w:r>
        <w:t>│       │содержание      │МВт. мес.│         │         │         │        │</w:t>
      </w:r>
    </w:p>
    <w:p w:rsidR="009E2E14" w:rsidRDefault="009E2E14">
      <w:pPr>
        <w:pStyle w:val="ConsPlusNonformat"/>
        <w:widowControl/>
        <w:jc w:val="both"/>
      </w:pPr>
      <w:r>
        <w:t>│       │электрических   │         │         │         │         │        │</w:t>
      </w:r>
    </w:p>
    <w:p w:rsidR="009E2E14" w:rsidRDefault="009E2E14">
      <w:pPr>
        <w:pStyle w:val="ConsPlusNonformat"/>
        <w:widowControl/>
        <w:jc w:val="both"/>
      </w:pPr>
      <w:r>
        <w:t>│       │сетей           │         │         │         │         │        │</w:t>
      </w:r>
    </w:p>
    <w:p w:rsidR="009E2E14" w:rsidRDefault="009E2E14">
      <w:pPr>
        <w:pStyle w:val="ConsPlusNonformat"/>
        <w:widowControl/>
        <w:jc w:val="both"/>
      </w:pPr>
      <w:r>
        <w:t>├───────┼────────────────┼─────────┼─────────┼─────────┼─────────┼────────┤</w:t>
      </w:r>
    </w:p>
    <w:p w:rsidR="009E2E14" w:rsidRDefault="009E2E14">
      <w:pPr>
        <w:pStyle w:val="ConsPlusNonformat"/>
        <w:widowControl/>
        <w:jc w:val="both"/>
      </w:pPr>
      <w:r>
        <w:t>│1.3.2.3│инфраструктурные│руб./    │     2,20│         │     2,20│        │</w:t>
      </w:r>
    </w:p>
    <w:p w:rsidR="009E2E14" w:rsidRDefault="009E2E14">
      <w:pPr>
        <w:pStyle w:val="ConsPlusNonformat"/>
        <w:widowControl/>
        <w:jc w:val="both"/>
      </w:pPr>
      <w:r>
        <w:t>│       │платежи         │МВт. ч   │         │         │         │        │</w:t>
      </w:r>
    </w:p>
    <w:p w:rsidR="009E2E14" w:rsidRDefault="009E2E14">
      <w:pPr>
        <w:pStyle w:val="ConsPlusNonformat"/>
        <w:widowControl/>
        <w:jc w:val="both"/>
      </w:pPr>
      <w:r>
        <w:t>├───────┼────────────────┼─────────┼─────────┼─────────┼─────────┼────────┤</w:t>
      </w:r>
    </w:p>
    <w:p w:rsidR="009E2E14" w:rsidRDefault="009E2E14">
      <w:pPr>
        <w:pStyle w:val="ConsPlusNonformat"/>
        <w:widowControl/>
        <w:jc w:val="both"/>
      </w:pPr>
      <w:r>
        <w:t>│1.3.2.4│сбытовая        │руб./    │   183,87│         │   183,87│        │</w:t>
      </w:r>
    </w:p>
    <w:p w:rsidR="009E2E14" w:rsidRDefault="009E2E14">
      <w:pPr>
        <w:pStyle w:val="ConsPlusNonformat"/>
        <w:widowControl/>
        <w:jc w:val="both"/>
      </w:pPr>
      <w:r>
        <w:t>│       │надбавка        │МВт. ч   │         │         │         │        │</w:t>
      </w:r>
    </w:p>
    <w:p w:rsidR="009E2E14" w:rsidRDefault="009E2E14">
      <w:pPr>
        <w:pStyle w:val="ConsPlusNonformat"/>
        <w:widowControl/>
        <w:jc w:val="both"/>
      </w:pPr>
      <w:r>
        <w:t>│       │гарантирующего  │         │         │         │         │        │</w:t>
      </w:r>
    </w:p>
    <w:p w:rsidR="009E2E14" w:rsidRDefault="009E2E14">
      <w:pPr>
        <w:pStyle w:val="ConsPlusNonformat"/>
        <w:widowControl/>
        <w:jc w:val="both"/>
      </w:pPr>
      <w:r>
        <w:t>│       │поставщика      │         │         │         │         │        │</w:t>
      </w:r>
    </w:p>
    <w:p w:rsidR="009E2E14" w:rsidRDefault="009E2E14">
      <w:pPr>
        <w:pStyle w:val="ConsPlusNonformat"/>
        <w:widowControl/>
        <w:jc w:val="both"/>
      </w:pPr>
      <w:r>
        <w:t>├───────┼────────────────┼─────────┼─────────┼─────────┼─────────┼────────┤</w:t>
      </w:r>
    </w:p>
    <w:p w:rsidR="009E2E14" w:rsidRDefault="009E2E14">
      <w:pPr>
        <w:pStyle w:val="ConsPlusNonformat"/>
        <w:widowControl/>
        <w:jc w:val="both"/>
      </w:pPr>
      <w:r>
        <w:t>│1.3.3  │- пиковая зона  │руб./    │  5233,10│         │  5677,47│        │</w:t>
      </w:r>
    </w:p>
    <w:p w:rsidR="009E2E14" w:rsidRDefault="009E2E14">
      <w:pPr>
        <w:pStyle w:val="ConsPlusNonformat"/>
        <w:widowControl/>
        <w:jc w:val="both"/>
      </w:pPr>
      <w:r>
        <w:t>│       │                │МВт. ч   │         │         │         │        │</w:t>
      </w:r>
    </w:p>
    <w:p w:rsidR="009E2E14" w:rsidRDefault="009E2E14">
      <w:pPr>
        <w:pStyle w:val="ConsPlusNonformat"/>
        <w:widowControl/>
        <w:jc w:val="both"/>
      </w:pPr>
      <w:r>
        <w:t>├───────┼────────────────┼─────────┼─────────┼─────────┼─────────┼────────┤</w:t>
      </w:r>
    </w:p>
    <w:p w:rsidR="009E2E14" w:rsidRDefault="009E2E14">
      <w:pPr>
        <w:pStyle w:val="ConsPlusNonformat"/>
        <w:widowControl/>
        <w:jc w:val="both"/>
      </w:pPr>
      <w:r>
        <w:t>│1.3.3.1│средневзвешенная│руб./    │  4390,02│         │  4390,02│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│удельная        │руб./    │  1430,12│         │  1430,12│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│оптового рынка  │         │         │         │         │        │</w:t>
      </w:r>
    </w:p>
    <w:p w:rsidR="009E2E14" w:rsidRDefault="009E2E14">
      <w:pPr>
        <w:pStyle w:val="ConsPlusNonformat"/>
        <w:widowControl/>
        <w:jc w:val="both"/>
      </w:pPr>
      <w:r>
        <w:t>├───────┼────────────────┼─────────┼─────────┼─────────┼─────────┼────────┤</w:t>
      </w:r>
    </w:p>
    <w:p w:rsidR="009E2E14" w:rsidRDefault="009E2E14">
      <w:pPr>
        <w:pStyle w:val="ConsPlusNonformat"/>
        <w:widowControl/>
        <w:jc w:val="both"/>
      </w:pPr>
      <w:r>
        <w:t>│1.3.3.2│услуги по       │    x    │    x    │    x    │    x    │   x    │</w:t>
      </w:r>
    </w:p>
    <w:p w:rsidR="009E2E14" w:rsidRDefault="009E2E14">
      <w:pPr>
        <w:pStyle w:val="ConsPlusNonformat"/>
        <w:widowControl/>
        <w:jc w:val="both"/>
      </w:pPr>
      <w:r>
        <w:t>│       │передаче единицы│         │         │         │         │        │</w:t>
      </w:r>
    </w:p>
    <w:p w:rsidR="009E2E14" w:rsidRDefault="009E2E14">
      <w:pPr>
        <w:pStyle w:val="ConsPlusNonformat"/>
        <w:widowControl/>
        <w:jc w:val="both"/>
      </w:pPr>
      <w:r>
        <w:t>│       │электрической   │         │         │         │         │        │</w:t>
      </w:r>
    </w:p>
    <w:p w:rsidR="009E2E14" w:rsidRDefault="009E2E14">
      <w:pPr>
        <w:pStyle w:val="ConsPlusNonformat"/>
        <w:widowControl/>
        <w:jc w:val="both"/>
      </w:pPr>
      <w:r>
        <w:t>│       │энергии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│ставка на       │руб./    │355880,36│         │504723,78│        │</w:t>
      </w:r>
    </w:p>
    <w:p w:rsidR="009E2E14" w:rsidRDefault="009E2E14">
      <w:pPr>
        <w:pStyle w:val="ConsPlusNonformat"/>
        <w:widowControl/>
        <w:jc w:val="both"/>
      </w:pPr>
      <w:r>
        <w:t>│       │содержание      │МВт. ч   │         │         │         │        │</w:t>
      </w:r>
    </w:p>
    <w:p w:rsidR="009E2E14" w:rsidRDefault="009E2E14">
      <w:pPr>
        <w:pStyle w:val="ConsPlusNonformat"/>
        <w:widowControl/>
        <w:jc w:val="both"/>
      </w:pPr>
      <w:r>
        <w:t>│       │электрических   │         │         │         │         │        │</w:t>
      </w:r>
    </w:p>
    <w:p w:rsidR="009E2E14" w:rsidRDefault="009E2E14">
      <w:pPr>
        <w:pStyle w:val="ConsPlusNonformat"/>
        <w:widowControl/>
        <w:jc w:val="both"/>
      </w:pPr>
      <w:r>
        <w:t>│       │сетей           │         │         │         │         │        │</w:t>
      </w:r>
    </w:p>
    <w:p w:rsidR="009E2E14" w:rsidRDefault="009E2E14">
      <w:pPr>
        <w:pStyle w:val="ConsPlusNonformat"/>
        <w:widowControl/>
        <w:jc w:val="both"/>
      </w:pPr>
      <w:r>
        <w:t>├───────┼────────────────┼─────────┼─────────┼─────────┼─────────┼────────┤</w:t>
      </w:r>
    </w:p>
    <w:p w:rsidR="009E2E14" w:rsidRDefault="009E2E14">
      <w:pPr>
        <w:pStyle w:val="ConsPlusNonformat"/>
        <w:widowControl/>
        <w:jc w:val="both"/>
      </w:pPr>
      <w:r>
        <w:t>│1.3.3.3│инфраструктурные│руб./    │     2,20│         │     2,20│        │</w:t>
      </w:r>
    </w:p>
    <w:p w:rsidR="009E2E14" w:rsidRDefault="009E2E14">
      <w:pPr>
        <w:pStyle w:val="ConsPlusNonformat"/>
        <w:widowControl/>
        <w:jc w:val="both"/>
      </w:pPr>
      <w:r>
        <w:t>│       │платежи         │МВт. ч   │         │         │         │        │</w:t>
      </w:r>
    </w:p>
    <w:p w:rsidR="009E2E14" w:rsidRDefault="009E2E14">
      <w:pPr>
        <w:pStyle w:val="ConsPlusNonformat"/>
        <w:widowControl/>
        <w:jc w:val="both"/>
      </w:pPr>
      <w:r>
        <w:t>├───────┼────────────────┼─────────┼─────────┼─────────┼─────────┼────────┤</w:t>
      </w:r>
    </w:p>
    <w:p w:rsidR="009E2E14" w:rsidRDefault="009E2E14">
      <w:pPr>
        <w:pStyle w:val="ConsPlusNonformat"/>
        <w:widowControl/>
        <w:jc w:val="both"/>
      </w:pPr>
      <w:r>
        <w:t>│1.3.3.4│сбытовая        │руб./    │   183,87│         │   183,87│        │</w:t>
      </w:r>
    </w:p>
    <w:p w:rsidR="009E2E14" w:rsidRDefault="009E2E14">
      <w:pPr>
        <w:pStyle w:val="ConsPlusNonformat"/>
        <w:widowControl/>
        <w:jc w:val="both"/>
      </w:pPr>
      <w:r>
        <w:t>│       │надбавка        │МВт. ч   │         │         │         │        │</w:t>
      </w:r>
    </w:p>
    <w:p w:rsidR="009E2E14" w:rsidRDefault="009E2E14">
      <w:pPr>
        <w:pStyle w:val="ConsPlusNonformat"/>
        <w:widowControl/>
        <w:jc w:val="both"/>
      </w:pPr>
      <w:r>
        <w:t>│       │гарантирующего  │         │         │         │         │        │</w:t>
      </w:r>
    </w:p>
    <w:p w:rsidR="009E2E14" w:rsidRDefault="009E2E14">
      <w:pPr>
        <w:pStyle w:val="ConsPlusNonformat"/>
        <w:widowControl/>
        <w:jc w:val="both"/>
      </w:pPr>
      <w:r>
        <w:t>│       │поставщика      │         │         │         │         │        │</w:t>
      </w:r>
    </w:p>
    <w:p w:rsidR="009E2E14" w:rsidRDefault="009E2E14">
      <w:pPr>
        <w:pStyle w:val="ConsPlusNonformat"/>
        <w:widowControl/>
        <w:jc w:val="both"/>
      </w:pPr>
      <w:r>
        <w:t>├───────┼────────────────┴─────────┴─────────┴─────────┴─────────┴────────┤</w:t>
      </w:r>
    </w:p>
    <w:p w:rsidR="009E2E14" w:rsidRDefault="009E2E14">
      <w:pPr>
        <w:pStyle w:val="ConsPlusNonformat"/>
        <w:widowControl/>
        <w:jc w:val="both"/>
      </w:pPr>
      <w:r>
        <w:t>│1.4.   │Тарифы, дифференцированные по двум зонам суток                   │</w:t>
      </w:r>
    </w:p>
    <w:p w:rsidR="009E2E14" w:rsidRDefault="009E2E14">
      <w:pPr>
        <w:pStyle w:val="ConsPlusNonformat"/>
        <w:widowControl/>
        <w:jc w:val="both"/>
      </w:pPr>
      <w:r>
        <w:t>├───────┼────────────────┬─────────┬─────────┬─────────┬─────────┬────────┤</w:t>
      </w:r>
    </w:p>
    <w:p w:rsidR="009E2E14" w:rsidRDefault="009E2E14">
      <w:pPr>
        <w:pStyle w:val="ConsPlusNonformat"/>
        <w:widowControl/>
        <w:jc w:val="both"/>
      </w:pPr>
      <w:r>
        <w:t>│1.4.1  │- ночная зона   │руб./    │  1581,83│         │  2026,20│        │</w:t>
      </w:r>
    </w:p>
    <w:p w:rsidR="009E2E14" w:rsidRDefault="009E2E14">
      <w:pPr>
        <w:pStyle w:val="ConsPlusNonformat"/>
        <w:widowControl/>
        <w:jc w:val="both"/>
      </w:pPr>
      <w:r>
        <w:t>│       │                │МВт. ч   │         │         │         │        │</w:t>
      </w:r>
    </w:p>
    <w:p w:rsidR="009E2E14" w:rsidRDefault="009E2E14">
      <w:pPr>
        <w:pStyle w:val="ConsPlusNonformat"/>
        <w:widowControl/>
        <w:jc w:val="both"/>
      </w:pPr>
      <w:r>
        <w:t>├───────┼────────────────┼─────────┼─────────┼─────────┼─────────┼────────┤</w:t>
      </w:r>
    </w:p>
    <w:p w:rsidR="009E2E14" w:rsidRDefault="009E2E14">
      <w:pPr>
        <w:pStyle w:val="ConsPlusNonformat"/>
        <w:widowControl/>
        <w:jc w:val="both"/>
      </w:pPr>
      <w:r>
        <w:t>│1.4.1.1│средневзвешенная│руб./    │   738,75│         │   738,75│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│удельная        │руб./    │   692,60│         │   692,60│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lastRenderedPageBreak/>
        <w:t>│       │оптового рынка  │         │         │         │         │        │</w:t>
      </w:r>
    </w:p>
    <w:p w:rsidR="009E2E14" w:rsidRDefault="009E2E14">
      <w:pPr>
        <w:pStyle w:val="ConsPlusNonformat"/>
        <w:widowControl/>
        <w:jc w:val="both"/>
      </w:pPr>
      <w:r>
        <w:t>├───────┼────────────────┼─────────┼─────────┼─────────┼─────────┼────────┤</w:t>
      </w:r>
    </w:p>
    <w:p w:rsidR="009E2E14" w:rsidRDefault="009E2E14">
      <w:pPr>
        <w:pStyle w:val="ConsPlusNonformat"/>
        <w:widowControl/>
        <w:jc w:val="both"/>
      </w:pPr>
      <w:r>
        <w:t>│1.4.1.2│услуги по       │    x    │    x    │    x    │    x    │   x    │</w:t>
      </w:r>
    </w:p>
    <w:p w:rsidR="009E2E14" w:rsidRDefault="009E2E14">
      <w:pPr>
        <w:pStyle w:val="ConsPlusNonformat"/>
        <w:widowControl/>
        <w:jc w:val="both"/>
      </w:pPr>
      <w:r>
        <w:t>│       │передаче единицы│         │         │         │         │        │</w:t>
      </w:r>
    </w:p>
    <w:p w:rsidR="009E2E14" w:rsidRDefault="009E2E14">
      <w:pPr>
        <w:pStyle w:val="ConsPlusNonformat"/>
        <w:widowControl/>
        <w:jc w:val="both"/>
      </w:pPr>
      <w:r>
        <w:t>│       │электрической   │         │         │         │         │        │</w:t>
      </w:r>
    </w:p>
    <w:p w:rsidR="009E2E14" w:rsidRDefault="009E2E14">
      <w:pPr>
        <w:pStyle w:val="ConsPlusNonformat"/>
        <w:widowControl/>
        <w:jc w:val="both"/>
      </w:pPr>
      <w:r>
        <w:t>│       │энергии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│ставка на       │руб./    │355880,36│         │504723,78│        │</w:t>
      </w:r>
    </w:p>
    <w:p w:rsidR="009E2E14" w:rsidRDefault="009E2E14">
      <w:pPr>
        <w:pStyle w:val="ConsPlusNonformat"/>
        <w:widowControl/>
        <w:jc w:val="both"/>
      </w:pPr>
      <w:r>
        <w:t>│       │содержание      │МВт. мес.│         │         │         │        │</w:t>
      </w:r>
    </w:p>
    <w:p w:rsidR="009E2E14" w:rsidRDefault="009E2E14">
      <w:pPr>
        <w:pStyle w:val="ConsPlusNonformat"/>
        <w:widowControl/>
        <w:jc w:val="both"/>
      </w:pPr>
      <w:r>
        <w:t>│       │электрических   │         │         │         │         │        │</w:t>
      </w:r>
    </w:p>
    <w:p w:rsidR="009E2E14" w:rsidRDefault="009E2E14">
      <w:pPr>
        <w:pStyle w:val="ConsPlusNonformat"/>
        <w:widowControl/>
        <w:jc w:val="both"/>
      </w:pPr>
      <w:r>
        <w:t>│       │сетей           │         │         │         │         │        │</w:t>
      </w:r>
    </w:p>
    <w:p w:rsidR="009E2E14" w:rsidRDefault="009E2E14">
      <w:pPr>
        <w:pStyle w:val="ConsPlusNonformat"/>
        <w:widowControl/>
        <w:jc w:val="both"/>
      </w:pPr>
      <w:r>
        <w:t>├───────┼────────────────┼─────────┼─────────┼─────────┼─────────┼────────┤</w:t>
      </w:r>
    </w:p>
    <w:p w:rsidR="009E2E14" w:rsidRDefault="009E2E14">
      <w:pPr>
        <w:pStyle w:val="ConsPlusNonformat"/>
        <w:widowControl/>
        <w:jc w:val="both"/>
      </w:pPr>
      <w:r>
        <w:t>│1.4.1.3│инфраструктурные│руб./    │     2,20│         │     2,20│        │</w:t>
      </w:r>
    </w:p>
    <w:p w:rsidR="009E2E14" w:rsidRDefault="009E2E14">
      <w:pPr>
        <w:pStyle w:val="ConsPlusNonformat"/>
        <w:widowControl/>
        <w:jc w:val="both"/>
      </w:pPr>
      <w:r>
        <w:t>│       │платежи         │МВт. ч   │         │         │         │        │</w:t>
      </w:r>
    </w:p>
    <w:p w:rsidR="009E2E14" w:rsidRDefault="009E2E14">
      <w:pPr>
        <w:pStyle w:val="ConsPlusNonformat"/>
        <w:widowControl/>
        <w:jc w:val="both"/>
      </w:pPr>
      <w:r>
        <w:t>├───────┼────────────────┼─────────┼─────────┼─────────┼─────────┼────────┤</w:t>
      </w:r>
    </w:p>
    <w:p w:rsidR="009E2E14" w:rsidRDefault="009E2E14">
      <w:pPr>
        <w:pStyle w:val="ConsPlusNonformat"/>
        <w:widowControl/>
        <w:jc w:val="both"/>
      </w:pPr>
      <w:r>
        <w:t>│1.4.1.4│сбытовая        │руб./    │   183,87│         │   183,87│        │</w:t>
      </w:r>
    </w:p>
    <w:p w:rsidR="009E2E14" w:rsidRDefault="009E2E14">
      <w:pPr>
        <w:pStyle w:val="ConsPlusNonformat"/>
        <w:widowControl/>
        <w:jc w:val="both"/>
      </w:pPr>
      <w:r>
        <w:t>│       │надбавка        │МВт. ч   │         │         │         │        │</w:t>
      </w:r>
    </w:p>
    <w:p w:rsidR="009E2E14" w:rsidRDefault="009E2E14">
      <w:pPr>
        <w:pStyle w:val="ConsPlusNonformat"/>
        <w:widowControl/>
        <w:jc w:val="both"/>
      </w:pPr>
      <w:r>
        <w:t>│       │гарантирующего  │         │         │         │         │        │</w:t>
      </w:r>
    </w:p>
    <w:p w:rsidR="009E2E14" w:rsidRDefault="009E2E14">
      <w:pPr>
        <w:pStyle w:val="ConsPlusNonformat"/>
        <w:widowControl/>
        <w:jc w:val="both"/>
      </w:pPr>
      <w:r>
        <w:t>│       │поставщика      │         │         │         │         │        │</w:t>
      </w:r>
    </w:p>
    <w:p w:rsidR="009E2E14" w:rsidRDefault="009E2E14">
      <w:pPr>
        <w:pStyle w:val="ConsPlusNonformat"/>
        <w:widowControl/>
        <w:jc w:val="both"/>
      </w:pPr>
      <w:r>
        <w:t>├───────┼────────────────┼─────────┼─────────┼─────────┼─────────┼────────┤</w:t>
      </w:r>
    </w:p>
    <w:p w:rsidR="009E2E14" w:rsidRDefault="009E2E14">
      <w:pPr>
        <w:pStyle w:val="ConsPlusNonformat"/>
        <w:widowControl/>
        <w:jc w:val="both"/>
      </w:pPr>
      <w:r>
        <w:t>│1.4.2  │- дневная зона  │руб./    │  2377,42│         │  2821,79│        │</w:t>
      </w:r>
    </w:p>
    <w:p w:rsidR="009E2E14" w:rsidRDefault="009E2E14">
      <w:pPr>
        <w:pStyle w:val="ConsPlusNonformat"/>
        <w:widowControl/>
        <w:jc w:val="both"/>
      </w:pPr>
      <w:r>
        <w:t>│       │                │МВт. ч   │         │         │         │        │</w:t>
      </w:r>
    </w:p>
    <w:p w:rsidR="009E2E14" w:rsidRDefault="009E2E14">
      <w:pPr>
        <w:pStyle w:val="ConsPlusNonformat"/>
        <w:widowControl/>
        <w:jc w:val="both"/>
      </w:pPr>
      <w:r>
        <w:t>├───────┼────────────────┼─────────┼─────────┼─────────┼─────────┼────────┤</w:t>
      </w:r>
    </w:p>
    <w:p w:rsidR="009E2E14" w:rsidRDefault="009E2E14">
      <w:pPr>
        <w:pStyle w:val="ConsPlusNonformat"/>
        <w:widowControl/>
        <w:jc w:val="both"/>
      </w:pPr>
      <w:r>
        <w:t>│1.4.2.1│средневзвешенная│руб./    │  1534,34│         │  1534,34│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│удельная        │руб./    │  1430,12│         │  1430,12│        │</w:t>
      </w:r>
    </w:p>
    <w:p w:rsidR="009E2E14" w:rsidRDefault="009E2E14">
      <w:pPr>
        <w:pStyle w:val="ConsPlusNonformat"/>
        <w:widowControl/>
        <w:jc w:val="both"/>
      </w:pPr>
      <w:r>
        <w:t>│       │стоимость       │МВт. ч   │         │         │         │        │</w:t>
      </w:r>
    </w:p>
    <w:p w:rsidR="009E2E14" w:rsidRDefault="009E2E14">
      <w:pPr>
        <w:pStyle w:val="ConsPlusNonformat"/>
        <w:widowControl/>
        <w:jc w:val="both"/>
      </w:pPr>
      <w:r>
        <w:t>│       │электроэнергии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│оптового рынка  │         │         │         │         │        │</w:t>
      </w:r>
    </w:p>
    <w:p w:rsidR="009E2E14" w:rsidRDefault="009E2E14">
      <w:pPr>
        <w:pStyle w:val="ConsPlusNonformat"/>
        <w:widowControl/>
        <w:jc w:val="both"/>
      </w:pPr>
      <w:r>
        <w:t>├───────┼────────────────┼─────────┼─────────┼─────────┼─────────┼────────┤</w:t>
      </w:r>
    </w:p>
    <w:p w:rsidR="009E2E14" w:rsidRDefault="009E2E14">
      <w:pPr>
        <w:pStyle w:val="ConsPlusNonformat"/>
        <w:widowControl/>
        <w:jc w:val="both"/>
      </w:pPr>
      <w:r>
        <w:t>│1.4.2.2│услуги по       │    x    │    x    │    x    │    x    │   x    │</w:t>
      </w:r>
    </w:p>
    <w:p w:rsidR="009E2E14" w:rsidRDefault="009E2E14">
      <w:pPr>
        <w:pStyle w:val="ConsPlusNonformat"/>
        <w:widowControl/>
        <w:jc w:val="both"/>
      </w:pPr>
      <w:r>
        <w:t>│       │передаче единицы│         │         │         │         │        │</w:t>
      </w:r>
    </w:p>
    <w:p w:rsidR="009E2E14" w:rsidRDefault="009E2E14">
      <w:pPr>
        <w:pStyle w:val="ConsPlusNonformat"/>
        <w:widowControl/>
        <w:jc w:val="both"/>
      </w:pPr>
      <w:r>
        <w:t>│       │электрической   │         │         │         │         │        │</w:t>
      </w:r>
    </w:p>
    <w:p w:rsidR="009E2E14" w:rsidRDefault="009E2E14">
      <w:pPr>
        <w:pStyle w:val="ConsPlusNonformat"/>
        <w:widowControl/>
        <w:jc w:val="both"/>
      </w:pPr>
      <w:r>
        <w:t>│       │энергии         │         │         │         │         │        │</w:t>
      </w:r>
    </w:p>
    <w:p w:rsidR="009E2E14" w:rsidRDefault="009E2E14">
      <w:pPr>
        <w:pStyle w:val="ConsPlusNonformat"/>
        <w:widowControl/>
        <w:jc w:val="both"/>
      </w:pPr>
      <w:r>
        <w:t>│       │(мощности)      │         │         │         │         │        │</w:t>
      </w:r>
    </w:p>
    <w:p w:rsidR="009E2E14" w:rsidRDefault="009E2E14">
      <w:pPr>
        <w:pStyle w:val="ConsPlusNonformat"/>
        <w:widowControl/>
        <w:jc w:val="both"/>
      </w:pPr>
      <w:r>
        <w:t>│       ├────────────────┼─────────┼─────────┼─────────┼─────────┼────────┤</w:t>
      </w:r>
    </w:p>
    <w:p w:rsidR="009E2E14" w:rsidRDefault="009E2E14">
      <w:pPr>
        <w:pStyle w:val="ConsPlusNonformat"/>
        <w:widowControl/>
        <w:jc w:val="both"/>
      </w:pPr>
      <w:r>
        <w:t>│       │ставка на       │руб./    │355880,36│         │504723,78│        │</w:t>
      </w:r>
    </w:p>
    <w:p w:rsidR="009E2E14" w:rsidRDefault="009E2E14">
      <w:pPr>
        <w:pStyle w:val="ConsPlusNonformat"/>
        <w:widowControl/>
        <w:jc w:val="both"/>
      </w:pPr>
      <w:r>
        <w:t>│       │содержание      │МВт. мес.│         │         │         │        │</w:t>
      </w:r>
    </w:p>
    <w:p w:rsidR="009E2E14" w:rsidRDefault="009E2E14">
      <w:pPr>
        <w:pStyle w:val="ConsPlusNonformat"/>
        <w:widowControl/>
        <w:jc w:val="both"/>
      </w:pPr>
      <w:r>
        <w:t>│       │электрических   │         │         │         │         │        │</w:t>
      </w:r>
    </w:p>
    <w:p w:rsidR="009E2E14" w:rsidRDefault="009E2E14">
      <w:pPr>
        <w:pStyle w:val="ConsPlusNonformat"/>
        <w:widowControl/>
        <w:jc w:val="both"/>
      </w:pPr>
      <w:r>
        <w:t>│       │сетей           │         │         │         │         │        │</w:t>
      </w:r>
    </w:p>
    <w:p w:rsidR="009E2E14" w:rsidRDefault="009E2E14">
      <w:pPr>
        <w:pStyle w:val="ConsPlusNonformat"/>
        <w:widowControl/>
        <w:jc w:val="both"/>
      </w:pPr>
      <w:r>
        <w:t>├───────┼────────────────┼─────────┼─────────┼─────────┼─────────┼────────┤</w:t>
      </w:r>
    </w:p>
    <w:p w:rsidR="009E2E14" w:rsidRDefault="009E2E14">
      <w:pPr>
        <w:pStyle w:val="ConsPlusNonformat"/>
        <w:widowControl/>
        <w:jc w:val="both"/>
      </w:pPr>
      <w:r>
        <w:t>│1.4.2.3│инфраструктурные│руб./    │     2,20│         │     2,20│        │</w:t>
      </w:r>
    </w:p>
    <w:p w:rsidR="009E2E14" w:rsidRDefault="009E2E14">
      <w:pPr>
        <w:pStyle w:val="ConsPlusNonformat"/>
        <w:widowControl/>
        <w:jc w:val="both"/>
      </w:pPr>
      <w:r>
        <w:t>│       │платежи         │МВт. ч   │         │         │         │        │</w:t>
      </w:r>
    </w:p>
    <w:p w:rsidR="009E2E14" w:rsidRDefault="009E2E14">
      <w:pPr>
        <w:pStyle w:val="ConsPlusNonformat"/>
        <w:widowControl/>
        <w:jc w:val="both"/>
      </w:pPr>
      <w:r>
        <w:t>├───────┼────────────────┼─────────┼─────────┼─────────┼─────────┼────────┤</w:t>
      </w:r>
    </w:p>
    <w:p w:rsidR="009E2E14" w:rsidRDefault="009E2E14">
      <w:pPr>
        <w:pStyle w:val="ConsPlusNonformat"/>
        <w:widowControl/>
        <w:jc w:val="both"/>
      </w:pPr>
      <w:r>
        <w:t>│       │сбытовая        │руб./    │   183,87│         │   183,87│        │</w:t>
      </w:r>
    </w:p>
    <w:p w:rsidR="009E2E14" w:rsidRDefault="009E2E14">
      <w:pPr>
        <w:pStyle w:val="ConsPlusNonformat"/>
        <w:widowControl/>
        <w:jc w:val="both"/>
      </w:pPr>
      <w:r>
        <w:t>│       │надбавка        │МВт. ч   │         │         │         │        │</w:t>
      </w:r>
    </w:p>
    <w:p w:rsidR="009E2E14" w:rsidRDefault="009E2E14">
      <w:pPr>
        <w:pStyle w:val="ConsPlusNonformat"/>
        <w:widowControl/>
        <w:jc w:val="both"/>
      </w:pPr>
      <w:r>
        <w:t>│       │гарантирующего  │         │         │         │         │        │</w:t>
      </w:r>
    </w:p>
    <w:p w:rsidR="009E2E14" w:rsidRDefault="009E2E14">
      <w:pPr>
        <w:pStyle w:val="ConsPlusNonformat"/>
        <w:widowControl/>
        <w:jc w:val="both"/>
      </w:pPr>
      <w:r>
        <w:t>│       │поставщика      │         │         │         │         │        │</w:t>
      </w:r>
    </w:p>
    <w:p w:rsidR="009E2E14" w:rsidRDefault="009E2E14">
      <w:pPr>
        <w:pStyle w:val="ConsPlusNonformat"/>
        <w:widowControl/>
        <w:jc w:val="both"/>
      </w:pPr>
      <w:r>
        <w:t>└───────┴────────────────┴─────────┴─────────┴─────────┴─────────┴────────┘</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lastRenderedPageBreak/>
        <w:t>Правительства Хабаровского края</w:t>
      </w: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от 26 декабря 2011 г. N 52/1</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pStyle w:val="ConsPlusTitle"/>
        <w:widowControl/>
        <w:jc w:val="center"/>
      </w:pPr>
      <w:r>
        <w:t>ЦЕНЫ (ТАРИФЫ)</w:t>
      </w:r>
    </w:p>
    <w:p w:rsidR="009E2E14" w:rsidRDefault="009E2E14">
      <w:pPr>
        <w:pStyle w:val="ConsPlusTitle"/>
        <w:widowControl/>
        <w:jc w:val="center"/>
      </w:pPr>
      <w:r>
        <w:t>НА ЭЛЕКТРИЧЕСКУЮ ЭНЕРГИЮ (МОЩНОСТЬ), ПОСТАВЛЯЕМУЮ</w:t>
      </w:r>
    </w:p>
    <w:p w:rsidR="009E2E14" w:rsidRDefault="009E2E14">
      <w:pPr>
        <w:pStyle w:val="ConsPlusTitle"/>
        <w:widowControl/>
        <w:jc w:val="center"/>
      </w:pPr>
      <w:r>
        <w:t>ОАО "ДАЛЬНЕВОСТОЧНАЯ ЭНЕРГЕТИЧЕСКАЯ КОМПАНИЯ"</w:t>
      </w:r>
    </w:p>
    <w:p w:rsidR="009E2E14" w:rsidRDefault="009E2E14">
      <w:pPr>
        <w:pStyle w:val="ConsPlusTitle"/>
        <w:widowControl/>
        <w:jc w:val="center"/>
      </w:pPr>
      <w:r>
        <w:t>(ФИЛИАЛ "ХАБАРОВСКЭНЕРГОСБЫТ") ПОКУПАТЕЛЯМ ПО ДОГОВОРАМ</w:t>
      </w:r>
    </w:p>
    <w:p w:rsidR="009E2E14" w:rsidRDefault="009E2E14">
      <w:pPr>
        <w:pStyle w:val="ConsPlusTitle"/>
        <w:widowControl/>
        <w:jc w:val="center"/>
      </w:pPr>
      <w:r>
        <w:t>ЭНЕРГОСНАБЖЕНИЯ НА ТЕРРИТОРИИ ХАБАРОВСКОГО КРАЯ, ЗА</w:t>
      </w:r>
    </w:p>
    <w:p w:rsidR="009E2E14" w:rsidRDefault="009E2E14">
      <w:pPr>
        <w:pStyle w:val="ConsPlusTitle"/>
        <w:widowControl/>
        <w:jc w:val="center"/>
      </w:pPr>
      <w:r>
        <w:t>ИСКЛЮЧЕНИЕМ ЭЛЕКТРИЧЕСКОЙ ЭНЕРГИИ (МОЩНОСТИ), ПОСТАВЛЯЕМОЙ</w:t>
      </w:r>
    </w:p>
    <w:p w:rsidR="009E2E14" w:rsidRDefault="009E2E14">
      <w:pPr>
        <w:pStyle w:val="ConsPlusTitle"/>
        <w:widowControl/>
        <w:jc w:val="center"/>
      </w:pPr>
      <w:r>
        <w:t>НАСЕЛЕНИЮ И ПРИРАВНЕННЫМ К НЕМУ КАТЕГОРИЯМ ПОТРЕБИТЕЛЕЙ,</w:t>
      </w:r>
    </w:p>
    <w:p w:rsidR="009E2E14" w:rsidRDefault="009E2E14">
      <w:pPr>
        <w:pStyle w:val="ConsPlusTitle"/>
        <w:widowControl/>
        <w:jc w:val="center"/>
      </w:pPr>
      <w:r>
        <w:t>УСЛУГИ ПО ПЕРЕДАЧЕ ЭЛЕКТРИЧЕСКОЙ ЭНЕРГИИ (МОЩНОСТИ) КОТОРЫМ</w:t>
      </w:r>
    </w:p>
    <w:p w:rsidR="009E2E14" w:rsidRDefault="009E2E14">
      <w:pPr>
        <w:pStyle w:val="ConsPlusTitle"/>
        <w:widowControl/>
        <w:jc w:val="center"/>
      </w:pPr>
      <w:r>
        <w:t>ОКАЗЫВАЮТСЯ ТОЛЬКО С ИСПОЛЬЗОВАНИЕМ ОБЪЕКТОВ ЭЛЕКТРОСЕТЕВОГО</w:t>
      </w:r>
    </w:p>
    <w:p w:rsidR="009E2E14" w:rsidRDefault="009E2E14">
      <w:pPr>
        <w:pStyle w:val="ConsPlusTitle"/>
        <w:widowControl/>
        <w:jc w:val="center"/>
      </w:pPr>
      <w:r>
        <w:t>ХОЗЯЙСТВА, ВХОДЯЩИХ В ЕДИНУЮ НАЦИОНАЛЬНУЮ (ОБЩЕРОССИЙСКУЮ)</w:t>
      </w:r>
    </w:p>
    <w:p w:rsidR="009E2E14" w:rsidRDefault="009E2E14">
      <w:pPr>
        <w:pStyle w:val="ConsPlusTitle"/>
        <w:widowControl/>
        <w:jc w:val="center"/>
      </w:pPr>
      <w:r>
        <w:t>ЭЛЕКТРИЧЕСКУЮ СЕТЬ</w:t>
      </w:r>
    </w:p>
    <w:p w:rsidR="009E2E14" w:rsidRDefault="009E2E14">
      <w:pPr>
        <w:autoSpaceDE w:val="0"/>
        <w:autoSpaceDN w:val="0"/>
        <w:adjustRightInd w:val="0"/>
        <w:spacing w:after="0" w:line="240" w:lineRule="auto"/>
        <w:jc w:val="center"/>
        <w:rPr>
          <w:rFonts w:ascii="Calibri" w:hAnsi="Calibri" w:cs="Calibri"/>
        </w:rPr>
      </w:pP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Комитета по ценам и тарифам</w:t>
      </w: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Правительства Хабаровского края от 28.03.2012 N 10/72)</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01.04.2012 по 30.06.2012:</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(без НДС)</w:t>
      </w:r>
    </w:p>
    <w:tbl>
      <w:tblPr>
        <w:tblW w:w="0" w:type="auto"/>
        <w:tblInd w:w="70" w:type="dxa"/>
        <w:tblLayout w:type="fixed"/>
        <w:tblCellMar>
          <w:left w:w="70" w:type="dxa"/>
          <w:right w:w="70" w:type="dxa"/>
        </w:tblCellMar>
        <w:tblLook w:val="0000"/>
      </w:tblPr>
      <w:tblGrid>
        <w:gridCol w:w="1080"/>
        <w:gridCol w:w="2295"/>
        <w:gridCol w:w="1350"/>
        <w:gridCol w:w="1350"/>
        <w:gridCol w:w="1350"/>
        <w:gridCol w:w="1350"/>
        <w:gridCol w:w="1215"/>
      </w:tblGrid>
      <w:tr w:rsidR="009E2E14">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295"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Показатель   </w:t>
            </w:r>
            <w:r>
              <w:rPr>
                <w:rFonts w:ascii="Calibri" w:hAnsi="Calibri" w:cs="Calibri"/>
                <w:sz w:val="22"/>
                <w:szCs w:val="22"/>
              </w:rPr>
              <w:br/>
              <w:t xml:space="preserve">(группы     </w:t>
            </w:r>
            <w:r>
              <w:rPr>
                <w:rFonts w:ascii="Calibri" w:hAnsi="Calibri" w:cs="Calibri"/>
                <w:sz w:val="22"/>
                <w:szCs w:val="22"/>
              </w:rPr>
              <w:br/>
              <w:t xml:space="preserve">потребителей с </w:t>
            </w:r>
            <w:r>
              <w:rPr>
                <w:rFonts w:ascii="Calibri" w:hAnsi="Calibri" w:cs="Calibri"/>
                <w:sz w:val="22"/>
                <w:szCs w:val="22"/>
              </w:rPr>
              <w:br/>
              <w:t>разбивкой тарифа</w:t>
            </w:r>
            <w:r>
              <w:rPr>
                <w:rFonts w:ascii="Calibri" w:hAnsi="Calibri" w:cs="Calibri"/>
                <w:sz w:val="22"/>
                <w:szCs w:val="22"/>
              </w:rPr>
              <w:br/>
              <w:t xml:space="preserve">по ставкам и  </w:t>
            </w:r>
            <w:r>
              <w:rPr>
                <w:rFonts w:ascii="Calibri" w:hAnsi="Calibri" w:cs="Calibri"/>
                <w:sz w:val="22"/>
                <w:szCs w:val="22"/>
              </w:rPr>
              <w:br/>
              <w:t xml:space="preserve">дифференциацией </w:t>
            </w:r>
            <w:r>
              <w:rPr>
                <w:rFonts w:ascii="Calibri" w:hAnsi="Calibri" w:cs="Calibri"/>
                <w:sz w:val="22"/>
                <w:szCs w:val="22"/>
              </w:rPr>
              <w:br/>
              <w:t xml:space="preserve">по зонам суток) </w:t>
            </w:r>
          </w:p>
        </w:tc>
        <w:tc>
          <w:tcPr>
            <w:tcW w:w="135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измерения</w:t>
            </w:r>
          </w:p>
        </w:tc>
        <w:tc>
          <w:tcPr>
            <w:tcW w:w="5265" w:type="dxa"/>
            <w:gridSpan w:val="4"/>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Диапазоны напряжения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ВН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СН-I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СН-II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НН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Одноставочный   </w:t>
            </w:r>
            <w:r>
              <w:rPr>
                <w:rFonts w:ascii="Calibri" w:hAnsi="Calibri" w:cs="Calibri"/>
                <w:sz w:val="22"/>
                <w:szCs w:val="22"/>
              </w:rPr>
              <w:br/>
              <w:t xml:space="preserve">тариф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1382,52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111083,35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1450,59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1.1.1.4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96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 xml:space="preserve">расчетной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353032,86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353032,86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720,33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 xml:space="preserve">1.2.2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111083,35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1450,59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1.2.4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111083,35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1450,59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полупиковая   </w:t>
            </w:r>
            <w:r>
              <w:rPr>
                <w:rFonts w:ascii="Calibri" w:hAnsi="Calibri" w:cs="Calibri"/>
                <w:sz w:val="22"/>
                <w:szCs w:val="22"/>
              </w:rPr>
              <w:br/>
              <w:t xml:space="preserve">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1420,93</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111083,35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1450,59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4247,47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111083,35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1450,59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 xml:space="preserve">1.4.1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714,29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111083,35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1450,59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дневная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1509,88</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1377,71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1.4.2.2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111083,35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1450,59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2,15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191,09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bl>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01.07.2012 по 31.12.2012:</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right"/>
        <w:rPr>
          <w:rFonts w:ascii="Calibri" w:hAnsi="Calibri" w:cs="Calibri"/>
        </w:rPr>
      </w:pPr>
      <w:r>
        <w:rPr>
          <w:rFonts w:ascii="Calibri" w:hAnsi="Calibri" w:cs="Calibri"/>
        </w:rPr>
        <w:t>(без НДС)</w:t>
      </w:r>
    </w:p>
    <w:tbl>
      <w:tblPr>
        <w:tblW w:w="0" w:type="auto"/>
        <w:tblInd w:w="70" w:type="dxa"/>
        <w:tblLayout w:type="fixed"/>
        <w:tblCellMar>
          <w:left w:w="70" w:type="dxa"/>
          <w:right w:w="70" w:type="dxa"/>
        </w:tblCellMar>
        <w:tblLook w:val="0000"/>
      </w:tblPr>
      <w:tblGrid>
        <w:gridCol w:w="1080"/>
        <w:gridCol w:w="2295"/>
        <w:gridCol w:w="1350"/>
        <w:gridCol w:w="1350"/>
        <w:gridCol w:w="1350"/>
        <w:gridCol w:w="1350"/>
        <w:gridCol w:w="1215"/>
      </w:tblGrid>
      <w:tr w:rsidR="009E2E14">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295"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Показатель   </w:t>
            </w:r>
            <w:r>
              <w:rPr>
                <w:rFonts w:ascii="Calibri" w:hAnsi="Calibri" w:cs="Calibri"/>
                <w:sz w:val="22"/>
                <w:szCs w:val="22"/>
              </w:rPr>
              <w:br/>
              <w:t xml:space="preserve">(группы     </w:t>
            </w:r>
            <w:r>
              <w:rPr>
                <w:rFonts w:ascii="Calibri" w:hAnsi="Calibri" w:cs="Calibri"/>
                <w:sz w:val="22"/>
                <w:szCs w:val="22"/>
              </w:rPr>
              <w:br/>
              <w:t xml:space="preserve">потребителей с </w:t>
            </w:r>
            <w:r>
              <w:rPr>
                <w:rFonts w:ascii="Calibri" w:hAnsi="Calibri" w:cs="Calibri"/>
                <w:sz w:val="22"/>
                <w:szCs w:val="22"/>
              </w:rPr>
              <w:br/>
              <w:t>разбивкой тарифа</w:t>
            </w:r>
            <w:r>
              <w:rPr>
                <w:rFonts w:ascii="Calibri" w:hAnsi="Calibri" w:cs="Calibri"/>
                <w:sz w:val="22"/>
                <w:szCs w:val="22"/>
              </w:rPr>
              <w:br/>
              <w:t xml:space="preserve">по ставкам и  </w:t>
            </w:r>
            <w:r>
              <w:rPr>
                <w:rFonts w:ascii="Calibri" w:hAnsi="Calibri" w:cs="Calibri"/>
                <w:sz w:val="22"/>
                <w:szCs w:val="22"/>
              </w:rPr>
              <w:br/>
              <w:t xml:space="preserve">дифференциацией </w:t>
            </w:r>
            <w:r>
              <w:rPr>
                <w:rFonts w:ascii="Calibri" w:hAnsi="Calibri" w:cs="Calibri"/>
                <w:sz w:val="22"/>
                <w:szCs w:val="22"/>
              </w:rPr>
              <w:br/>
              <w:t xml:space="preserve">по зонам суток) </w:t>
            </w:r>
          </w:p>
        </w:tc>
        <w:tc>
          <w:tcPr>
            <w:tcW w:w="135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измерения</w:t>
            </w:r>
          </w:p>
        </w:tc>
        <w:tc>
          <w:tcPr>
            <w:tcW w:w="5265" w:type="dxa"/>
            <w:gridSpan w:val="4"/>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Диапазоны напряжения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ВН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СН-I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СН-II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НН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Одноставочный   </w:t>
            </w:r>
            <w:r>
              <w:rPr>
                <w:rFonts w:ascii="Calibri" w:hAnsi="Calibri" w:cs="Calibri"/>
                <w:sz w:val="22"/>
                <w:szCs w:val="22"/>
              </w:rPr>
              <w:br/>
              <w:t xml:space="preserve">тариф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 xml:space="preserve">1.1.1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1.1.1.2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140416,32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1.1.1.3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1.1.1.4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96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 xml:space="preserve">расчетной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408936,34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408936,34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средневзвешенной</w:t>
            </w:r>
            <w:r>
              <w:rPr>
                <w:rFonts w:ascii="Calibri" w:hAnsi="Calibri" w:cs="Calibri"/>
                <w:sz w:val="22"/>
                <w:szCs w:val="22"/>
              </w:rPr>
              <w:br/>
              <w:t xml:space="preserve">стоимости       </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692,82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140416,32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1.2.4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140416,32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полупиковая   </w:t>
            </w:r>
            <w:r>
              <w:rPr>
                <w:rFonts w:ascii="Calibri" w:hAnsi="Calibri" w:cs="Calibri"/>
                <w:sz w:val="22"/>
                <w:szCs w:val="22"/>
              </w:rPr>
              <w:br/>
              <w:t xml:space="preserve">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1445,39</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lastRenderedPageBreak/>
              <w:t>1.3.2.2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140416,32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1.3.2.4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1.3.3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4390,02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140416,32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1.3.3.4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    </w:t>
            </w:r>
          </w:p>
        </w:tc>
        <w:tc>
          <w:tcPr>
            <w:tcW w:w="8910" w:type="dxa"/>
            <w:gridSpan w:val="6"/>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1.4.1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738,75</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140416,32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ставка на оплату</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1.4.1.4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1.4.2  </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 дневная зона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1.4.2.1</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средневзвешенная</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1534,34</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удельная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val="restart"/>
            <w:tcBorders>
              <w:top w:val="single" w:sz="6" w:space="0" w:color="auto"/>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1.4.2.2</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440"/>
        </w:trPr>
        <w:tc>
          <w:tcPr>
            <w:tcW w:w="1080" w:type="dxa"/>
            <w:vMerge/>
            <w:tcBorders>
              <w:top w:val="nil"/>
              <w:left w:val="single" w:sz="6" w:space="0" w:color="auto"/>
              <w:bottom w:val="nil"/>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w:t>
            </w:r>
            <w:r>
              <w:rPr>
                <w:rFonts w:ascii="Calibri" w:hAnsi="Calibri" w:cs="Calibri"/>
                <w:sz w:val="22"/>
                <w:szCs w:val="22"/>
              </w:rPr>
              <w:br/>
              <w:t xml:space="preserve">единую          </w:t>
            </w:r>
            <w:r>
              <w:rPr>
                <w:rFonts w:ascii="Calibri" w:hAnsi="Calibri" w:cs="Calibri"/>
                <w:sz w:val="22"/>
                <w:szCs w:val="22"/>
              </w:rPr>
              <w:br/>
              <w:t xml:space="preserve">национальную    </w:t>
            </w:r>
            <w:r>
              <w:rPr>
                <w:rFonts w:ascii="Calibri" w:hAnsi="Calibri" w:cs="Calibri"/>
                <w:sz w:val="22"/>
                <w:szCs w:val="22"/>
              </w:rPr>
              <w:br/>
              <w:t>(общероссийскую)</w:t>
            </w:r>
            <w:r>
              <w:rPr>
                <w:rFonts w:ascii="Calibri" w:hAnsi="Calibri" w:cs="Calibri"/>
                <w:sz w:val="22"/>
                <w:szCs w:val="22"/>
              </w:rPr>
              <w:br/>
              <w:t xml:space="preserve">электрическую   </w:t>
            </w:r>
            <w:r>
              <w:rPr>
                <w:rFonts w:ascii="Calibri" w:hAnsi="Calibri" w:cs="Calibri"/>
                <w:sz w:val="22"/>
                <w:szCs w:val="22"/>
              </w:rPr>
              <w:br/>
              <w:t xml:space="preserve">сеть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 мес.</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140416,32</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1320"/>
        </w:trPr>
        <w:tc>
          <w:tcPr>
            <w:tcW w:w="1080" w:type="dxa"/>
            <w:vMerge/>
            <w:tcBorders>
              <w:top w:val="nil"/>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услуги по       </w:t>
            </w:r>
            <w:r>
              <w:rPr>
                <w:rFonts w:ascii="Calibri" w:hAnsi="Calibri" w:cs="Calibri"/>
                <w:sz w:val="22"/>
                <w:szCs w:val="22"/>
              </w:rPr>
              <w:br/>
              <w:t>передаче единицы</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по   </w:t>
            </w:r>
            <w:r>
              <w:rPr>
                <w:rFonts w:ascii="Calibri" w:hAnsi="Calibri" w:cs="Calibri"/>
                <w:sz w:val="22"/>
                <w:szCs w:val="22"/>
              </w:rPr>
              <w:br/>
              <w:t xml:space="preserve">единой          </w:t>
            </w:r>
            <w:r>
              <w:rPr>
                <w:rFonts w:ascii="Calibri" w:hAnsi="Calibri" w:cs="Calibri"/>
                <w:sz w:val="22"/>
                <w:szCs w:val="22"/>
              </w:rPr>
              <w:br/>
              <w:t xml:space="preserve">национальной    </w:t>
            </w:r>
            <w:r>
              <w:rPr>
                <w:rFonts w:ascii="Calibri" w:hAnsi="Calibri" w:cs="Calibri"/>
                <w:sz w:val="22"/>
                <w:szCs w:val="22"/>
              </w:rPr>
              <w:br/>
              <w:t>(общероссийской)</w:t>
            </w:r>
            <w:r>
              <w:rPr>
                <w:rFonts w:ascii="Calibri" w:hAnsi="Calibri" w:cs="Calibri"/>
                <w:sz w:val="22"/>
                <w:szCs w:val="22"/>
              </w:rPr>
              <w:br/>
              <w:t xml:space="preserve">электрической   </w:t>
            </w:r>
            <w:r>
              <w:rPr>
                <w:rFonts w:ascii="Calibri" w:hAnsi="Calibri" w:cs="Calibri"/>
                <w:sz w:val="22"/>
                <w:szCs w:val="22"/>
              </w:rPr>
              <w:br/>
              <w:t xml:space="preserve">сети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1.4.2.3</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инфраструктурные</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r w:rsidR="009E2E14">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1.4.2.4</w:t>
            </w:r>
          </w:p>
        </w:tc>
        <w:tc>
          <w:tcPr>
            <w:tcW w:w="229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сбытовая        </w:t>
            </w:r>
            <w:r>
              <w:rPr>
                <w:rFonts w:ascii="Calibri" w:hAnsi="Calibri" w:cs="Calibri"/>
                <w:sz w:val="22"/>
                <w:szCs w:val="22"/>
              </w:rPr>
              <w:br/>
              <w:t xml:space="preserve">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ч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183,87</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9E2E14" w:rsidRDefault="009E2E14">
            <w:pPr>
              <w:pStyle w:val="ConsPlusCell"/>
              <w:widowControl/>
              <w:rPr>
                <w:rFonts w:ascii="Calibri" w:hAnsi="Calibri" w:cs="Calibri"/>
                <w:sz w:val="22"/>
                <w:szCs w:val="22"/>
              </w:rPr>
            </w:pPr>
            <w:r>
              <w:rPr>
                <w:rFonts w:ascii="Calibri" w:hAnsi="Calibri" w:cs="Calibri"/>
                <w:sz w:val="22"/>
                <w:szCs w:val="22"/>
              </w:rPr>
              <w:t xml:space="preserve">x    </w:t>
            </w:r>
          </w:p>
        </w:tc>
      </w:tr>
    </w:tbl>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pStyle w:val="ConsPlusTitle"/>
        <w:widowControl/>
        <w:jc w:val="center"/>
        <w:outlineLvl w:val="0"/>
      </w:pPr>
      <w:r>
        <w:t>УКАЗАНИЯ</w:t>
      </w:r>
    </w:p>
    <w:p w:rsidR="009E2E14" w:rsidRDefault="009E2E14">
      <w:pPr>
        <w:pStyle w:val="ConsPlusTitle"/>
        <w:widowControl/>
        <w:jc w:val="center"/>
      </w:pPr>
      <w:r>
        <w:t>ПО ПРИМЕНЕНИЮ ТАРИФОВ НА ЭЛЕКТРИЧЕСКУЮ ЭНЕРГИЮ (МОЩНОСТЬ)</w:t>
      </w:r>
    </w:p>
    <w:p w:rsidR="009E2E14" w:rsidRDefault="009E2E14">
      <w:pPr>
        <w:pStyle w:val="ConsPlusTitle"/>
        <w:widowControl/>
        <w:jc w:val="center"/>
      </w:pPr>
      <w:r>
        <w:t>ДЛЯ ПОТРЕБИТЕЛЕЙ ОАО "ДАЛЬНЕВОСТОЧНАЯ ЭНЕРГЕТИЧЕСКАЯ</w:t>
      </w:r>
    </w:p>
    <w:p w:rsidR="009E2E14" w:rsidRDefault="009E2E14">
      <w:pPr>
        <w:pStyle w:val="ConsPlusTitle"/>
        <w:widowControl/>
        <w:jc w:val="center"/>
      </w:pPr>
      <w:r>
        <w:t>КОМПАНИЯ" (ФИЛИАЛ "ХАБАРОВСКЭНЕРГОСБЫТ"), ЗАО</w:t>
      </w:r>
    </w:p>
    <w:p w:rsidR="009E2E14" w:rsidRDefault="009E2E14">
      <w:pPr>
        <w:pStyle w:val="ConsPlusTitle"/>
        <w:widowControl/>
        <w:jc w:val="center"/>
      </w:pPr>
      <w:r>
        <w:t>"АЛЬЯНС - ЭНЕРГО", ООО "РУСЭНЕРГОСБЫТ" В ХАБАРОВСКОМ КРАЕ</w:t>
      </w:r>
    </w:p>
    <w:p w:rsidR="009E2E14" w:rsidRDefault="009E2E14">
      <w:pPr>
        <w:autoSpaceDE w:val="0"/>
        <w:autoSpaceDN w:val="0"/>
        <w:adjustRightInd w:val="0"/>
        <w:spacing w:after="0" w:line="240" w:lineRule="auto"/>
        <w:jc w:val="center"/>
        <w:rPr>
          <w:rFonts w:ascii="Calibri" w:hAnsi="Calibri" w:cs="Calibri"/>
        </w:rPr>
      </w:pP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Комитета по ценам и тарифам</w:t>
      </w:r>
    </w:p>
    <w:p w:rsidR="009E2E14" w:rsidRDefault="009E2E14">
      <w:pPr>
        <w:autoSpaceDE w:val="0"/>
        <w:autoSpaceDN w:val="0"/>
        <w:adjustRightInd w:val="0"/>
        <w:spacing w:after="0" w:line="240" w:lineRule="auto"/>
        <w:jc w:val="center"/>
        <w:rPr>
          <w:rFonts w:ascii="Calibri" w:hAnsi="Calibri" w:cs="Calibri"/>
        </w:rPr>
      </w:pPr>
      <w:r>
        <w:rPr>
          <w:rFonts w:ascii="Calibri" w:hAnsi="Calibri" w:cs="Calibri"/>
        </w:rPr>
        <w:t>Правительства Хабаровского края от 28.03.2012 N 10/72)</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9E2E14" w:rsidRDefault="009E2E14">
      <w:pPr>
        <w:autoSpaceDE w:val="0"/>
        <w:autoSpaceDN w:val="0"/>
        <w:adjustRightInd w:val="0"/>
        <w:spacing w:after="0" w:line="240" w:lineRule="auto"/>
        <w:jc w:val="center"/>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Термины и определения, данные в настоящих указаниях, соответствуют нормативной правовой базе в области государственного регулирования тарифов.</w:t>
      </w:r>
    </w:p>
    <w:p w:rsidR="009E2E14" w:rsidRDefault="009E2E14">
      <w:pPr>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Тарифы</w:t>
        </w:r>
      </w:hyperlink>
      <w:r>
        <w:rPr>
          <w:rFonts w:ascii="Calibri" w:hAnsi="Calibri" w:cs="Calibri"/>
        </w:rPr>
        <w:t xml:space="preserve"> на электрическую энергию для потребителей ОАО "Дальневосточная энергетическая компания" (филиал "Хабаровскэнергосбыт"), ЗАО "Альянс - Энерго", ООО "РУСЭНЕРГОСБЫТ" в Хабаровском крае учитывают все затраты по приобретению электрической энергии (мощности) с оптового и розничного рынков, передаче и сбыту электрической энергии.</w:t>
      </w:r>
    </w:p>
    <w:p w:rsidR="009E2E14" w:rsidRDefault="009E2E14">
      <w:pPr>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Тарифы</w:t>
        </w:r>
      </w:hyperlink>
      <w:r>
        <w:rPr>
          <w:rFonts w:ascii="Calibri" w:hAnsi="Calibri" w:cs="Calibri"/>
        </w:rPr>
        <w:t xml:space="preserve"> на электрическую энергию для потребителей ОАО "Дальневосточная энергетическая компания" (филиал "Хабаровскэнергосбыт"), ЗАО "Альянс - Энерго", ООО "РУСЭНЕРГОСБЫТ" - единые "котловые" тарифы, сформированы с учетом равенства тарифов на услуги по передаче электрической энергии для всех потребителей услуг, расположенных на территории Хабаровского края и принадлежащих к одной тарификационной группе, с учетом дифференциации по уровням напряжения.</w:t>
      </w:r>
    </w:p>
    <w:p w:rsidR="009E2E14" w:rsidRDefault="009E2E14">
      <w:pPr>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Тарифы</w:t>
        </w:r>
      </w:hyperlink>
      <w:r>
        <w:rPr>
          <w:rFonts w:ascii="Calibri" w:hAnsi="Calibri" w:cs="Calibri"/>
        </w:rPr>
        <w:t xml:space="preserve"> на электрическую энергию учитывают сбытовую надбавку гарантирующего поставщика в виде ставки за обеспечение поставки одного МВт. ч электроэнергии.</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center"/>
        <w:outlineLvl w:val="1"/>
        <w:rPr>
          <w:rFonts w:ascii="Calibri" w:hAnsi="Calibri" w:cs="Calibri"/>
        </w:rPr>
      </w:pPr>
      <w:r>
        <w:rPr>
          <w:rFonts w:ascii="Calibri" w:hAnsi="Calibri" w:cs="Calibri"/>
        </w:rPr>
        <w:t>2. Группы потребителей</w:t>
      </w:r>
    </w:p>
    <w:p w:rsidR="009E2E14" w:rsidRDefault="009E2E14">
      <w:pPr>
        <w:autoSpaceDE w:val="0"/>
        <w:autoSpaceDN w:val="0"/>
        <w:adjustRightInd w:val="0"/>
        <w:spacing w:after="0" w:line="240" w:lineRule="auto"/>
        <w:jc w:val="center"/>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w:t>
      </w:r>
      <w:hyperlink r:id="rId36" w:history="1">
        <w:r>
          <w:rPr>
            <w:rFonts w:ascii="Calibri" w:hAnsi="Calibri" w:cs="Calibri"/>
            <w:color w:val="0000FF"/>
          </w:rPr>
          <w:t>тарифы</w:t>
        </w:r>
      </w:hyperlink>
      <w:r>
        <w:rPr>
          <w:rFonts w:ascii="Calibri" w:hAnsi="Calibri" w:cs="Calibri"/>
        </w:rPr>
        <w:t xml:space="preserve"> на электрическую энергию дифференцированы по следующим группам потребителей:</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2.1. прочие потребители;</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потребители, энергопринимающие устройства которых присоединены к электрическим сетям сетевой организации через энергетические установки производителей электрической энергии (потребители, опосредованно присоединенные к электрическим сетям).</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Потребители,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jc w:val="center"/>
        <w:outlineLvl w:val="1"/>
        <w:rPr>
          <w:rFonts w:ascii="Calibri" w:hAnsi="Calibri" w:cs="Calibri"/>
        </w:rPr>
      </w:pPr>
      <w:r>
        <w:rPr>
          <w:rFonts w:ascii="Calibri" w:hAnsi="Calibri" w:cs="Calibri"/>
        </w:rPr>
        <w:t>3. Виды тарифов на электрическую энергию</w:t>
      </w:r>
    </w:p>
    <w:p w:rsidR="009E2E14" w:rsidRDefault="009E2E14">
      <w:pPr>
        <w:autoSpaceDE w:val="0"/>
        <w:autoSpaceDN w:val="0"/>
        <w:adjustRightInd w:val="0"/>
        <w:spacing w:after="0" w:line="240" w:lineRule="auto"/>
        <w:ind w:firstLine="540"/>
        <w:jc w:val="both"/>
        <w:rPr>
          <w:rFonts w:ascii="Calibri" w:hAnsi="Calibri" w:cs="Calibri"/>
        </w:rPr>
      </w:pP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7" w:history="1">
        <w:r>
          <w:rPr>
            <w:rFonts w:ascii="Calibri" w:hAnsi="Calibri" w:cs="Calibri"/>
            <w:color w:val="0000FF"/>
          </w:rPr>
          <w:t>Тарифы</w:t>
        </w:r>
      </w:hyperlink>
      <w:r>
        <w:rPr>
          <w:rFonts w:ascii="Calibri" w:hAnsi="Calibri" w:cs="Calibri"/>
        </w:rPr>
        <w:t xml:space="preserve"> на электрическую энергию, поставляемую потребителям, установлены:</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3.1.1. одноставочные;</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3.1.2. двухставочные, в виде двух ставок, включающих в себя ставку платы за 1 мегаватт (МВт) заявленной потребителем в договоре энергоснабжения мощности, участвующей в максимуме нагрузки энергосистемы, и платы за 1 мегаватт-час (МВт. ч) отпущенной потребителю электрической энергии;</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3.1.3. зонные тарифы, предусматривающие дифференцированную стоимость покупки 1 МВт. ч электрической энергии по суточным зонам графика электрической нагрузки.</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3.2. Интервалы тарифных зон суток (пик, полупик, ночь) по энергозонам устанавливаются Федеральной службой по тарифам на основании информации, запрашиваемой в ОАО "Системный оператор - Центральное диспетчерское управление Единой энергетической системы России".</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3.3. Опосредованным присоединением потребителей к электрическим сетям считается случай,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единой национальной электрической сети. Такой электрической сетью на территории Хабаровского края определено ОАО "Дальневосточная распределительная сетевая организация" (филиал "Хабаровские электрические сети"). Потребители, опосредованно присоединенные к электрическим сетям ОАО "Дальневосточная распределительная сетевая организация" (филиал "Хабаровские электрические сети"), оплачивают услуги по передаче электрической энергии по ставке на содержание сетей.</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Потребители при наличии соответствующих технических средств учета самостоятельно выбирают для проведения расчетов за электрическую энергию на расчетный период регулирования один из вариантов тарифов тарифного меню, предварительно уведомив об этом гарантирующего поставщика или энергоснабжающую организацию.</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3.5. Выбор технических средств учета электрической энергии, их установка и прием в эксплуатацию, в том числе для коммерческих расчетов, производятся по согласованию с гарантирующим поставщиком (энергоснабжающей, энергосбытовой организацией) в установленном порядке.</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3.6. Принятый в договоре энергоснабжения (купли-продажи) вариант тарифного меню действует в течение всего расчетного периода регулирования, равного календарному году, если иное не установлено в договоре.</w:t>
      </w:r>
    </w:p>
    <w:p w:rsidR="009E2E14" w:rsidRDefault="009E2E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расчета стоимости электрической энергии (мощности), поставляемой потребителям, услуги по передаче которым оказывает только ОАО "ФСК ЕЭС", следует использовать ставку на оплату нормативных технологических потерь в ЕНЭС, рассчитанную как отношение расходов на компенсацию нормативных технологических потерь ЕНЭС к фактическому объему потребления электрической энергии. При этом расходы на компенсацию нормативных технологических потерь в ЕНЭС необходимо определить исходя из объема нормативных технологических потерь в ЕНЭС, рассчитанных на основании фактического отпуска электрической энергии (мощности) из сети ОАО "ФСК ЕЭС", умноженного на норматив потерь в ЕНЭС, утвержденный Минэнерго России на соответствующий период регулирования, и ставок на оплату нормативных технологических потерь в ЕНЭС, указанных в </w:t>
      </w:r>
      <w:hyperlink r:id="rId38" w:history="1">
        <w:r>
          <w:rPr>
            <w:rFonts w:ascii="Calibri" w:hAnsi="Calibri" w:cs="Calibri"/>
            <w:color w:val="0000FF"/>
          </w:rPr>
          <w:t>приложении 4</w:t>
        </w:r>
      </w:hyperlink>
      <w:r>
        <w:rPr>
          <w:rFonts w:ascii="Calibri" w:hAnsi="Calibri" w:cs="Calibri"/>
        </w:rPr>
        <w:t xml:space="preserve"> настоящего постановления.</w:t>
      </w:r>
    </w:p>
    <w:p w:rsidR="009E2E14" w:rsidRDefault="009E2E14">
      <w:pPr>
        <w:autoSpaceDE w:val="0"/>
        <w:autoSpaceDN w:val="0"/>
        <w:adjustRightInd w:val="0"/>
        <w:spacing w:after="0" w:line="240" w:lineRule="auto"/>
        <w:rPr>
          <w:rFonts w:ascii="Calibri" w:hAnsi="Calibri" w:cs="Calibri"/>
        </w:rPr>
      </w:pPr>
    </w:p>
    <w:p w:rsidR="009E2E14" w:rsidRDefault="009E2E14">
      <w:pPr>
        <w:autoSpaceDE w:val="0"/>
        <w:autoSpaceDN w:val="0"/>
        <w:adjustRightInd w:val="0"/>
        <w:spacing w:after="0" w:line="240" w:lineRule="auto"/>
        <w:rPr>
          <w:rFonts w:ascii="Calibri" w:hAnsi="Calibri" w:cs="Calibri"/>
        </w:rPr>
      </w:pPr>
    </w:p>
    <w:p w:rsidR="009E2E14" w:rsidRDefault="009E2E14">
      <w:pPr>
        <w:pStyle w:val="ConsPlusNonformat"/>
        <w:widowControl/>
        <w:pBdr>
          <w:top w:val="single" w:sz="6" w:space="0" w:color="auto"/>
        </w:pBdr>
        <w:rPr>
          <w:sz w:val="2"/>
          <w:szCs w:val="2"/>
        </w:rPr>
      </w:pPr>
    </w:p>
    <w:p w:rsidR="00AA681E" w:rsidRDefault="00AA681E"/>
    <w:sectPr w:rsidR="00AA681E">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E2E14"/>
    <w:rsid w:val="000005AA"/>
    <w:rsid w:val="0000216F"/>
    <w:rsid w:val="00005C14"/>
    <w:rsid w:val="000104AB"/>
    <w:rsid w:val="000211BB"/>
    <w:rsid w:val="00025117"/>
    <w:rsid w:val="0002640A"/>
    <w:rsid w:val="00027805"/>
    <w:rsid w:val="00027867"/>
    <w:rsid w:val="000314C7"/>
    <w:rsid w:val="00041A7C"/>
    <w:rsid w:val="00045434"/>
    <w:rsid w:val="00056A70"/>
    <w:rsid w:val="00056E2A"/>
    <w:rsid w:val="0006354B"/>
    <w:rsid w:val="00064616"/>
    <w:rsid w:val="00065D1C"/>
    <w:rsid w:val="00072852"/>
    <w:rsid w:val="00077AAF"/>
    <w:rsid w:val="00080B15"/>
    <w:rsid w:val="00095B83"/>
    <w:rsid w:val="000A15BA"/>
    <w:rsid w:val="000B3D44"/>
    <w:rsid w:val="000B6446"/>
    <w:rsid w:val="000C04E9"/>
    <w:rsid w:val="000C2E8B"/>
    <w:rsid w:val="000C3000"/>
    <w:rsid w:val="000D05D4"/>
    <w:rsid w:val="000D4B7D"/>
    <w:rsid w:val="000D5636"/>
    <w:rsid w:val="000E105F"/>
    <w:rsid w:val="000E4FCC"/>
    <w:rsid w:val="000E59B0"/>
    <w:rsid w:val="000E664D"/>
    <w:rsid w:val="000E6CC8"/>
    <w:rsid w:val="000F182A"/>
    <w:rsid w:val="000F1C03"/>
    <w:rsid w:val="000F2D28"/>
    <w:rsid w:val="000F5236"/>
    <w:rsid w:val="001068B7"/>
    <w:rsid w:val="001200FE"/>
    <w:rsid w:val="00123120"/>
    <w:rsid w:val="00124884"/>
    <w:rsid w:val="00130584"/>
    <w:rsid w:val="0013750C"/>
    <w:rsid w:val="00140B4E"/>
    <w:rsid w:val="00144212"/>
    <w:rsid w:val="00160AAD"/>
    <w:rsid w:val="00164391"/>
    <w:rsid w:val="0016650D"/>
    <w:rsid w:val="00166D68"/>
    <w:rsid w:val="00171B2A"/>
    <w:rsid w:val="00185374"/>
    <w:rsid w:val="00190AD7"/>
    <w:rsid w:val="00196BA4"/>
    <w:rsid w:val="001B0F6B"/>
    <w:rsid w:val="001C0524"/>
    <w:rsid w:val="001C18D2"/>
    <w:rsid w:val="001C40F3"/>
    <w:rsid w:val="001C7036"/>
    <w:rsid w:val="001D1DB0"/>
    <w:rsid w:val="001D3C29"/>
    <w:rsid w:val="001D463B"/>
    <w:rsid w:val="001D61E7"/>
    <w:rsid w:val="001E1A9D"/>
    <w:rsid w:val="001E5589"/>
    <w:rsid w:val="001E6DFA"/>
    <w:rsid w:val="001E7AD6"/>
    <w:rsid w:val="001F07CD"/>
    <w:rsid w:val="001F5CDD"/>
    <w:rsid w:val="00200110"/>
    <w:rsid w:val="002015EF"/>
    <w:rsid w:val="0020371B"/>
    <w:rsid w:val="002062BC"/>
    <w:rsid w:val="00206CE7"/>
    <w:rsid w:val="002172B2"/>
    <w:rsid w:val="00220631"/>
    <w:rsid w:val="0022170D"/>
    <w:rsid w:val="002268BB"/>
    <w:rsid w:val="00236ADE"/>
    <w:rsid w:val="00241C30"/>
    <w:rsid w:val="00250444"/>
    <w:rsid w:val="00277D76"/>
    <w:rsid w:val="00281B92"/>
    <w:rsid w:val="00282A14"/>
    <w:rsid w:val="002833E5"/>
    <w:rsid w:val="00285FAA"/>
    <w:rsid w:val="002929A5"/>
    <w:rsid w:val="00295D00"/>
    <w:rsid w:val="002A1617"/>
    <w:rsid w:val="002A2FC1"/>
    <w:rsid w:val="002A30D2"/>
    <w:rsid w:val="002A46DD"/>
    <w:rsid w:val="002B0EF5"/>
    <w:rsid w:val="002B610F"/>
    <w:rsid w:val="002C7FFC"/>
    <w:rsid w:val="002D69AE"/>
    <w:rsid w:val="002E2E99"/>
    <w:rsid w:val="002E3CB8"/>
    <w:rsid w:val="002F1F88"/>
    <w:rsid w:val="002F57EC"/>
    <w:rsid w:val="002F69FF"/>
    <w:rsid w:val="00301327"/>
    <w:rsid w:val="00304AF2"/>
    <w:rsid w:val="00305D96"/>
    <w:rsid w:val="00307D71"/>
    <w:rsid w:val="00314738"/>
    <w:rsid w:val="0031789D"/>
    <w:rsid w:val="00317BCE"/>
    <w:rsid w:val="003247A3"/>
    <w:rsid w:val="003351A5"/>
    <w:rsid w:val="0034337C"/>
    <w:rsid w:val="0035194D"/>
    <w:rsid w:val="00353622"/>
    <w:rsid w:val="003633AC"/>
    <w:rsid w:val="00364061"/>
    <w:rsid w:val="00371EFD"/>
    <w:rsid w:val="00380546"/>
    <w:rsid w:val="003812B9"/>
    <w:rsid w:val="00384416"/>
    <w:rsid w:val="00385C33"/>
    <w:rsid w:val="00393E55"/>
    <w:rsid w:val="00395B1C"/>
    <w:rsid w:val="003A1530"/>
    <w:rsid w:val="003A3894"/>
    <w:rsid w:val="003A62BD"/>
    <w:rsid w:val="003B6A70"/>
    <w:rsid w:val="003C1D82"/>
    <w:rsid w:val="003C44E7"/>
    <w:rsid w:val="003D019D"/>
    <w:rsid w:val="003D4F58"/>
    <w:rsid w:val="003E57B1"/>
    <w:rsid w:val="003F69AA"/>
    <w:rsid w:val="003F75F0"/>
    <w:rsid w:val="004033CB"/>
    <w:rsid w:val="00404210"/>
    <w:rsid w:val="00411C62"/>
    <w:rsid w:val="00411E0B"/>
    <w:rsid w:val="004167BA"/>
    <w:rsid w:val="00416F10"/>
    <w:rsid w:val="0042149B"/>
    <w:rsid w:val="004229AC"/>
    <w:rsid w:val="00424F6C"/>
    <w:rsid w:val="0043562F"/>
    <w:rsid w:val="004527BD"/>
    <w:rsid w:val="00454BB6"/>
    <w:rsid w:val="00462489"/>
    <w:rsid w:val="0046381A"/>
    <w:rsid w:val="00474D41"/>
    <w:rsid w:val="00475AEC"/>
    <w:rsid w:val="00476979"/>
    <w:rsid w:val="0048635D"/>
    <w:rsid w:val="00492AE6"/>
    <w:rsid w:val="004A2B97"/>
    <w:rsid w:val="004A556C"/>
    <w:rsid w:val="004A6CE9"/>
    <w:rsid w:val="004B76B0"/>
    <w:rsid w:val="004D390F"/>
    <w:rsid w:val="004D446A"/>
    <w:rsid w:val="004E0023"/>
    <w:rsid w:val="004E4E0D"/>
    <w:rsid w:val="004E6A2B"/>
    <w:rsid w:val="004F32BB"/>
    <w:rsid w:val="004F61F9"/>
    <w:rsid w:val="004F79C1"/>
    <w:rsid w:val="005014ED"/>
    <w:rsid w:val="005114D8"/>
    <w:rsid w:val="00524A05"/>
    <w:rsid w:val="00541084"/>
    <w:rsid w:val="00546A50"/>
    <w:rsid w:val="0055228E"/>
    <w:rsid w:val="0055418F"/>
    <w:rsid w:val="00560763"/>
    <w:rsid w:val="00562302"/>
    <w:rsid w:val="0056418C"/>
    <w:rsid w:val="005664F1"/>
    <w:rsid w:val="00570050"/>
    <w:rsid w:val="00572513"/>
    <w:rsid w:val="00577EBF"/>
    <w:rsid w:val="0058218A"/>
    <w:rsid w:val="00584E9B"/>
    <w:rsid w:val="00590567"/>
    <w:rsid w:val="0059603E"/>
    <w:rsid w:val="005A5848"/>
    <w:rsid w:val="005B0860"/>
    <w:rsid w:val="005B3C01"/>
    <w:rsid w:val="005B4276"/>
    <w:rsid w:val="005B7DFD"/>
    <w:rsid w:val="005D200A"/>
    <w:rsid w:val="005D3902"/>
    <w:rsid w:val="005E5D4C"/>
    <w:rsid w:val="00621D1C"/>
    <w:rsid w:val="006221BD"/>
    <w:rsid w:val="0063003E"/>
    <w:rsid w:val="00631C4B"/>
    <w:rsid w:val="00646DB8"/>
    <w:rsid w:val="00651C45"/>
    <w:rsid w:val="00654CA6"/>
    <w:rsid w:val="0066173D"/>
    <w:rsid w:val="00673C94"/>
    <w:rsid w:val="00673ED6"/>
    <w:rsid w:val="00674D12"/>
    <w:rsid w:val="00681321"/>
    <w:rsid w:val="00685A28"/>
    <w:rsid w:val="00690BC4"/>
    <w:rsid w:val="00695368"/>
    <w:rsid w:val="006A7C5A"/>
    <w:rsid w:val="006C5743"/>
    <w:rsid w:val="006C5ED2"/>
    <w:rsid w:val="006C75C9"/>
    <w:rsid w:val="006E219F"/>
    <w:rsid w:val="006E605C"/>
    <w:rsid w:val="006E7642"/>
    <w:rsid w:val="006F1EC1"/>
    <w:rsid w:val="006F53B3"/>
    <w:rsid w:val="00705945"/>
    <w:rsid w:val="00706314"/>
    <w:rsid w:val="00706644"/>
    <w:rsid w:val="007159DA"/>
    <w:rsid w:val="007216AD"/>
    <w:rsid w:val="00721AC5"/>
    <w:rsid w:val="00725DC6"/>
    <w:rsid w:val="00725FA0"/>
    <w:rsid w:val="00727516"/>
    <w:rsid w:val="00733539"/>
    <w:rsid w:val="0074098F"/>
    <w:rsid w:val="0075167B"/>
    <w:rsid w:val="00752533"/>
    <w:rsid w:val="00760A3C"/>
    <w:rsid w:val="00765886"/>
    <w:rsid w:val="007709EC"/>
    <w:rsid w:val="00770A80"/>
    <w:rsid w:val="00777DF2"/>
    <w:rsid w:val="00780B52"/>
    <w:rsid w:val="00785FE5"/>
    <w:rsid w:val="007A031F"/>
    <w:rsid w:val="007A2F0E"/>
    <w:rsid w:val="007A59F9"/>
    <w:rsid w:val="007A7662"/>
    <w:rsid w:val="007B0460"/>
    <w:rsid w:val="007B0B82"/>
    <w:rsid w:val="007C100F"/>
    <w:rsid w:val="007C1618"/>
    <w:rsid w:val="007C6099"/>
    <w:rsid w:val="007C6C22"/>
    <w:rsid w:val="007C6DC9"/>
    <w:rsid w:val="007D2DF9"/>
    <w:rsid w:val="007E6F61"/>
    <w:rsid w:val="007F0A6F"/>
    <w:rsid w:val="007F5756"/>
    <w:rsid w:val="007F6A43"/>
    <w:rsid w:val="008008A9"/>
    <w:rsid w:val="00806371"/>
    <w:rsid w:val="00810A26"/>
    <w:rsid w:val="00817242"/>
    <w:rsid w:val="00826144"/>
    <w:rsid w:val="00827B8F"/>
    <w:rsid w:val="00830371"/>
    <w:rsid w:val="00831D20"/>
    <w:rsid w:val="008418B4"/>
    <w:rsid w:val="00844280"/>
    <w:rsid w:val="00851676"/>
    <w:rsid w:val="00852610"/>
    <w:rsid w:val="008539BE"/>
    <w:rsid w:val="0089512C"/>
    <w:rsid w:val="00895800"/>
    <w:rsid w:val="008E1244"/>
    <w:rsid w:val="008E413B"/>
    <w:rsid w:val="008E6E90"/>
    <w:rsid w:val="008F2534"/>
    <w:rsid w:val="008F5B1B"/>
    <w:rsid w:val="00901B73"/>
    <w:rsid w:val="009032ED"/>
    <w:rsid w:val="009048A3"/>
    <w:rsid w:val="00913D7C"/>
    <w:rsid w:val="00915397"/>
    <w:rsid w:val="0092191A"/>
    <w:rsid w:val="00925561"/>
    <w:rsid w:val="009279C8"/>
    <w:rsid w:val="00930D15"/>
    <w:rsid w:val="0094165A"/>
    <w:rsid w:val="00946583"/>
    <w:rsid w:val="00951392"/>
    <w:rsid w:val="00952136"/>
    <w:rsid w:val="00954C85"/>
    <w:rsid w:val="00955F6E"/>
    <w:rsid w:val="009601D5"/>
    <w:rsid w:val="00960E2E"/>
    <w:rsid w:val="00961492"/>
    <w:rsid w:val="00964F32"/>
    <w:rsid w:val="0097049A"/>
    <w:rsid w:val="00970640"/>
    <w:rsid w:val="00974035"/>
    <w:rsid w:val="00975510"/>
    <w:rsid w:val="00995596"/>
    <w:rsid w:val="009A0CC5"/>
    <w:rsid w:val="009A7609"/>
    <w:rsid w:val="009B2FA6"/>
    <w:rsid w:val="009C07FB"/>
    <w:rsid w:val="009C56D9"/>
    <w:rsid w:val="009D0965"/>
    <w:rsid w:val="009E1CEB"/>
    <w:rsid w:val="009E2E14"/>
    <w:rsid w:val="009E6970"/>
    <w:rsid w:val="009F43DF"/>
    <w:rsid w:val="009F5849"/>
    <w:rsid w:val="00A04B0D"/>
    <w:rsid w:val="00A12509"/>
    <w:rsid w:val="00A209CC"/>
    <w:rsid w:val="00A21B4B"/>
    <w:rsid w:val="00A26484"/>
    <w:rsid w:val="00A31E11"/>
    <w:rsid w:val="00A320C2"/>
    <w:rsid w:val="00A34E01"/>
    <w:rsid w:val="00A353D0"/>
    <w:rsid w:val="00A3540C"/>
    <w:rsid w:val="00A36D1B"/>
    <w:rsid w:val="00A4132E"/>
    <w:rsid w:val="00A4485B"/>
    <w:rsid w:val="00A64CB0"/>
    <w:rsid w:val="00A709F2"/>
    <w:rsid w:val="00A7160A"/>
    <w:rsid w:val="00A71715"/>
    <w:rsid w:val="00A803F0"/>
    <w:rsid w:val="00A84712"/>
    <w:rsid w:val="00A84DEA"/>
    <w:rsid w:val="00AA3E5E"/>
    <w:rsid w:val="00AA681E"/>
    <w:rsid w:val="00AB0448"/>
    <w:rsid w:val="00AB62D5"/>
    <w:rsid w:val="00AC2EA2"/>
    <w:rsid w:val="00AC6A0E"/>
    <w:rsid w:val="00AC6BB2"/>
    <w:rsid w:val="00AC7C2A"/>
    <w:rsid w:val="00AD2AAE"/>
    <w:rsid w:val="00AD684B"/>
    <w:rsid w:val="00AE0833"/>
    <w:rsid w:val="00AE5107"/>
    <w:rsid w:val="00B00B35"/>
    <w:rsid w:val="00B02990"/>
    <w:rsid w:val="00B11BB3"/>
    <w:rsid w:val="00B13EE1"/>
    <w:rsid w:val="00B16BFF"/>
    <w:rsid w:val="00B2618B"/>
    <w:rsid w:val="00B27D11"/>
    <w:rsid w:val="00B34657"/>
    <w:rsid w:val="00B34F45"/>
    <w:rsid w:val="00B40AB5"/>
    <w:rsid w:val="00B5128E"/>
    <w:rsid w:val="00B51C6D"/>
    <w:rsid w:val="00B5530C"/>
    <w:rsid w:val="00B64682"/>
    <w:rsid w:val="00B66112"/>
    <w:rsid w:val="00B6690D"/>
    <w:rsid w:val="00B734FF"/>
    <w:rsid w:val="00B74883"/>
    <w:rsid w:val="00B74EAD"/>
    <w:rsid w:val="00B769F6"/>
    <w:rsid w:val="00B8134A"/>
    <w:rsid w:val="00B835EB"/>
    <w:rsid w:val="00B90DF6"/>
    <w:rsid w:val="00B91B9C"/>
    <w:rsid w:val="00B946FE"/>
    <w:rsid w:val="00BA0F59"/>
    <w:rsid w:val="00BA3ECD"/>
    <w:rsid w:val="00BA4B29"/>
    <w:rsid w:val="00BA633C"/>
    <w:rsid w:val="00BB120B"/>
    <w:rsid w:val="00BB1FAD"/>
    <w:rsid w:val="00BB60F9"/>
    <w:rsid w:val="00BC6939"/>
    <w:rsid w:val="00BC79C8"/>
    <w:rsid w:val="00BD3296"/>
    <w:rsid w:val="00BE030B"/>
    <w:rsid w:val="00BE58A7"/>
    <w:rsid w:val="00BE5E1F"/>
    <w:rsid w:val="00BE72A3"/>
    <w:rsid w:val="00BE7B69"/>
    <w:rsid w:val="00C04037"/>
    <w:rsid w:val="00C05CFE"/>
    <w:rsid w:val="00C10A6A"/>
    <w:rsid w:val="00C13DED"/>
    <w:rsid w:val="00C15AFF"/>
    <w:rsid w:val="00C15C1C"/>
    <w:rsid w:val="00C17BA8"/>
    <w:rsid w:val="00C20817"/>
    <w:rsid w:val="00C21392"/>
    <w:rsid w:val="00C215B9"/>
    <w:rsid w:val="00C21C06"/>
    <w:rsid w:val="00C3006B"/>
    <w:rsid w:val="00C36150"/>
    <w:rsid w:val="00C40EAF"/>
    <w:rsid w:val="00C50B5C"/>
    <w:rsid w:val="00C654EC"/>
    <w:rsid w:val="00C664EB"/>
    <w:rsid w:val="00C712EE"/>
    <w:rsid w:val="00C77DC2"/>
    <w:rsid w:val="00C81207"/>
    <w:rsid w:val="00C84FC4"/>
    <w:rsid w:val="00C91ADC"/>
    <w:rsid w:val="00C92783"/>
    <w:rsid w:val="00C94DB6"/>
    <w:rsid w:val="00CA5BB0"/>
    <w:rsid w:val="00CB2616"/>
    <w:rsid w:val="00CC52DE"/>
    <w:rsid w:val="00CC6612"/>
    <w:rsid w:val="00CD5E1A"/>
    <w:rsid w:val="00CE6060"/>
    <w:rsid w:val="00CE7D5F"/>
    <w:rsid w:val="00CF0B0A"/>
    <w:rsid w:val="00CF1CFF"/>
    <w:rsid w:val="00CF1E63"/>
    <w:rsid w:val="00D03DA2"/>
    <w:rsid w:val="00D31F27"/>
    <w:rsid w:val="00D3401D"/>
    <w:rsid w:val="00D4543F"/>
    <w:rsid w:val="00D529B3"/>
    <w:rsid w:val="00D75E51"/>
    <w:rsid w:val="00D90898"/>
    <w:rsid w:val="00DA3800"/>
    <w:rsid w:val="00DA3E9B"/>
    <w:rsid w:val="00DA5044"/>
    <w:rsid w:val="00DA7C18"/>
    <w:rsid w:val="00DB0043"/>
    <w:rsid w:val="00DB0FD2"/>
    <w:rsid w:val="00DB7932"/>
    <w:rsid w:val="00DC3497"/>
    <w:rsid w:val="00DD0C69"/>
    <w:rsid w:val="00DD4AA0"/>
    <w:rsid w:val="00DD5CFF"/>
    <w:rsid w:val="00DD6DBF"/>
    <w:rsid w:val="00DD778B"/>
    <w:rsid w:val="00DE3F25"/>
    <w:rsid w:val="00DF6314"/>
    <w:rsid w:val="00DF7A93"/>
    <w:rsid w:val="00E0370E"/>
    <w:rsid w:val="00E03863"/>
    <w:rsid w:val="00E03D04"/>
    <w:rsid w:val="00E13E28"/>
    <w:rsid w:val="00E143AC"/>
    <w:rsid w:val="00E21577"/>
    <w:rsid w:val="00E24977"/>
    <w:rsid w:val="00E26B39"/>
    <w:rsid w:val="00E32928"/>
    <w:rsid w:val="00E365A7"/>
    <w:rsid w:val="00E432E0"/>
    <w:rsid w:val="00E45CEF"/>
    <w:rsid w:val="00E514FF"/>
    <w:rsid w:val="00E533B7"/>
    <w:rsid w:val="00E63C76"/>
    <w:rsid w:val="00E65699"/>
    <w:rsid w:val="00E72F4A"/>
    <w:rsid w:val="00E7444B"/>
    <w:rsid w:val="00E76738"/>
    <w:rsid w:val="00E90A76"/>
    <w:rsid w:val="00E94DDD"/>
    <w:rsid w:val="00EA1319"/>
    <w:rsid w:val="00EA41AB"/>
    <w:rsid w:val="00EB2A33"/>
    <w:rsid w:val="00EB2DAB"/>
    <w:rsid w:val="00EF5FC0"/>
    <w:rsid w:val="00EF7F82"/>
    <w:rsid w:val="00F0039E"/>
    <w:rsid w:val="00F16902"/>
    <w:rsid w:val="00F17A1C"/>
    <w:rsid w:val="00F22392"/>
    <w:rsid w:val="00F27235"/>
    <w:rsid w:val="00F3193B"/>
    <w:rsid w:val="00F332D3"/>
    <w:rsid w:val="00F34129"/>
    <w:rsid w:val="00F35ABB"/>
    <w:rsid w:val="00F37415"/>
    <w:rsid w:val="00F422A0"/>
    <w:rsid w:val="00F510EF"/>
    <w:rsid w:val="00F52480"/>
    <w:rsid w:val="00F53018"/>
    <w:rsid w:val="00F57E85"/>
    <w:rsid w:val="00F606CC"/>
    <w:rsid w:val="00F60B5D"/>
    <w:rsid w:val="00F62B67"/>
    <w:rsid w:val="00F669D0"/>
    <w:rsid w:val="00F80EB5"/>
    <w:rsid w:val="00F80EC8"/>
    <w:rsid w:val="00F917F9"/>
    <w:rsid w:val="00F9407B"/>
    <w:rsid w:val="00FA6198"/>
    <w:rsid w:val="00FC567A"/>
    <w:rsid w:val="00FD1FA3"/>
    <w:rsid w:val="00FF0C5B"/>
    <w:rsid w:val="00FF2E07"/>
    <w:rsid w:val="00FF4BD4"/>
    <w:rsid w:val="00FF52AC"/>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E1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E2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2E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E2E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E2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7F72F733828F65AEB9D5DCFD25CEB5DF578A833462839A26956C456E15l9G" TargetMode="External"/><Relationship Id="rId13" Type="http://schemas.openxmlformats.org/officeDocument/2006/relationships/hyperlink" Target="consultantplus://offline/ref=DC7F72F733828F65AEB9CBD1EB4990B9DF5EDC8A34698ACE79CA37183950E38F9CBE6BD1C663918EF403E01Cl6G" TargetMode="External"/><Relationship Id="rId18" Type="http://schemas.openxmlformats.org/officeDocument/2006/relationships/hyperlink" Target="consultantplus://offline/ref=DC7F72F733828F65AEB9CBD1EB4990B9DF5EDC8A34698CCC73CA37183950E38F9CBE6BD1C663918EF400E01Cl2G" TargetMode="External"/><Relationship Id="rId26" Type="http://schemas.openxmlformats.org/officeDocument/2006/relationships/hyperlink" Target="consultantplus://offline/ref=DC7F72F733828F65AEB9CBD1EB4990B9DF5EDC8A376E8AC878CA37183950E38F19lC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C7F72F733828F65AEB9CBD1EB4990B9DF5EDC8A34698ACE79CA37183950E38F9CBE6BD1C663918EF403E11Cl1G" TargetMode="External"/><Relationship Id="rId34" Type="http://schemas.openxmlformats.org/officeDocument/2006/relationships/hyperlink" Target="consultantplus://offline/ref=DC7F72F733828F65AEB9CBD1EB4990B9DF5EDC8A34698CCC73CA37183950E38F9CBE6BD1C663918EF40AE91Cl3G" TargetMode="External"/><Relationship Id="rId7" Type="http://schemas.openxmlformats.org/officeDocument/2006/relationships/hyperlink" Target="consultantplus://offline/ref=DC7F72F733828F65AEB9D5DCFD25CEB5DF578385306F839A26956C456E15l9G" TargetMode="External"/><Relationship Id="rId12" Type="http://schemas.openxmlformats.org/officeDocument/2006/relationships/hyperlink" Target="consultantplus://offline/ref=DC7F72F733828F65AEB9CBD1EB4990B9DF5EDC8A376C8FC47ECA37183950E38F9CBE6BD1C663918EF403E51Cl3G" TargetMode="External"/><Relationship Id="rId17" Type="http://schemas.openxmlformats.org/officeDocument/2006/relationships/hyperlink" Target="consultantplus://offline/ref=DC7F72F733828F65AEB9CBD1EB4990B9DF5EDC8A34698CCC73CA37183950E38F9CBE6BD1C663918EF402E71Cl2G" TargetMode="External"/><Relationship Id="rId25" Type="http://schemas.openxmlformats.org/officeDocument/2006/relationships/hyperlink" Target="consultantplus://offline/ref=DC7F72F733828F65AEB9CBD1EB4990B9DF5EDC8A376F8DCE73CA37183950E38F19lCG" TargetMode="External"/><Relationship Id="rId33" Type="http://schemas.openxmlformats.org/officeDocument/2006/relationships/hyperlink" Target="consultantplus://offline/ref=DC7F72F733828F65AEB9CBD1EB4990B9DF5EDC8A34698CCC73CA37183950E38F9CBE6BD1C663918EF40AE91Cl3G" TargetMode="External"/><Relationship Id="rId38" Type="http://schemas.openxmlformats.org/officeDocument/2006/relationships/hyperlink" Target="consultantplus://offline/ref=DC7F72F733828F65AEB9CBD1EB4990B9DF5EDC8A34698CCC73CA37183950E38F9CBE6BD1C663918EF500E01Cl4G" TargetMode="External"/><Relationship Id="rId2" Type="http://schemas.openxmlformats.org/officeDocument/2006/relationships/settings" Target="settings.xml"/><Relationship Id="rId16" Type="http://schemas.openxmlformats.org/officeDocument/2006/relationships/hyperlink" Target="consultantplus://offline/ref=DC7F72F733828F65AEB9CBD1EB4990B9DF5EDC8A34698ACE79CA37183950E38F9CBE6BD1C663918EF403E01Cl7G" TargetMode="External"/><Relationship Id="rId20" Type="http://schemas.openxmlformats.org/officeDocument/2006/relationships/hyperlink" Target="consultantplus://offline/ref=DC7F72F733828F65AEB9CBD1EB4990B9DF5EDC8A34698ACE79CA37183950E38F9CBE6BD1C663918EF403E01Cl9G" TargetMode="External"/><Relationship Id="rId29" Type="http://schemas.openxmlformats.org/officeDocument/2006/relationships/hyperlink" Target="consultantplus://offline/ref=DC7F72F733828F65AEB9CBD1EB4990B9DF5EDC8A34698ACE79CA37183950E38F9CBE6BD1C663918EF402E21Cl4G" TargetMode="External"/><Relationship Id="rId1" Type="http://schemas.openxmlformats.org/officeDocument/2006/relationships/styles" Target="styles.xml"/><Relationship Id="rId6" Type="http://schemas.openxmlformats.org/officeDocument/2006/relationships/hyperlink" Target="consultantplus://offline/ref=DC7F72F733828F65AEB9D5DCFD25CEB5DF5781873163839A26956C456E59E9D8DBF13293826F91891Fl4G" TargetMode="External"/><Relationship Id="rId11" Type="http://schemas.openxmlformats.org/officeDocument/2006/relationships/hyperlink" Target="consultantplus://offline/ref=DC7F72F733828F65AEB9D5DCFD25CEB5DF5782833268839A26956C456E15l9G" TargetMode="External"/><Relationship Id="rId24" Type="http://schemas.openxmlformats.org/officeDocument/2006/relationships/hyperlink" Target="consultantplus://offline/ref=DC7F72F733828F65AEB9CBD1EB4990B9DF5EDC8A376989CD7CCA37183950E38F19lCG" TargetMode="External"/><Relationship Id="rId32" Type="http://schemas.openxmlformats.org/officeDocument/2006/relationships/hyperlink" Target="consultantplus://offline/ref=DC7F72F733828F65AEB9CBD1EB4990B9DF5EDC8A34698ACE79CA37183950E38F9CBE6BD1C663918EF407E61Cl3G" TargetMode="External"/><Relationship Id="rId37" Type="http://schemas.openxmlformats.org/officeDocument/2006/relationships/hyperlink" Target="consultantplus://offline/ref=DC7F72F733828F65AEB9CBD1EB4990B9DF5EDC8A34698CCC73CA37183950E38F9CBE6BD1C663918EF40AE91Cl3G" TargetMode="External"/><Relationship Id="rId40" Type="http://schemas.openxmlformats.org/officeDocument/2006/relationships/theme" Target="theme/theme1.xml"/><Relationship Id="rId5" Type="http://schemas.openxmlformats.org/officeDocument/2006/relationships/hyperlink" Target="consultantplus://offline/ref=DC7F72F733828F65AEB9CBD1EB4990B9DF5EDC8A34698ACE79CA37183950E38F9CBE6BD1C663918EF403E01Cl4G" TargetMode="External"/><Relationship Id="rId15" Type="http://schemas.openxmlformats.org/officeDocument/2006/relationships/hyperlink" Target="consultantplus://offline/ref=DC7F72F733828F65AEB9CBD1EB4990B9DF5EDC8A346B80CA7BCA37183950E38F9CBE6BD1C663918EF403E01Cl7G" TargetMode="External"/><Relationship Id="rId23" Type="http://schemas.openxmlformats.org/officeDocument/2006/relationships/hyperlink" Target="consultantplus://offline/ref=DC7F72F733828F65AEB9CBD1EB4990B9DF5EDC8A376A8CCB78CA37183950E38F19lCG" TargetMode="External"/><Relationship Id="rId28" Type="http://schemas.openxmlformats.org/officeDocument/2006/relationships/hyperlink" Target="consultantplus://offline/ref=DC7F72F733828F65AEB9CBD1EB4990B9DF5EDC8A34698ACE79CA37183950E38F9CBE6BD1C663918EF403E11Cl0G" TargetMode="External"/><Relationship Id="rId36" Type="http://schemas.openxmlformats.org/officeDocument/2006/relationships/hyperlink" Target="consultantplus://offline/ref=DC7F72F733828F65AEB9CBD1EB4990B9DF5EDC8A34698CCC73CA37183950E38F9CBE6BD1C663918EF40AE91Cl3G" TargetMode="External"/><Relationship Id="rId10" Type="http://schemas.openxmlformats.org/officeDocument/2006/relationships/hyperlink" Target="consultantplus://offline/ref=DC7F72F733828F65AEB9D5DCFD25CEB5DF578683376C839A26956C456E15l9G" TargetMode="External"/><Relationship Id="rId19" Type="http://schemas.openxmlformats.org/officeDocument/2006/relationships/hyperlink" Target="consultantplus://offline/ref=DC7F72F733828F65AEB9CBD1EB4990B9DF5EDC8A34698CCC73CA37183950E38F9CBE6BD1C663918EF500E01Cl4G" TargetMode="External"/><Relationship Id="rId31" Type="http://schemas.openxmlformats.org/officeDocument/2006/relationships/hyperlink" Target="consultantplus://offline/ref=DC7F72F733828F65AEB9CBD1EB4990B9DF5EDC8A34698ACE79CA37183950E38F9CBE6BD1C663918EF400E31Cl0G" TargetMode="External"/><Relationship Id="rId4" Type="http://schemas.openxmlformats.org/officeDocument/2006/relationships/hyperlink" Target="consultantplus://offline/ref=DC7F72F733828F65AEB9CBD1EB4990B9DF5EDC8A346B80CA7BCA37183950E38F9CBE6BD1C663918EF403E01Cl4G" TargetMode="External"/><Relationship Id="rId9" Type="http://schemas.openxmlformats.org/officeDocument/2006/relationships/hyperlink" Target="consultantplus://offline/ref=DC7F72F733828F65AEB9D5DCFD25CEB5DF578683376E839A26956C456E15l9G" TargetMode="External"/><Relationship Id="rId14" Type="http://schemas.openxmlformats.org/officeDocument/2006/relationships/hyperlink" Target="consultantplus://offline/ref=DC7F72F733828F65AEB9CBD1EB4990B9DF5EDC8A34698CCC73CA37183950E38F9CBE6BD1C663918EF403E11Cl6G" TargetMode="External"/><Relationship Id="rId22" Type="http://schemas.openxmlformats.org/officeDocument/2006/relationships/hyperlink" Target="consultantplus://offline/ref=DC7F72F733828F65AEB9CBD1EB4990B9DF5EDC8A376C88CF7ACA37183950E38F19lCG" TargetMode="External"/><Relationship Id="rId27" Type="http://schemas.openxmlformats.org/officeDocument/2006/relationships/hyperlink" Target="consultantplus://offline/ref=DC7F72F733828F65AEB9CBD1EB4990B9DF5EDC8A376D8CC472CA37183950E38F19lCG" TargetMode="External"/><Relationship Id="rId30" Type="http://schemas.openxmlformats.org/officeDocument/2006/relationships/hyperlink" Target="consultantplus://offline/ref=DC7F72F733828F65AEB9CBD1EB4990B9DF5EDC8A34698ACE79CA37183950E38F9CBE6BD1C663918EF401E11Cl5G" TargetMode="External"/><Relationship Id="rId35" Type="http://schemas.openxmlformats.org/officeDocument/2006/relationships/hyperlink" Target="consultantplus://offline/ref=DC7F72F733828F65AEB9CBD1EB4990B9DF5EDC8A34698CCC73CA37183950E38F9CBE6BD1C663918EF40AE91C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12121</Words>
  <Characters>69095</Characters>
  <Application>Microsoft Office Word</Application>
  <DocSecurity>0</DocSecurity>
  <Lines>575</Lines>
  <Paragraphs>162</Paragraphs>
  <ScaleCrop>false</ScaleCrop>
  <Company/>
  <LinksUpToDate>false</LinksUpToDate>
  <CharactersWithSpaces>81054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2012-05-03T06:37:00Z</dcterms:created>
  <dcterms:modified xsi:type="dcterms:W3CDTF">2012-05-03T06:38:00Z</dcterms:modified>
</cp:coreProperties>
</file>