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72" w:rsidRPr="00E66672" w:rsidRDefault="00E66672" w:rsidP="00E66672">
      <w:pPr>
        <w:ind w:left="6545"/>
        <w:rPr>
          <w:sz w:val="16"/>
          <w:szCs w:val="16"/>
        </w:rPr>
      </w:pPr>
      <w:bookmarkStart w:id="0" w:name="_GoBack"/>
      <w:bookmarkEnd w:id="0"/>
    </w:p>
    <w:p w:rsidR="00E66672" w:rsidRPr="00E66672" w:rsidRDefault="00E66672" w:rsidP="00E66672">
      <w:pPr>
        <w:ind w:left="6545"/>
        <w:rPr>
          <w:sz w:val="16"/>
          <w:szCs w:val="16"/>
        </w:rPr>
      </w:pPr>
    </w:p>
    <w:p w:rsidR="00E66672" w:rsidRPr="00E66672" w:rsidRDefault="00E66672" w:rsidP="00E66672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66672" w:rsidRPr="00E66672" w:rsidRDefault="00E66672" w:rsidP="00E66672">
      <w:pPr>
        <w:pStyle w:val="aa"/>
        <w:rPr>
          <w:rFonts w:ascii="Times New Roman" w:hAnsi="Times New Roman"/>
          <w:sz w:val="24"/>
          <w:szCs w:val="24"/>
        </w:rPr>
      </w:pPr>
    </w:p>
    <w:p w:rsidR="00E66672" w:rsidRPr="00E66672" w:rsidRDefault="00E66672" w:rsidP="00E66672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392"/>
        <w:gridCol w:w="4644"/>
      </w:tblGrid>
      <w:tr w:rsidR="00E66672" w:rsidRPr="00E66672" w:rsidTr="00895794">
        <w:tc>
          <w:tcPr>
            <w:tcW w:w="4393" w:type="dxa"/>
          </w:tcPr>
          <w:p w:rsidR="00E66672" w:rsidRPr="00E66672" w:rsidRDefault="00E66672" w:rsidP="008957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66672">
              <w:rPr>
                <w:rFonts w:ascii="Times New Roman" w:hAnsi="Times New Roman"/>
                <w:sz w:val="24"/>
                <w:szCs w:val="24"/>
              </w:rPr>
              <w:t>30 декабря 2015 г.</w:t>
            </w:r>
          </w:p>
        </w:tc>
        <w:tc>
          <w:tcPr>
            <w:tcW w:w="4644" w:type="dxa"/>
          </w:tcPr>
          <w:p w:rsidR="00E66672" w:rsidRPr="00E66672" w:rsidRDefault="00381E80" w:rsidP="00895794">
            <w:pPr>
              <w:pStyle w:val="aa"/>
              <w:ind w:left="3574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57/23</w:t>
            </w:r>
          </w:p>
        </w:tc>
      </w:tr>
    </w:tbl>
    <w:p w:rsidR="00E66672" w:rsidRPr="00E66672" w:rsidRDefault="00E66672" w:rsidP="00E66672">
      <w:pPr>
        <w:pStyle w:val="ConsPlusTitle"/>
        <w:rPr>
          <w:b w:val="0"/>
        </w:rPr>
      </w:pPr>
    </w:p>
    <w:p w:rsidR="00E66672" w:rsidRPr="00E66672" w:rsidRDefault="00E66672" w:rsidP="00E66672">
      <w:pPr>
        <w:jc w:val="center"/>
      </w:pPr>
    </w:p>
    <w:p w:rsidR="00E66672" w:rsidRPr="00E66672" w:rsidRDefault="00E66672" w:rsidP="00E66672">
      <w:pPr>
        <w:jc w:val="center"/>
      </w:pPr>
    </w:p>
    <w:p w:rsidR="00E66672" w:rsidRPr="00E66672" w:rsidRDefault="00E66672" w:rsidP="00E66672">
      <w:pPr>
        <w:jc w:val="center"/>
      </w:pPr>
    </w:p>
    <w:p w:rsidR="00E66672" w:rsidRPr="00E66672" w:rsidRDefault="00E66672" w:rsidP="00E66672">
      <w:pPr>
        <w:jc w:val="center"/>
      </w:pPr>
    </w:p>
    <w:p w:rsidR="00754D26" w:rsidRPr="00E66672" w:rsidRDefault="00586F91" w:rsidP="00931592">
      <w:pPr>
        <w:pStyle w:val="ConsPlusTitle"/>
        <w:spacing w:line="240" w:lineRule="exact"/>
        <w:jc w:val="center"/>
        <w:outlineLvl w:val="0"/>
        <w:rPr>
          <w:b w:val="0"/>
        </w:rPr>
      </w:pPr>
      <w:r w:rsidRPr="00E66672">
        <w:rPr>
          <w:b w:val="0"/>
        </w:rPr>
        <w:t xml:space="preserve">Об установлении </w:t>
      </w:r>
      <w:r w:rsidR="0022502F" w:rsidRPr="00E66672">
        <w:rPr>
          <w:b w:val="0"/>
        </w:rPr>
        <w:t xml:space="preserve">единых (котловых) </w:t>
      </w:r>
      <w:r w:rsidRPr="00E66672">
        <w:rPr>
          <w:b w:val="0"/>
        </w:rPr>
        <w:t>тарифов на</w:t>
      </w:r>
      <w:r w:rsidR="0022502F" w:rsidRPr="00E66672">
        <w:rPr>
          <w:b w:val="0"/>
        </w:rPr>
        <w:t xml:space="preserve"> услуги </w:t>
      </w:r>
      <w:r w:rsidR="00E66672" w:rsidRPr="00E66672">
        <w:rPr>
          <w:b w:val="0"/>
        </w:rPr>
        <w:br/>
      </w:r>
      <w:r w:rsidR="0022502F" w:rsidRPr="00E66672">
        <w:rPr>
          <w:b w:val="0"/>
        </w:rPr>
        <w:t>по передаче электрической</w:t>
      </w:r>
      <w:r w:rsidR="00E66672" w:rsidRPr="00E66672">
        <w:rPr>
          <w:b w:val="0"/>
        </w:rPr>
        <w:t xml:space="preserve"> </w:t>
      </w:r>
      <w:r w:rsidR="0022502F" w:rsidRPr="00E66672">
        <w:rPr>
          <w:b w:val="0"/>
        </w:rPr>
        <w:t>энергии на 201</w:t>
      </w:r>
      <w:r w:rsidR="009D1C9B" w:rsidRPr="00E66672">
        <w:rPr>
          <w:b w:val="0"/>
        </w:rPr>
        <w:t>6</w:t>
      </w:r>
      <w:r w:rsidR="0022502F" w:rsidRPr="00E66672">
        <w:rPr>
          <w:b w:val="0"/>
        </w:rPr>
        <w:t xml:space="preserve"> год</w:t>
      </w:r>
    </w:p>
    <w:p w:rsidR="00754D26" w:rsidRPr="00E66672" w:rsidRDefault="00754D26" w:rsidP="00754D26">
      <w:pPr>
        <w:autoSpaceDE w:val="0"/>
        <w:autoSpaceDN w:val="0"/>
        <w:adjustRightInd w:val="0"/>
        <w:jc w:val="center"/>
        <w:outlineLvl w:val="0"/>
      </w:pPr>
    </w:p>
    <w:p w:rsidR="00754D26" w:rsidRPr="00E66672" w:rsidRDefault="00754D26" w:rsidP="00E66672">
      <w:pPr>
        <w:spacing w:line="260" w:lineRule="exact"/>
        <w:ind w:firstLine="708"/>
        <w:jc w:val="both"/>
      </w:pPr>
      <w:r w:rsidRPr="00E66672">
        <w:rPr>
          <w:spacing w:val="-2"/>
        </w:rPr>
        <w:t xml:space="preserve">В соответствии с Федеральным </w:t>
      </w:r>
      <w:hyperlink r:id="rId7" w:history="1">
        <w:r w:rsidRPr="00E66672">
          <w:rPr>
            <w:spacing w:val="-2"/>
          </w:rPr>
          <w:t>законом</w:t>
        </w:r>
      </w:hyperlink>
      <w:r w:rsidRPr="00E66672">
        <w:rPr>
          <w:spacing w:val="-2"/>
        </w:rPr>
        <w:t xml:space="preserve"> от 26 марта 2003</w:t>
      </w:r>
      <w:r w:rsidR="00E93C22">
        <w:rPr>
          <w:spacing w:val="-2"/>
        </w:rPr>
        <w:t xml:space="preserve"> </w:t>
      </w:r>
      <w:r w:rsidRPr="00E66672">
        <w:rPr>
          <w:spacing w:val="-2"/>
        </w:rPr>
        <w:t>г</w:t>
      </w:r>
      <w:r w:rsidR="002E7A1B" w:rsidRPr="00E66672">
        <w:rPr>
          <w:spacing w:val="-2"/>
        </w:rPr>
        <w:t>. № </w:t>
      </w:r>
      <w:r w:rsidRPr="00E66672">
        <w:rPr>
          <w:spacing w:val="-2"/>
        </w:rPr>
        <w:t xml:space="preserve">35-ФЗ </w:t>
      </w:r>
      <w:r w:rsidR="00BF68DA" w:rsidRPr="00E66672">
        <w:rPr>
          <w:spacing w:val="-2"/>
        </w:rPr>
        <w:t xml:space="preserve">                         </w:t>
      </w:r>
      <w:r w:rsidRPr="00E66672">
        <w:rPr>
          <w:spacing w:val="-2"/>
        </w:rPr>
        <w:t xml:space="preserve">"Об электроэнергетике", </w:t>
      </w:r>
      <w:hyperlink r:id="rId8" w:history="1">
        <w:r w:rsidRPr="00E66672">
          <w:rPr>
            <w:spacing w:val="-2"/>
          </w:rPr>
          <w:t>постановлением</w:t>
        </w:r>
      </w:hyperlink>
      <w:r w:rsidRPr="00E66672">
        <w:rPr>
          <w:spacing w:val="-2"/>
        </w:rPr>
        <w:t xml:space="preserve"> Правительства Российской Федерации </w:t>
      </w:r>
      <w:r w:rsidR="00BF68DA" w:rsidRPr="00E66672">
        <w:rPr>
          <w:spacing w:val="-2"/>
        </w:rPr>
        <w:t xml:space="preserve">                    </w:t>
      </w:r>
      <w:r w:rsidR="001136F0" w:rsidRPr="00E66672">
        <w:t xml:space="preserve">от 29 декабря </w:t>
      </w:r>
      <w:smartTag w:uri="urn:schemas-microsoft-com:office:smarttags" w:element="metricconverter">
        <w:smartTagPr>
          <w:attr w:name="ProductID" w:val="2011 г"/>
        </w:smartTagPr>
        <w:r w:rsidR="001136F0" w:rsidRPr="00E66672">
          <w:t>2011 г</w:t>
        </w:r>
      </w:smartTag>
      <w:r w:rsidR="001136F0" w:rsidRPr="00E66672">
        <w:t>. №</w:t>
      </w:r>
      <w:r w:rsidR="00E93C22">
        <w:t> </w:t>
      </w:r>
      <w:r w:rsidR="001136F0" w:rsidRPr="00E66672">
        <w:t xml:space="preserve">1178 </w:t>
      </w:r>
      <w:r w:rsidRPr="00E66672">
        <w:rPr>
          <w:spacing w:val="-2"/>
        </w:rPr>
        <w:t xml:space="preserve">"О ценообразовании в </w:t>
      </w:r>
      <w:r w:rsidR="001136F0" w:rsidRPr="00E66672">
        <w:rPr>
          <w:spacing w:val="-2"/>
        </w:rPr>
        <w:t>области регулируемых цен (тарифов) в электроэнергетике</w:t>
      </w:r>
      <w:r w:rsidR="00B80C79">
        <w:rPr>
          <w:spacing w:val="-2"/>
        </w:rPr>
        <w:t>"</w:t>
      </w:r>
      <w:r w:rsidR="00A054CD" w:rsidRPr="00E66672">
        <w:rPr>
          <w:spacing w:val="-2"/>
        </w:rPr>
        <w:t xml:space="preserve">, </w:t>
      </w:r>
      <w:r w:rsidR="0022502F" w:rsidRPr="00E66672">
        <w:t>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</w:t>
      </w:r>
      <w:r w:rsidR="00E93C22">
        <w:t>дерации от 27 декабря 2004 г. № </w:t>
      </w:r>
      <w:r w:rsidR="0022502F" w:rsidRPr="00E66672">
        <w:t xml:space="preserve">861, приказами ФСТ России от 06 августа 2004 г. </w:t>
      </w:r>
      <w:hyperlink r:id="rId9" w:history="1">
        <w:r w:rsidR="00E93C22">
          <w:t>№ </w:t>
        </w:r>
        <w:r w:rsidR="0022502F" w:rsidRPr="00E66672">
          <w:t>20-э/2</w:t>
        </w:r>
      </w:hyperlink>
      <w:r w:rsidR="0022502F" w:rsidRPr="00E66672"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</w:t>
      </w:r>
      <w:r w:rsidR="00E93C22">
        <w:t>рынке", от 17 февраля 2012 г. № </w:t>
      </w:r>
      <w:r w:rsidR="0022502F" w:rsidRPr="00E66672">
        <w:t xml:space="preserve">98-э </w:t>
      </w:r>
      <w:r w:rsidR="009213DA" w:rsidRPr="00E66672">
        <w:t xml:space="preserve">                </w:t>
      </w:r>
      <w:r w:rsidR="0022502F" w:rsidRPr="00E66672">
        <w:t>"Об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</w:t>
      </w:r>
      <w:r w:rsidR="008A1FC7" w:rsidRPr="00E66672">
        <w:t>ии необходимой валовой выручки" и от 18</w:t>
      </w:r>
      <w:r w:rsidR="00E93C22">
        <w:t xml:space="preserve"> </w:t>
      </w:r>
      <w:r w:rsidR="008A1FC7" w:rsidRPr="00E66672">
        <w:t>марта</w:t>
      </w:r>
      <w:r w:rsidR="00E93C22">
        <w:t xml:space="preserve"> </w:t>
      </w:r>
      <w:r w:rsidR="008A1FC7" w:rsidRPr="00E66672">
        <w:t>2015</w:t>
      </w:r>
      <w:r w:rsidR="00E93C22">
        <w:t xml:space="preserve"> </w:t>
      </w:r>
      <w:r w:rsidR="008A1FC7" w:rsidRPr="00E66672">
        <w:t xml:space="preserve">г. № 421-э </w:t>
      </w:r>
      <w:r w:rsidR="00E66672" w:rsidRPr="00E66672">
        <w:br/>
      </w:r>
      <w:r w:rsidR="008A1FC7" w:rsidRPr="00E66672">
        <w:t xml:space="preserve">"Об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 98-э и от 30.03.2012 № 228-э", </w:t>
      </w:r>
      <w:r w:rsidR="008473B7" w:rsidRPr="00E66672">
        <w:t>приказ</w:t>
      </w:r>
      <w:r w:rsidR="00427C14" w:rsidRPr="00E66672">
        <w:t>ом</w:t>
      </w:r>
      <w:r w:rsidR="008473B7" w:rsidRPr="00E66672">
        <w:t xml:space="preserve"> Мин</w:t>
      </w:r>
      <w:r w:rsidR="00427C14" w:rsidRPr="00E66672">
        <w:t xml:space="preserve">энерго России </w:t>
      </w:r>
      <w:r w:rsidR="00E93C22">
        <w:t xml:space="preserve">от 26 сентября </w:t>
      </w:r>
      <w:r w:rsidR="00E93C22" w:rsidRPr="00E66672">
        <w:t xml:space="preserve">2014 </w:t>
      </w:r>
      <w:r w:rsidR="00E93C22">
        <w:t xml:space="preserve">г. </w:t>
      </w:r>
      <w:r w:rsidR="00427C14" w:rsidRPr="00E66672">
        <w:t>№</w:t>
      </w:r>
      <w:r w:rsidR="00E93C22">
        <w:t> </w:t>
      </w:r>
      <w:r w:rsidR="00427C14" w:rsidRPr="00E66672">
        <w:t xml:space="preserve">651 </w:t>
      </w:r>
      <w:r w:rsidR="00E66672" w:rsidRPr="00E66672">
        <w:br/>
      </w:r>
      <w:r w:rsidR="00427C14" w:rsidRPr="00E66672">
        <w:t xml:space="preserve">"Об утверждении нормативов технологических потерь электрической энергии </w:t>
      </w:r>
      <w:r w:rsidR="00E66672" w:rsidRPr="00E66672">
        <w:br/>
      </w:r>
      <w:r w:rsidR="00427C14" w:rsidRPr="00E66672">
        <w:t xml:space="preserve">при ее передаче по единой национальной (общероссийской) электрической сети, осуществляемой ОАО "ФСК ЕЭС" с использованием объектов электросетевого хозяйства, принадлежащих ОАО "ФСК ЕЭС" на праве собственности или ином законном основании на 2015 год", </w:t>
      </w:r>
      <w:hyperlink r:id="rId10" w:history="1">
        <w:r w:rsidR="001136F0" w:rsidRPr="00E66672">
          <w:t>Положением</w:t>
        </w:r>
      </w:hyperlink>
      <w:r w:rsidR="00BF68DA" w:rsidRPr="00E66672">
        <w:t xml:space="preserve"> о комитете</w:t>
      </w:r>
      <w:r w:rsidR="001136F0" w:rsidRPr="00E66672">
        <w:t xml:space="preserve"> тарифного регулирования Волгоградской области, утвержденным постановлением Правительства Волгоградской области от</w:t>
      </w:r>
      <w:r w:rsidR="0022502F" w:rsidRPr="00E66672">
        <w:t xml:space="preserve"> </w:t>
      </w:r>
      <w:r w:rsidR="001B2BDF" w:rsidRPr="00E66672">
        <w:t>06 февраля 2014 г. № 32-п</w:t>
      </w:r>
      <w:r w:rsidRPr="00E66672">
        <w:rPr>
          <w:spacing w:val="-2"/>
        </w:rPr>
        <w:t xml:space="preserve">, </w:t>
      </w:r>
      <w:r w:rsidR="00F01FE5" w:rsidRPr="00E66672">
        <w:t xml:space="preserve">комитет </w:t>
      </w:r>
      <w:r w:rsidR="001136F0" w:rsidRPr="00E66672">
        <w:t>тарифного регулирования Волгоградской области</w:t>
      </w:r>
      <w:r w:rsidR="00E173BE" w:rsidRPr="00E66672">
        <w:t xml:space="preserve">  </w:t>
      </w:r>
      <w:r w:rsidR="001136F0" w:rsidRPr="00E66672">
        <w:rPr>
          <w:spacing w:val="20"/>
        </w:rPr>
        <w:t>п</w:t>
      </w:r>
      <w:r w:rsidR="00F01FE5" w:rsidRPr="00E66672">
        <w:rPr>
          <w:spacing w:val="20"/>
        </w:rPr>
        <w:t> </w:t>
      </w:r>
      <w:r w:rsidR="009D1C9B" w:rsidRPr="00E66672">
        <w:rPr>
          <w:spacing w:val="20"/>
        </w:rPr>
        <w:t>р</w:t>
      </w:r>
      <w:r w:rsidR="00F01FE5" w:rsidRPr="00E66672">
        <w:rPr>
          <w:spacing w:val="20"/>
        </w:rPr>
        <w:t> </w:t>
      </w:r>
      <w:r w:rsidR="009D1C9B" w:rsidRPr="00E66672">
        <w:rPr>
          <w:spacing w:val="20"/>
        </w:rPr>
        <w:t>и</w:t>
      </w:r>
      <w:r w:rsidR="00F01FE5" w:rsidRPr="00E66672">
        <w:rPr>
          <w:spacing w:val="20"/>
        </w:rPr>
        <w:t> </w:t>
      </w:r>
      <w:r w:rsidR="009D1C9B" w:rsidRPr="00E66672">
        <w:rPr>
          <w:spacing w:val="20"/>
        </w:rPr>
        <w:t>к</w:t>
      </w:r>
      <w:r w:rsidR="00F01FE5" w:rsidRPr="00E66672">
        <w:rPr>
          <w:spacing w:val="20"/>
        </w:rPr>
        <w:t> </w:t>
      </w:r>
      <w:r w:rsidR="001136F0" w:rsidRPr="00E66672">
        <w:rPr>
          <w:spacing w:val="20"/>
        </w:rPr>
        <w:t>а</w:t>
      </w:r>
      <w:r w:rsidR="00F01FE5" w:rsidRPr="00E66672">
        <w:rPr>
          <w:spacing w:val="20"/>
        </w:rPr>
        <w:t> </w:t>
      </w:r>
      <w:r w:rsidR="009D1C9B" w:rsidRPr="00E66672">
        <w:rPr>
          <w:spacing w:val="20"/>
        </w:rPr>
        <w:t>з</w:t>
      </w:r>
      <w:r w:rsidR="00F01FE5" w:rsidRPr="00E66672">
        <w:rPr>
          <w:spacing w:val="20"/>
        </w:rPr>
        <w:t> </w:t>
      </w:r>
      <w:r w:rsidR="009D1C9B" w:rsidRPr="00E66672">
        <w:rPr>
          <w:spacing w:val="20"/>
        </w:rPr>
        <w:t>ы</w:t>
      </w:r>
      <w:r w:rsidR="00F01FE5" w:rsidRPr="00E66672">
        <w:rPr>
          <w:spacing w:val="20"/>
        </w:rPr>
        <w:t> </w:t>
      </w:r>
      <w:r w:rsidR="001136F0" w:rsidRPr="00E66672">
        <w:rPr>
          <w:spacing w:val="20"/>
        </w:rPr>
        <w:t>в</w:t>
      </w:r>
      <w:r w:rsidR="00F01FE5" w:rsidRPr="00E66672">
        <w:rPr>
          <w:spacing w:val="20"/>
        </w:rPr>
        <w:t> </w:t>
      </w:r>
      <w:r w:rsidR="009D1C9B" w:rsidRPr="00E66672">
        <w:rPr>
          <w:spacing w:val="20"/>
        </w:rPr>
        <w:t>а</w:t>
      </w:r>
      <w:r w:rsidR="00F01FE5" w:rsidRPr="00E66672">
        <w:rPr>
          <w:spacing w:val="20"/>
        </w:rPr>
        <w:t> </w:t>
      </w:r>
      <w:r w:rsidR="001136F0" w:rsidRPr="00E66672">
        <w:rPr>
          <w:spacing w:val="20"/>
        </w:rPr>
        <w:t>е</w:t>
      </w:r>
      <w:r w:rsidR="00F01FE5" w:rsidRPr="00E66672">
        <w:rPr>
          <w:spacing w:val="20"/>
        </w:rPr>
        <w:t> </w:t>
      </w:r>
      <w:r w:rsidR="001136F0" w:rsidRPr="00E66672">
        <w:rPr>
          <w:spacing w:val="20"/>
        </w:rPr>
        <w:t>т:</w:t>
      </w:r>
    </w:p>
    <w:p w:rsidR="00A054CD" w:rsidRPr="00E66672" w:rsidRDefault="00754D26" w:rsidP="00E66672">
      <w:pPr>
        <w:numPr>
          <w:ilvl w:val="0"/>
          <w:numId w:val="2"/>
        </w:numPr>
        <w:tabs>
          <w:tab w:val="clear" w:pos="1335"/>
          <w:tab w:val="num" w:pos="-1980"/>
        </w:tabs>
        <w:autoSpaceDE w:val="0"/>
        <w:autoSpaceDN w:val="0"/>
        <w:adjustRightInd w:val="0"/>
        <w:spacing w:line="260" w:lineRule="exact"/>
        <w:ind w:left="0" w:firstLine="480"/>
        <w:jc w:val="both"/>
        <w:outlineLvl w:val="0"/>
        <w:rPr>
          <w:spacing w:val="-4"/>
        </w:rPr>
      </w:pPr>
      <w:r w:rsidRPr="00E66672">
        <w:rPr>
          <w:spacing w:val="-4"/>
        </w:rPr>
        <w:t xml:space="preserve">Установить </w:t>
      </w:r>
      <w:r w:rsidR="00FC1AE9" w:rsidRPr="00E66672">
        <w:rPr>
          <w:spacing w:val="-4"/>
        </w:rPr>
        <w:t>с 01 января 201</w:t>
      </w:r>
      <w:r w:rsidR="007A53BD" w:rsidRPr="00E66672">
        <w:rPr>
          <w:spacing w:val="-4"/>
        </w:rPr>
        <w:t>6</w:t>
      </w:r>
      <w:r w:rsidR="00E173BE" w:rsidRPr="00E66672">
        <w:rPr>
          <w:spacing w:val="-4"/>
        </w:rPr>
        <w:t xml:space="preserve"> г. </w:t>
      </w:r>
      <w:r w:rsidR="0022502F" w:rsidRPr="00E66672">
        <w:rPr>
          <w:spacing w:val="-4"/>
        </w:rPr>
        <w:t xml:space="preserve">единые (котловые) </w:t>
      </w:r>
      <w:hyperlink r:id="rId11" w:history="1">
        <w:r w:rsidRPr="00E66672">
          <w:rPr>
            <w:spacing w:val="-4"/>
          </w:rPr>
          <w:t>тарифы</w:t>
        </w:r>
      </w:hyperlink>
      <w:r w:rsidRPr="00E66672">
        <w:rPr>
          <w:spacing w:val="-4"/>
        </w:rPr>
        <w:t xml:space="preserve"> на</w:t>
      </w:r>
      <w:r w:rsidR="0022502F" w:rsidRPr="00E66672">
        <w:rPr>
          <w:spacing w:val="-4"/>
        </w:rPr>
        <w:t xml:space="preserve"> услуги по передаче </w:t>
      </w:r>
      <w:r w:rsidRPr="00E66672">
        <w:rPr>
          <w:spacing w:val="-4"/>
        </w:rPr>
        <w:t xml:space="preserve"> элект</w:t>
      </w:r>
      <w:r w:rsidR="0022502F" w:rsidRPr="00E66672">
        <w:rPr>
          <w:spacing w:val="-4"/>
        </w:rPr>
        <w:t>рической</w:t>
      </w:r>
      <w:r w:rsidR="00F8018C" w:rsidRPr="00E66672">
        <w:rPr>
          <w:spacing w:val="-4"/>
        </w:rPr>
        <w:t xml:space="preserve"> энерги</w:t>
      </w:r>
      <w:r w:rsidR="0022502F" w:rsidRPr="00E66672">
        <w:rPr>
          <w:spacing w:val="-4"/>
        </w:rPr>
        <w:t>и</w:t>
      </w:r>
      <w:r w:rsidR="009235FA" w:rsidRPr="00E66672">
        <w:rPr>
          <w:spacing w:val="-4"/>
        </w:rPr>
        <w:t xml:space="preserve">, поставляемой прочим потребителям, </w:t>
      </w:r>
      <w:r w:rsidR="00E173BE" w:rsidRPr="00E66672">
        <w:rPr>
          <w:spacing w:val="-4"/>
        </w:rPr>
        <w:t xml:space="preserve">с календарной разбивкой </w:t>
      </w:r>
      <w:r w:rsidR="00586F91" w:rsidRPr="00E66672">
        <w:rPr>
          <w:spacing w:val="-4"/>
        </w:rPr>
        <w:t>согласно приложени</w:t>
      </w:r>
      <w:r w:rsidR="00D65E73" w:rsidRPr="00E66672">
        <w:rPr>
          <w:spacing w:val="-4"/>
        </w:rPr>
        <w:t>ю</w:t>
      </w:r>
      <w:r w:rsidRPr="00E66672">
        <w:rPr>
          <w:spacing w:val="-4"/>
        </w:rPr>
        <w:t xml:space="preserve"> 1.</w:t>
      </w:r>
    </w:p>
    <w:p w:rsidR="009235FA" w:rsidRPr="00E66672" w:rsidRDefault="009235FA" w:rsidP="00E66672">
      <w:pPr>
        <w:numPr>
          <w:ilvl w:val="0"/>
          <w:numId w:val="2"/>
        </w:numPr>
        <w:tabs>
          <w:tab w:val="clear" w:pos="1335"/>
          <w:tab w:val="num" w:pos="-1980"/>
        </w:tabs>
        <w:autoSpaceDE w:val="0"/>
        <w:autoSpaceDN w:val="0"/>
        <w:adjustRightInd w:val="0"/>
        <w:spacing w:line="260" w:lineRule="exact"/>
        <w:ind w:left="0" w:firstLine="480"/>
        <w:jc w:val="both"/>
        <w:outlineLvl w:val="0"/>
        <w:rPr>
          <w:spacing w:val="-4"/>
        </w:rPr>
      </w:pPr>
      <w:r w:rsidRPr="00E66672">
        <w:rPr>
          <w:spacing w:val="-4"/>
        </w:rPr>
        <w:t>Установить с 01 января 201</w:t>
      </w:r>
      <w:r w:rsidR="007A53BD" w:rsidRPr="00E66672">
        <w:rPr>
          <w:spacing w:val="-4"/>
        </w:rPr>
        <w:t>6</w:t>
      </w:r>
      <w:r w:rsidRPr="00E66672">
        <w:rPr>
          <w:spacing w:val="-4"/>
        </w:rPr>
        <w:t xml:space="preserve"> г. единые (котловые) </w:t>
      </w:r>
      <w:hyperlink r:id="rId12" w:history="1">
        <w:r w:rsidRPr="00E66672">
          <w:rPr>
            <w:spacing w:val="-4"/>
          </w:rPr>
          <w:t>тарифы</w:t>
        </w:r>
      </w:hyperlink>
      <w:r w:rsidRPr="00E66672">
        <w:rPr>
          <w:spacing w:val="-4"/>
        </w:rPr>
        <w:t xml:space="preserve"> на услуги по передаче  электрической энергии, поставляемой населению и приравненным к нему категориям потребителей, с календарной разбивкой согласно приложению 2.</w:t>
      </w:r>
    </w:p>
    <w:p w:rsidR="009235FA" w:rsidRPr="00E66672" w:rsidRDefault="009235FA" w:rsidP="00E66672">
      <w:pPr>
        <w:numPr>
          <w:ilvl w:val="0"/>
          <w:numId w:val="2"/>
        </w:numPr>
        <w:tabs>
          <w:tab w:val="clear" w:pos="1335"/>
          <w:tab w:val="num" w:pos="-1980"/>
        </w:tabs>
        <w:autoSpaceDE w:val="0"/>
        <w:autoSpaceDN w:val="0"/>
        <w:adjustRightInd w:val="0"/>
        <w:spacing w:line="260" w:lineRule="exact"/>
        <w:ind w:left="0" w:firstLine="480"/>
        <w:jc w:val="both"/>
        <w:outlineLvl w:val="0"/>
        <w:rPr>
          <w:spacing w:val="-4"/>
        </w:rPr>
      </w:pPr>
      <w:r w:rsidRPr="00E66672">
        <w:rPr>
          <w:spacing w:val="-4"/>
        </w:rPr>
        <w:t>Установить с 01 января 201</w:t>
      </w:r>
      <w:r w:rsidR="007A53BD" w:rsidRPr="00E66672">
        <w:rPr>
          <w:spacing w:val="-4"/>
        </w:rPr>
        <w:t>6</w:t>
      </w:r>
      <w:r w:rsidRPr="00E66672">
        <w:rPr>
          <w:spacing w:val="-4"/>
        </w:rPr>
        <w:t xml:space="preserve"> г. цены (</w:t>
      </w:r>
      <w:hyperlink r:id="rId13" w:history="1">
        <w:r w:rsidRPr="00E66672">
          <w:rPr>
            <w:spacing w:val="-4"/>
          </w:rPr>
          <w:t>тарифы</w:t>
        </w:r>
      </w:hyperlink>
      <w:r w:rsidRPr="00E66672">
        <w:rPr>
          <w:spacing w:val="-4"/>
        </w:rPr>
        <w:t>) на услуги по передаче  электрической энергии по уровню напряжения ВН1 с календарной разбивкой согласно приложению 3.</w:t>
      </w:r>
    </w:p>
    <w:p w:rsidR="00CB28FA" w:rsidRPr="00E66672" w:rsidRDefault="009235FA" w:rsidP="00E66672">
      <w:pPr>
        <w:numPr>
          <w:ilvl w:val="0"/>
          <w:numId w:val="2"/>
        </w:numPr>
        <w:tabs>
          <w:tab w:val="clear" w:pos="1335"/>
          <w:tab w:val="num" w:pos="-1980"/>
        </w:tabs>
        <w:autoSpaceDE w:val="0"/>
        <w:autoSpaceDN w:val="0"/>
        <w:adjustRightInd w:val="0"/>
        <w:spacing w:line="260" w:lineRule="exact"/>
        <w:ind w:left="0" w:firstLine="480"/>
        <w:jc w:val="both"/>
        <w:outlineLvl w:val="0"/>
        <w:rPr>
          <w:spacing w:val="-4"/>
        </w:rPr>
      </w:pPr>
      <w:r w:rsidRPr="00E66672">
        <w:t xml:space="preserve">Размер экономически обоснованных единых (котловых) тарифов на услуги </w:t>
      </w:r>
      <w:r w:rsidR="00E66672" w:rsidRPr="00E66672">
        <w:br/>
      </w:r>
      <w:r w:rsidRPr="00E66672">
        <w:t xml:space="preserve">по передаче электрической энергии </w:t>
      </w:r>
      <w:r w:rsidR="00CB28FA" w:rsidRPr="00E66672">
        <w:rPr>
          <w:spacing w:val="-4"/>
        </w:rPr>
        <w:t>приведен</w:t>
      </w:r>
      <w:r w:rsidR="002670D4" w:rsidRPr="00E66672">
        <w:rPr>
          <w:spacing w:val="-4"/>
        </w:rPr>
        <w:t xml:space="preserve"> в приложении 4</w:t>
      </w:r>
      <w:r w:rsidR="008A1FC7" w:rsidRPr="00E66672">
        <w:rPr>
          <w:spacing w:val="-4"/>
        </w:rPr>
        <w:t xml:space="preserve"> к настоящему приказу</w:t>
      </w:r>
      <w:r w:rsidR="00CB28FA" w:rsidRPr="00E66672">
        <w:rPr>
          <w:spacing w:val="-4"/>
        </w:rPr>
        <w:t>.</w:t>
      </w:r>
    </w:p>
    <w:p w:rsidR="008A1FC7" w:rsidRPr="00E66672" w:rsidRDefault="002670D4" w:rsidP="00E66672">
      <w:pPr>
        <w:numPr>
          <w:ilvl w:val="0"/>
          <w:numId w:val="2"/>
        </w:numPr>
        <w:tabs>
          <w:tab w:val="clear" w:pos="1335"/>
          <w:tab w:val="num" w:pos="-1980"/>
        </w:tabs>
        <w:autoSpaceDE w:val="0"/>
        <w:autoSpaceDN w:val="0"/>
        <w:adjustRightInd w:val="0"/>
        <w:spacing w:line="260" w:lineRule="exact"/>
        <w:ind w:left="0" w:firstLine="480"/>
        <w:jc w:val="both"/>
        <w:outlineLvl w:val="0"/>
        <w:rPr>
          <w:spacing w:val="-4"/>
        </w:rPr>
      </w:pPr>
      <w:r w:rsidRPr="00E66672">
        <w:t xml:space="preserve">Показатели для целей расчета единых (котловых) тарифов на услуги по передаче электрической энергии </w:t>
      </w:r>
      <w:r w:rsidRPr="00E66672">
        <w:rPr>
          <w:spacing w:val="-4"/>
        </w:rPr>
        <w:t xml:space="preserve">приведены в приложении 5 к настоящему </w:t>
      </w:r>
      <w:r w:rsidR="008A1FC7" w:rsidRPr="00E66672">
        <w:rPr>
          <w:spacing w:val="-4"/>
        </w:rPr>
        <w:t>приказу.</w:t>
      </w:r>
    </w:p>
    <w:p w:rsidR="00960288" w:rsidRPr="00E66672" w:rsidRDefault="00960288" w:rsidP="00E66672">
      <w:pPr>
        <w:autoSpaceDE w:val="0"/>
        <w:autoSpaceDN w:val="0"/>
        <w:adjustRightInd w:val="0"/>
        <w:spacing w:line="260" w:lineRule="exact"/>
        <w:jc w:val="both"/>
      </w:pPr>
    </w:p>
    <w:p w:rsidR="00022D6F" w:rsidRPr="00E66672" w:rsidRDefault="00022D6F" w:rsidP="00022D6F">
      <w:pPr>
        <w:spacing w:line="240" w:lineRule="exact"/>
        <w:rPr>
          <w:b/>
        </w:rPr>
      </w:pPr>
      <w:r w:rsidRPr="00E66672">
        <w:rPr>
          <w:b/>
        </w:rPr>
        <w:t>Председатель комитета тарифного</w:t>
      </w:r>
    </w:p>
    <w:p w:rsidR="003C0A9C" w:rsidRPr="00E66672" w:rsidRDefault="00022D6F" w:rsidP="00E66672">
      <w:pPr>
        <w:spacing w:line="240" w:lineRule="exact"/>
        <w:rPr>
          <w:rFonts w:eastAsia="Calibri"/>
          <w:sz w:val="22"/>
          <w:szCs w:val="22"/>
        </w:rPr>
      </w:pPr>
      <w:r w:rsidRPr="00E66672">
        <w:rPr>
          <w:b/>
        </w:rPr>
        <w:t>регулирования Волгоградской области</w:t>
      </w:r>
      <w:r w:rsidRPr="00E66672">
        <w:rPr>
          <w:b/>
        </w:rPr>
        <w:tab/>
      </w:r>
      <w:r w:rsidRPr="00E66672">
        <w:rPr>
          <w:b/>
        </w:rPr>
        <w:tab/>
      </w:r>
      <w:r w:rsidRPr="00E66672">
        <w:rPr>
          <w:b/>
        </w:rPr>
        <w:tab/>
      </w:r>
      <w:r w:rsidRPr="00E66672">
        <w:rPr>
          <w:b/>
        </w:rPr>
        <w:tab/>
        <w:t xml:space="preserve">          В.В.Пронин</w:t>
      </w:r>
    </w:p>
    <w:p w:rsidR="000848F4" w:rsidRPr="00E66672" w:rsidRDefault="000848F4" w:rsidP="00E173BE">
      <w:pPr>
        <w:ind w:left="5529"/>
        <w:rPr>
          <w:rFonts w:eastAsia="Calibri"/>
          <w:sz w:val="22"/>
          <w:szCs w:val="22"/>
        </w:rPr>
        <w:sectPr w:rsidR="000848F4" w:rsidRPr="00E66672" w:rsidSect="00E66672">
          <w:headerReference w:type="even" r:id="rId14"/>
          <w:headerReference w:type="default" r:id="rId15"/>
          <w:pgSz w:w="11905" w:h="16838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E66672" w:rsidRPr="00E66672" w:rsidRDefault="00E66672" w:rsidP="00E66672">
      <w:pPr>
        <w:autoSpaceDE w:val="0"/>
        <w:autoSpaceDN w:val="0"/>
        <w:adjustRightInd w:val="0"/>
        <w:spacing w:line="200" w:lineRule="exact"/>
        <w:ind w:left="11040"/>
        <w:jc w:val="both"/>
        <w:rPr>
          <w:sz w:val="20"/>
          <w:szCs w:val="20"/>
        </w:rPr>
      </w:pPr>
      <w:r w:rsidRPr="00E66672">
        <w:rPr>
          <w:sz w:val="20"/>
          <w:szCs w:val="20"/>
        </w:rPr>
        <w:lastRenderedPageBreak/>
        <w:t>ПРИЛОЖЕНИЕ 1</w:t>
      </w:r>
    </w:p>
    <w:p w:rsidR="00E66672" w:rsidRPr="00E66672" w:rsidRDefault="00E66672" w:rsidP="00E66672">
      <w:pPr>
        <w:autoSpaceDE w:val="0"/>
        <w:autoSpaceDN w:val="0"/>
        <w:adjustRightInd w:val="0"/>
        <w:spacing w:line="200" w:lineRule="exact"/>
        <w:ind w:left="11040"/>
        <w:jc w:val="both"/>
        <w:rPr>
          <w:sz w:val="20"/>
          <w:szCs w:val="20"/>
        </w:rPr>
      </w:pPr>
    </w:p>
    <w:p w:rsidR="00E66672" w:rsidRPr="00E66672" w:rsidRDefault="00E66672" w:rsidP="00E66672">
      <w:pPr>
        <w:autoSpaceDE w:val="0"/>
        <w:autoSpaceDN w:val="0"/>
        <w:adjustRightInd w:val="0"/>
        <w:spacing w:line="200" w:lineRule="exact"/>
        <w:ind w:left="11040"/>
        <w:jc w:val="both"/>
        <w:rPr>
          <w:sz w:val="20"/>
          <w:szCs w:val="20"/>
        </w:rPr>
      </w:pPr>
      <w:r w:rsidRPr="00E66672">
        <w:rPr>
          <w:sz w:val="20"/>
          <w:szCs w:val="20"/>
        </w:rPr>
        <w:t>к приказу</w:t>
      </w:r>
    </w:p>
    <w:p w:rsidR="00E66672" w:rsidRPr="00E66672" w:rsidRDefault="00E66672" w:rsidP="00E66672">
      <w:pPr>
        <w:autoSpaceDE w:val="0"/>
        <w:autoSpaceDN w:val="0"/>
        <w:adjustRightInd w:val="0"/>
        <w:spacing w:line="200" w:lineRule="exact"/>
        <w:ind w:left="11040"/>
        <w:jc w:val="both"/>
        <w:rPr>
          <w:sz w:val="20"/>
          <w:szCs w:val="20"/>
        </w:rPr>
      </w:pPr>
      <w:r w:rsidRPr="00E66672">
        <w:rPr>
          <w:sz w:val="20"/>
          <w:szCs w:val="20"/>
        </w:rPr>
        <w:t>комитета тарифного регулирования</w:t>
      </w:r>
    </w:p>
    <w:p w:rsidR="00E66672" w:rsidRPr="00E66672" w:rsidRDefault="00E66672" w:rsidP="00E66672">
      <w:pPr>
        <w:autoSpaceDE w:val="0"/>
        <w:autoSpaceDN w:val="0"/>
        <w:adjustRightInd w:val="0"/>
        <w:spacing w:line="200" w:lineRule="exact"/>
        <w:ind w:left="11040"/>
        <w:jc w:val="both"/>
        <w:rPr>
          <w:sz w:val="20"/>
          <w:szCs w:val="20"/>
        </w:rPr>
      </w:pPr>
      <w:r w:rsidRPr="00E66672">
        <w:rPr>
          <w:sz w:val="20"/>
          <w:szCs w:val="20"/>
        </w:rPr>
        <w:t>Волгоградской области</w:t>
      </w:r>
    </w:p>
    <w:p w:rsidR="00E66672" w:rsidRPr="00E66672" w:rsidRDefault="00E66672" w:rsidP="00E66672">
      <w:pPr>
        <w:autoSpaceDE w:val="0"/>
        <w:autoSpaceDN w:val="0"/>
        <w:adjustRightInd w:val="0"/>
        <w:spacing w:line="200" w:lineRule="exact"/>
        <w:ind w:left="11040"/>
        <w:jc w:val="both"/>
        <w:rPr>
          <w:sz w:val="20"/>
          <w:szCs w:val="20"/>
        </w:rPr>
      </w:pPr>
    </w:p>
    <w:p w:rsidR="00E66672" w:rsidRPr="00E66672" w:rsidRDefault="00381E80" w:rsidP="00E66672">
      <w:pPr>
        <w:autoSpaceDE w:val="0"/>
        <w:autoSpaceDN w:val="0"/>
        <w:adjustRightInd w:val="0"/>
        <w:spacing w:line="200" w:lineRule="exact"/>
        <w:ind w:left="11040"/>
        <w:jc w:val="both"/>
        <w:rPr>
          <w:sz w:val="20"/>
          <w:szCs w:val="20"/>
        </w:rPr>
      </w:pPr>
      <w:r>
        <w:rPr>
          <w:sz w:val="20"/>
          <w:szCs w:val="20"/>
        </w:rPr>
        <w:t>от 30 декабря 2015 г. №57/23</w:t>
      </w:r>
    </w:p>
    <w:p w:rsidR="00706DD6" w:rsidRPr="00E66672" w:rsidRDefault="00706DD6" w:rsidP="00EB5E2B">
      <w:pPr>
        <w:spacing w:line="220" w:lineRule="exact"/>
        <w:jc w:val="center"/>
        <w:rPr>
          <w:spacing w:val="-6"/>
        </w:rPr>
      </w:pPr>
    </w:p>
    <w:p w:rsidR="00E66672" w:rsidRPr="00E66672" w:rsidRDefault="00E66672" w:rsidP="00EB5E2B">
      <w:pPr>
        <w:spacing w:line="220" w:lineRule="exact"/>
        <w:jc w:val="center"/>
        <w:rPr>
          <w:spacing w:val="-6"/>
        </w:rPr>
      </w:pPr>
    </w:p>
    <w:p w:rsidR="00E66672" w:rsidRPr="00E66672" w:rsidRDefault="00E66672" w:rsidP="00EB5E2B">
      <w:pPr>
        <w:spacing w:line="220" w:lineRule="exact"/>
        <w:jc w:val="center"/>
        <w:rPr>
          <w:spacing w:val="-6"/>
        </w:rPr>
      </w:pPr>
    </w:p>
    <w:p w:rsidR="00E66672" w:rsidRPr="00E66672" w:rsidRDefault="00E66672" w:rsidP="00EB5E2B">
      <w:pPr>
        <w:spacing w:line="220" w:lineRule="exact"/>
        <w:jc w:val="center"/>
        <w:rPr>
          <w:spacing w:val="-6"/>
        </w:rPr>
      </w:pPr>
    </w:p>
    <w:p w:rsidR="000A03A2" w:rsidRPr="00E66672" w:rsidRDefault="00E66672" w:rsidP="00EB5E2B">
      <w:pPr>
        <w:spacing w:line="220" w:lineRule="exact"/>
        <w:jc w:val="center"/>
        <w:rPr>
          <w:spacing w:val="-4"/>
        </w:rPr>
      </w:pPr>
      <w:r w:rsidRPr="00E66672">
        <w:rPr>
          <w:spacing w:val="-4"/>
        </w:rPr>
        <w:t xml:space="preserve">ЕДИНЫЕ (КОТЛОВЫЕ) </w:t>
      </w:r>
      <w:hyperlink r:id="rId16" w:history="1">
        <w:r w:rsidRPr="00E66672">
          <w:rPr>
            <w:spacing w:val="-4"/>
          </w:rPr>
          <w:t>ТАРИФЫ</w:t>
        </w:r>
      </w:hyperlink>
    </w:p>
    <w:p w:rsidR="000848F4" w:rsidRPr="00E66672" w:rsidRDefault="000848F4" w:rsidP="00EB5E2B">
      <w:pPr>
        <w:spacing w:line="220" w:lineRule="exact"/>
        <w:jc w:val="center"/>
        <w:rPr>
          <w:spacing w:val="-4"/>
        </w:rPr>
      </w:pPr>
      <w:r w:rsidRPr="00E66672">
        <w:rPr>
          <w:spacing w:val="-4"/>
        </w:rPr>
        <w:t>на услуги по передаче</w:t>
      </w:r>
      <w:r w:rsidR="00384165" w:rsidRPr="00E66672">
        <w:rPr>
          <w:spacing w:val="-4"/>
        </w:rPr>
        <w:t xml:space="preserve"> </w:t>
      </w:r>
      <w:r w:rsidR="006C0241" w:rsidRPr="00E66672">
        <w:rPr>
          <w:spacing w:val="-4"/>
        </w:rPr>
        <w:t>электрическ</w:t>
      </w:r>
      <w:r w:rsidRPr="00E66672">
        <w:rPr>
          <w:spacing w:val="-4"/>
        </w:rPr>
        <w:t>ой</w:t>
      </w:r>
      <w:r w:rsidR="006C0241" w:rsidRPr="00E66672">
        <w:rPr>
          <w:spacing w:val="-4"/>
        </w:rPr>
        <w:t xml:space="preserve"> э</w:t>
      </w:r>
      <w:r w:rsidRPr="00E66672">
        <w:rPr>
          <w:spacing w:val="-4"/>
        </w:rPr>
        <w:t>нергии</w:t>
      </w:r>
      <w:r w:rsidR="000A03A2" w:rsidRPr="00E66672">
        <w:rPr>
          <w:spacing w:val="-4"/>
        </w:rPr>
        <w:t xml:space="preserve"> по сетям Волгоградской области</w:t>
      </w:r>
      <w:r w:rsidRPr="00E66672">
        <w:rPr>
          <w:spacing w:val="-4"/>
        </w:rPr>
        <w:t xml:space="preserve">, </w:t>
      </w:r>
      <w:r w:rsidR="00E66672" w:rsidRPr="00E66672">
        <w:rPr>
          <w:spacing w:val="-4"/>
        </w:rPr>
        <w:br/>
      </w:r>
      <w:r w:rsidRPr="00E66672">
        <w:rPr>
          <w:spacing w:val="-4"/>
        </w:rPr>
        <w:t>поставляемой прочим потребителям,</w:t>
      </w:r>
      <w:r w:rsidR="00384165" w:rsidRPr="00E66672">
        <w:rPr>
          <w:spacing w:val="-4"/>
        </w:rPr>
        <w:t xml:space="preserve"> </w:t>
      </w:r>
      <w:r w:rsidRPr="00E66672">
        <w:rPr>
          <w:spacing w:val="-4"/>
        </w:rPr>
        <w:t>на 201</w:t>
      </w:r>
      <w:r w:rsidR="00B7187D" w:rsidRPr="00E66672">
        <w:rPr>
          <w:spacing w:val="-4"/>
        </w:rPr>
        <w:t>6</w:t>
      </w:r>
      <w:r w:rsidRPr="00E66672">
        <w:rPr>
          <w:spacing w:val="-4"/>
        </w:rPr>
        <w:t xml:space="preserve"> год</w:t>
      </w:r>
    </w:p>
    <w:p w:rsidR="00CB28FA" w:rsidRPr="00E66672" w:rsidRDefault="00CB28FA" w:rsidP="00EB5E2B">
      <w:pPr>
        <w:spacing w:line="220" w:lineRule="exact"/>
        <w:jc w:val="center"/>
        <w:rPr>
          <w:spacing w:val="-6"/>
        </w:rPr>
      </w:pPr>
    </w:p>
    <w:p w:rsidR="00E66672" w:rsidRPr="00E66672" w:rsidRDefault="00E66672" w:rsidP="00EB5E2B">
      <w:pPr>
        <w:spacing w:line="220" w:lineRule="exact"/>
        <w:jc w:val="center"/>
        <w:rPr>
          <w:spacing w:val="-6"/>
        </w:rPr>
      </w:pPr>
    </w:p>
    <w:tbl>
      <w:tblPr>
        <w:tblW w:w="15154" w:type="dxa"/>
        <w:tblInd w:w="103" w:type="dxa"/>
        <w:tblLook w:val="04A0" w:firstRow="1" w:lastRow="0" w:firstColumn="1" w:lastColumn="0" w:noHBand="0" w:noVBand="1"/>
      </w:tblPr>
      <w:tblGrid>
        <w:gridCol w:w="662"/>
        <w:gridCol w:w="4874"/>
        <w:gridCol w:w="1443"/>
        <w:gridCol w:w="1372"/>
        <w:gridCol w:w="1372"/>
        <w:gridCol w:w="1421"/>
        <w:gridCol w:w="1422"/>
        <w:gridCol w:w="1421"/>
        <w:gridCol w:w="1293"/>
      </w:tblGrid>
      <w:tr w:rsidR="00E05C9D" w:rsidRPr="00E66672" w:rsidTr="00E66672">
        <w:trPr>
          <w:trHeight w:val="315"/>
          <w:tblHeader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9D" w:rsidRPr="00E66672" w:rsidRDefault="00E05C9D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№</w:t>
            </w:r>
            <w:r w:rsidRPr="00E66672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C9D" w:rsidRPr="00E66672" w:rsidRDefault="00E05C9D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 xml:space="preserve">Тарифные группы </w:t>
            </w:r>
            <w:r w:rsidRPr="00E66672">
              <w:rPr>
                <w:sz w:val="20"/>
                <w:szCs w:val="20"/>
              </w:rPr>
              <w:br/>
              <w:t>потребителей электрической энергии (мощности)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9D" w:rsidRPr="00E66672" w:rsidRDefault="00E05C9D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C9D" w:rsidRPr="00E66672" w:rsidRDefault="00E0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 xml:space="preserve">Диапазоны напряжения </w:t>
            </w:r>
          </w:p>
        </w:tc>
      </w:tr>
      <w:tr w:rsidR="00E05C9D" w:rsidRPr="00E66672" w:rsidTr="00E66672">
        <w:trPr>
          <w:trHeight w:val="359"/>
          <w:tblHeader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9D" w:rsidRPr="00E66672" w:rsidRDefault="00E05C9D">
            <w:pPr>
              <w:rPr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C9D" w:rsidRPr="00E66672" w:rsidRDefault="00E05C9D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9D" w:rsidRPr="00E66672" w:rsidRDefault="00E05C9D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C9D" w:rsidRPr="00E66672" w:rsidRDefault="00E05C9D" w:rsidP="00E05C9D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ВН-1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ВН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CH-I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CH-II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HH</w:t>
            </w:r>
          </w:p>
        </w:tc>
      </w:tr>
      <w:tr w:rsidR="00E05C9D" w:rsidRPr="00E66672" w:rsidTr="00E66672">
        <w:trPr>
          <w:trHeight w:val="58"/>
          <w:tblHeader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9D" w:rsidRPr="00E66672" w:rsidRDefault="00E05C9D" w:rsidP="00384165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9D" w:rsidRPr="00E66672" w:rsidRDefault="00E05C9D" w:rsidP="00384165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 w:rsidP="00384165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 w:rsidP="00384165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C9D" w:rsidRPr="00E66672" w:rsidRDefault="00E05C9D" w:rsidP="00E0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 w:rsidP="00384165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 w:rsidP="00384165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 w:rsidP="00384165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 w:rsidP="00384165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8</w:t>
            </w:r>
          </w:p>
        </w:tc>
      </w:tr>
      <w:tr w:rsidR="00E05C9D" w:rsidRPr="00E66672" w:rsidTr="00E66672">
        <w:trPr>
          <w:trHeight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9D" w:rsidRPr="00E66672" w:rsidRDefault="00E05C9D" w:rsidP="00E66672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9D" w:rsidRPr="00E66672" w:rsidRDefault="00E05C9D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Прочие потребители (тарифы указываются без учета НДС)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C9D" w:rsidRPr="00E66672" w:rsidRDefault="00E0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 полугодие</w:t>
            </w:r>
          </w:p>
        </w:tc>
      </w:tr>
      <w:tr w:rsidR="00E05C9D" w:rsidRPr="00E66672" w:rsidTr="00E66672">
        <w:trPr>
          <w:trHeight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9D" w:rsidRPr="00E66672" w:rsidRDefault="00E05C9D" w:rsidP="00E66672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1.1</w:t>
            </w:r>
          </w:p>
        </w:tc>
        <w:tc>
          <w:tcPr>
            <w:tcW w:w="14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9D" w:rsidRPr="00E66672" w:rsidRDefault="00E05C9D" w:rsidP="00E66672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Двухставочный тариф</w:t>
            </w:r>
          </w:p>
        </w:tc>
      </w:tr>
      <w:tr w:rsidR="00E05C9D" w:rsidRPr="00E66672" w:rsidTr="00E66672">
        <w:trPr>
          <w:trHeight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9D" w:rsidRPr="00E66672" w:rsidRDefault="00E05C9D" w:rsidP="00E66672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1.1.1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9D" w:rsidRPr="00E66672" w:rsidRDefault="00E05C9D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 w:rsidP="002D5AD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руб./МВт·мес.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C4" w:rsidRPr="00E66672" w:rsidRDefault="00E05C9D" w:rsidP="00E66672">
            <w:pPr>
              <w:jc w:val="center"/>
              <w:rPr>
                <w:sz w:val="18"/>
                <w:szCs w:val="18"/>
                <w:vertAlign w:val="subscript"/>
              </w:rPr>
            </w:pPr>
            <w:r w:rsidRPr="00E66672">
              <w:rPr>
                <w:sz w:val="18"/>
                <w:szCs w:val="18"/>
              </w:rPr>
              <w:t>Т</w:t>
            </w:r>
            <w:r w:rsidRPr="00E66672">
              <w:rPr>
                <w:sz w:val="18"/>
                <w:szCs w:val="18"/>
                <w:vertAlign w:val="superscript"/>
              </w:rPr>
              <w:t>вн1</w:t>
            </w:r>
            <w:r w:rsidRPr="00E66672">
              <w:rPr>
                <w:b/>
                <w:sz w:val="18"/>
                <w:szCs w:val="18"/>
                <w:vertAlign w:val="subscript"/>
              </w:rPr>
              <w:t>сод</w:t>
            </w:r>
            <w:r w:rsidRPr="00E66672">
              <w:rPr>
                <w:sz w:val="18"/>
                <w:szCs w:val="18"/>
                <w:vertAlign w:val="subscript"/>
              </w:rPr>
              <w:t xml:space="preserve"> = </w:t>
            </w:r>
            <w:r w:rsidRPr="00E66672">
              <w:rPr>
                <w:sz w:val="18"/>
                <w:szCs w:val="18"/>
              </w:rPr>
              <w:t>144686,52 + (598 * (100% - К</w:t>
            </w:r>
            <w:r w:rsidRPr="00E66672">
              <w:rPr>
                <w:sz w:val="18"/>
                <w:szCs w:val="18"/>
                <w:vertAlign w:val="subscript"/>
                <w:lang w:val="en-US"/>
              </w:rPr>
              <w:t>i</w:t>
            </w:r>
            <w:r w:rsidRPr="00E66672">
              <w:rPr>
                <w:sz w:val="18"/>
                <w:szCs w:val="18"/>
                <w:lang w:val="en-US"/>
              </w:rPr>
              <w:t xml:space="preserve">) </w:t>
            </w:r>
            <w:r w:rsidRPr="00E66672">
              <w:rPr>
                <w:sz w:val="18"/>
                <w:szCs w:val="18"/>
              </w:rPr>
              <w:t>* Э</w:t>
            </w:r>
            <w:r w:rsidRPr="00E66672">
              <w:rPr>
                <w:sz w:val="18"/>
                <w:szCs w:val="18"/>
                <w:vertAlign w:val="superscript"/>
              </w:rPr>
              <w:t>ВН1</w:t>
            </w:r>
            <w:r w:rsidRPr="00E66672">
              <w:rPr>
                <w:sz w:val="18"/>
                <w:szCs w:val="18"/>
                <w:vertAlign w:val="subscript"/>
              </w:rPr>
              <w:t>ПО</w:t>
            </w:r>
            <w:r w:rsidRPr="00E66672">
              <w:rPr>
                <w:sz w:val="18"/>
                <w:szCs w:val="18"/>
                <w:vertAlign w:val="subscript"/>
                <w:lang w:val="en-US"/>
              </w:rPr>
              <w:t>j</w:t>
            </w:r>
            <w:r w:rsidRPr="00E66672">
              <w:rPr>
                <w:sz w:val="18"/>
                <w:szCs w:val="18"/>
                <w:lang w:val="en-US"/>
              </w:rPr>
              <w:t xml:space="preserve">) / </w:t>
            </w:r>
            <w:r w:rsidRPr="00E66672">
              <w:rPr>
                <w:sz w:val="18"/>
                <w:szCs w:val="18"/>
              </w:rPr>
              <w:t>Э</w:t>
            </w:r>
            <w:r w:rsidRPr="00E66672">
              <w:rPr>
                <w:sz w:val="18"/>
                <w:szCs w:val="18"/>
                <w:vertAlign w:val="superscript"/>
              </w:rPr>
              <w:t>ВН1</w:t>
            </w:r>
            <w:r w:rsidRPr="00E66672">
              <w:rPr>
                <w:sz w:val="18"/>
                <w:szCs w:val="18"/>
                <w:vertAlign w:val="subscript"/>
              </w:rPr>
              <w:t>М</w:t>
            </w:r>
            <w:r w:rsidRPr="00E66672">
              <w:rPr>
                <w:sz w:val="18"/>
                <w:szCs w:val="18"/>
                <w:vertAlign w:val="subscript"/>
                <w:lang w:val="en-US"/>
              </w:rPr>
              <w:t>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 w:rsidP="00E05C9D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865381,27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1065190,22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1363135,97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1363419,58</w:t>
            </w:r>
          </w:p>
        </w:tc>
      </w:tr>
      <w:tr w:rsidR="00E05C9D" w:rsidRPr="00E66672" w:rsidTr="00E66672">
        <w:trPr>
          <w:trHeight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9D" w:rsidRPr="00E66672" w:rsidRDefault="00E05C9D" w:rsidP="00E66672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1.1.2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9D" w:rsidRPr="00E66672" w:rsidRDefault="00E05C9D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руб./МВт·ч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C4" w:rsidRPr="00E66672" w:rsidRDefault="00885254" w:rsidP="009157CD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18"/>
                <w:szCs w:val="18"/>
              </w:rPr>
              <w:t>Т</w:t>
            </w:r>
            <w:r w:rsidRPr="00E66672">
              <w:rPr>
                <w:sz w:val="18"/>
                <w:szCs w:val="18"/>
                <w:vertAlign w:val="superscript"/>
              </w:rPr>
              <w:t>вн1</w:t>
            </w:r>
            <w:r w:rsidRPr="00E66672">
              <w:rPr>
                <w:sz w:val="18"/>
                <w:szCs w:val="18"/>
                <w:vertAlign w:val="subscript"/>
              </w:rPr>
              <w:t>пот = (</w:t>
            </w:r>
            <w:r w:rsidRPr="00E66672">
              <w:rPr>
                <w:sz w:val="18"/>
                <w:szCs w:val="18"/>
              </w:rPr>
              <w:t xml:space="preserve">S </w:t>
            </w:r>
            <w:r w:rsidRPr="00E66672">
              <w:rPr>
                <w:sz w:val="18"/>
                <w:szCs w:val="18"/>
                <w:vertAlign w:val="superscript"/>
              </w:rPr>
              <w:t>факт_ЕНЭС</w:t>
            </w:r>
            <w:r w:rsidRPr="00E66672">
              <w:rPr>
                <w:sz w:val="18"/>
                <w:szCs w:val="18"/>
              </w:rPr>
              <w:t xml:space="preserve"> </w:t>
            </w:r>
            <w:r w:rsidRPr="00E66672">
              <w:rPr>
                <w:sz w:val="18"/>
                <w:szCs w:val="18"/>
                <w:vertAlign w:val="subscript"/>
              </w:rPr>
              <w:t>i,m-1</w:t>
            </w:r>
            <w:r w:rsidRPr="00E66672">
              <w:rPr>
                <w:sz w:val="18"/>
                <w:szCs w:val="18"/>
              </w:rPr>
              <w:t xml:space="preserve"> / V </w:t>
            </w:r>
            <w:r w:rsidRPr="00E66672">
              <w:rPr>
                <w:sz w:val="18"/>
                <w:szCs w:val="18"/>
                <w:vertAlign w:val="superscript"/>
              </w:rPr>
              <w:t>факт_э/э</w:t>
            </w:r>
            <w:r w:rsidRPr="00E66672">
              <w:rPr>
                <w:sz w:val="18"/>
                <w:szCs w:val="18"/>
              </w:rPr>
              <w:t xml:space="preserve"> </w:t>
            </w:r>
            <w:r w:rsidRPr="00E66672">
              <w:rPr>
                <w:sz w:val="18"/>
                <w:szCs w:val="18"/>
                <w:vertAlign w:val="subscript"/>
              </w:rPr>
              <w:t>i,m)</w:t>
            </w:r>
            <w:r w:rsidRPr="00E66672">
              <w:rPr>
                <w:sz w:val="18"/>
                <w:szCs w:val="18"/>
              </w:rPr>
              <w:t xml:space="preserve"> * </w:t>
            </w:r>
            <w:r w:rsidRPr="00E66672">
              <w:rPr>
                <w:i/>
                <w:sz w:val="18"/>
                <w:szCs w:val="18"/>
              </w:rPr>
              <w:t>НТПЭ</w:t>
            </w:r>
            <w:r w:rsidRPr="00E66672">
              <w:rPr>
                <w:sz w:val="18"/>
                <w:szCs w:val="18"/>
              </w:rPr>
              <w:t xml:space="preserve"> </w:t>
            </w:r>
            <w:r w:rsidRPr="00E66672">
              <w:rPr>
                <w:sz w:val="18"/>
                <w:szCs w:val="18"/>
                <w:lang w:val="en-US"/>
              </w:rPr>
              <w:t>i</w:t>
            </w:r>
            <w:r w:rsidRPr="00E666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 w:rsidP="00E05C9D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79,07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124,64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285,16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913,32</w:t>
            </w:r>
          </w:p>
        </w:tc>
      </w:tr>
      <w:tr w:rsidR="00E05C9D" w:rsidRPr="00E66672" w:rsidTr="00E66672">
        <w:trPr>
          <w:trHeight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9D" w:rsidRPr="00E66672" w:rsidRDefault="00E05C9D" w:rsidP="00E66672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1.2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руб./кВт·ч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C9D" w:rsidRPr="00E66672" w:rsidRDefault="00E05C9D" w:rsidP="00E05C9D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 w:rsidP="00E05C9D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1,07737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1,60386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2,93542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4,33012</w:t>
            </w:r>
          </w:p>
        </w:tc>
      </w:tr>
      <w:tr w:rsidR="00E05C9D" w:rsidRPr="00E93C22" w:rsidTr="00E66672">
        <w:trPr>
          <w:trHeight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9D" w:rsidRPr="00E93C22" w:rsidRDefault="00E05C9D" w:rsidP="00E66672">
            <w:pPr>
              <w:rPr>
                <w:sz w:val="20"/>
                <w:szCs w:val="20"/>
              </w:rPr>
            </w:pPr>
            <w:r w:rsidRPr="00E93C22">
              <w:rPr>
                <w:sz w:val="20"/>
                <w:szCs w:val="20"/>
              </w:rPr>
              <w:t>1.3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9D" w:rsidRPr="00E93C22" w:rsidRDefault="00E05C9D">
            <w:pPr>
              <w:rPr>
                <w:iCs/>
                <w:sz w:val="20"/>
                <w:szCs w:val="20"/>
              </w:rPr>
            </w:pPr>
            <w:r w:rsidRPr="00E93C22">
              <w:rPr>
                <w:iCs/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93C22" w:rsidRDefault="00E05C9D">
            <w:pPr>
              <w:jc w:val="center"/>
              <w:rPr>
                <w:sz w:val="20"/>
                <w:szCs w:val="20"/>
              </w:rPr>
            </w:pPr>
            <w:r w:rsidRPr="00E93C22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93C22" w:rsidRDefault="00885254" w:rsidP="00B27A86">
            <w:pPr>
              <w:jc w:val="center"/>
              <w:rPr>
                <w:sz w:val="22"/>
                <w:szCs w:val="22"/>
              </w:rPr>
            </w:pPr>
            <w:r w:rsidRPr="00E93C22">
              <w:rPr>
                <w:sz w:val="22"/>
                <w:szCs w:val="22"/>
              </w:rPr>
              <w:t>2705502,330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C9D" w:rsidRPr="00E93C22" w:rsidRDefault="00FE29F1" w:rsidP="00E05C9D">
            <w:pPr>
              <w:jc w:val="center"/>
              <w:rPr>
                <w:sz w:val="22"/>
                <w:szCs w:val="22"/>
              </w:rPr>
            </w:pPr>
            <w:r w:rsidRPr="00E93C22">
              <w:rPr>
                <w:sz w:val="22"/>
                <w:szCs w:val="22"/>
              </w:rPr>
              <w:t>201718,258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93C22" w:rsidRDefault="00885254" w:rsidP="00E05C9D">
            <w:pPr>
              <w:jc w:val="center"/>
              <w:rPr>
                <w:sz w:val="22"/>
                <w:szCs w:val="22"/>
              </w:rPr>
            </w:pPr>
            <w:r w:rsidRPr="00E93C22">
              <w:rPr>
                <w:sz w:val="22"/>
                <w:szCs w:val="22"/>
              </w:rPr>
              <w:t>1534574,921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93C22" w:rsidRDefault="00885254">
            <w:pPr>
              <w:jc w:val="center"/>
              <w:rPr>
                <w:sz w:val="22"/>
                <w:szCs w:val="22"/>
              </w:rPr>
            </w:pPr>
            <w:r w:rsidRPr="00E93C22">
              <w:rPr>
                <w:sz w:val="22"/>
                <w:szCs w:val="22"/>
              </w:rPr>
              <w:t>53172,169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93C22" w:rsidRDefault="00885254">
            <w:pPr>
              <w:jc w:val="center"/>
              <w:rPr>
                <w:sz w:val="22"/>
                <w:szCs w:val="22"/>
              </w:rPr>
            </w:pPr>
            <w:r w:rsidRPr="00E93C22">
              <w:rPr>
                <w:sz w:val="22"/>
                <w:szCs w:val="22"/>
              </w:rPr>
              <w:t>838036,982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93C22" w:rsidRDefault="00885254">
            <w:pPr>
              <w:jc w:val="center"/>
              <w:rPr>
                <w:sz w:val="22"/>
                <w:szCs w:val="22"/>
              </w:rPr>
            </w:pPr>
            <w:r w:rsidRPr="00E93C22">
              <w:rPr>
                <w:sz w:val="22"/>
                <w:szCs w:val="22"/>
              </w:rPr>
              <w:t>78000,00</w:t>
            </w:r>
            <w:r w:rsidR="00A07250" w:rsidRPr="00E93C22">
              <w:rPr>
                <w:sz w:val="22"/>
                <w:szCs w:val="22"/>
              </w:rPr>
              <w:t>0</w:t>
            </w:r>
          </w:p>
        </w:tc>
      </w:tr>
      <w:tr w:rsidR="00E05C9D" w:rsidRPr="00E93C22" w:rsidTr="00E66672">
        <w:trPr>
          <w:trHeight w:val="106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9D" w:rsidRPr="00E93C22" w:rsidRDefault="00E05C9D" w:rsidP="00E66672">
            <w:pPr>
              <w:rPr>
                <w:sz w:val="20"/>
                <w:szCs w:val="20"/>
              </w:rPr>
            </w:pPr>
            <w:r w:rsidRPr="00E93C22">
              <w:rPr>
                <w:sz w:val="20"/>
                <w:szCs w:val="20"/>
              </w:rPr>
              <w:t>1.4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9D" w:rsidRPr="00E93C22" w:rsidRDefault="00E05C9D">
            <w:pPr>
              <w:rPr>
                <w:iCs/>
                <w:sz w:val="20"/>
                <w:szCs w:val="20"/>
              </w:rPr>
            </w:pPr>
            <w:r w:rsidRPr="00E93C22">
              <w:rPr>
                <w:iCs/>
                <w:sz w:val="20"/>
                <w:szCs w:val="20"/>
              </w:rPr>
              <w:t>Ставка перекрестного субсидирования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93C22" w:rsidRDefault="00E05C9D" w:rsidP="002D5AD8">
            <w:pPr>
              <w:jc w:val="center"/>
              <w:rPr>
                <w:sz w:val="20"/>
                <w:szCs w:val="20"/>
              </w:rPr>
            </w:pPr>
            <w:r w:rsidRPr="00E93C22">
              <w:rPr>
                <w:sz w:val="20"/>
                <w:szCs w:val="20"/>
              </w:rPr>
              <w:t>руб./МВт·мес.</w:t>
            </w:r>
            <w:r w:rsidR="00F87125" w:rsidRPr="00E93C22">
              <w:rPr>
                <w:sz w:val="20"/>
                <w:szCs w:val="20"/>
              </w:rPr>
              <w:t xml:space="preserve"> (для ВН-1 руб./МВт·ч.)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93C22" w:rsidRDefault="00E05C9D">
            <w:pPr>
              <w:jc w:val="center"/>
              <w:rPr>
                <w:sz w:val="22"/>
                <w:szCs w:val="22"/>
              </w:rPr>
            </w:pPr>
            <w:r w:rsidRPr="00E93C22">
              <w:rPr>
                <w:sz w:val="22"/>
                <w:szCs w:val="22"/>
              </w:rPr>
              <w:t> х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C9D" w:rsidRPr="00E93C22" w:rsidRDefault="00F87125" w:rsidP="00E05C9D">
            <w:pPr>
              <w:jc w:val="center"/>
              <w:rPr>
                <w:sz w:val="22"/>
                <w:szCs w:val="22"/>
              </w:rPr>
            </w:pPr>
            <w:r w:rsidRPr="00E93C22">
              <w:rPr>
                <w:sz w:val="18"/>
                <w:szCs w:val="18"/>
              </w:rPr>
              <w:t>598 * (100% - К</w:t>
            </w:r>
            <w:r w:rsidRPr="00E93C22">
              <w:rPr>
                <w:sz w:val="18"/>
                <w:szCs w:val="18"/>
                <w:vertAlign w:val="subscript"/>
                <w:lang w:val="en-US"/>
              </w:rPr>
              <w:t>i</w:t>
            </w:r>
            <w:r w:rsidRPr="00E93C2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93C22" w:rsidRDefault="00885254" w:rsidP="00E05C9D">
            <w:pPr>
              <w:jc w:val="center"/>
              <w:rPr>
                <w:sz w:val="22"/>
                <w:szCs w:val="22"/>
              </w:rPr>
            </w:pPr>
            <w:r w:rsidRPr="00E93C22">
              <w:rPr>
                <w:sz w:val="22"/>
                <w:szCs w:val="22"/>
              </w:rPr>
              <w:t>617710,05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93C22" w:rsidRDefault="00885254">
            <w:pPr>
              <w:jc w:val="center"/>
              <w:rPr>
                <w:sz w:val="22"/>
                <w:szCs w:val="22"/>
              </w:rPr>
            </w:pPr>
            <w:r w:rsidRPr="00E93C22">
              <w:rPr>
                <w:sz w:val="22"/>
                <w:szCs w:val="22"/>
              </w:rPr>
              <w:t>617710,05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93C22" w:rsidRDefault="00885254">
            <w:pPr>
              <w:jc w:val="center"/>
              <w:rPr>
                <w:sz w:val="22"/>
                <w:szCs w:val="22"/>
              </w:rPr>
            </w:pPr>
            <w:r w:rsidRPr="00E93C22">
              <w:rPr>
                <w:sz w:val="22"/>
                <w:szCs w:val="22"/>
              </w:rPr>
              <w:t>617710,05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93C22" w:rsidRDefault="00885254">
            <w:pPr>
              <w:jc w:val="center"/>
              <w:rPr>
                <w:sz w:val="22"/>
                <w:szCs w:val="22"/>
              </w:rPr>
            </w:pPr>
            <w:r w:rsidRPr="00E93C22">
              <w:rPr>
                <w:sz w:val="22"/>
                <w:szCs w:val="22"/>
              </w:rPr>
              <w:t>167042,28</w:t>
            </w:r>
          </w:p>
        </w:tc>
      </w:tr>
      <w:tr w:rsidR="00E05C9D" w:rsidRPr="00E66672" w:rsidTr="00E66672">
        <w:trPr>
          <w:trHeight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9D" w:rsidRPr="00E66672" w:rsidRDefault="00E05C9D" w:rsidP="00E66672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9D" w:rsidRPr="00E66672" w:rsidRDefault="00E05C9D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Прочие потребители (тарифы указываются без учета НДС)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C9D" w:rsidRPr="00E66672" w:rsidRDefault="00E0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 полугодие</w:t>
            </w:r>
          </w:p>
        </w:tc>
      </w:tr>
      <w:tr w:rsidR="00E05C9D" w:rsidRPr="00E66672" w:rsidTr="00B80C79">
        <w:trPr>
          <w:trHeight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9D" w:rsidRPr="00E66672" w:rsidRDefault="00E05C9D" w:rsidP="00E66672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2.1</w:t>
            </w:r>
          </w:p>
        </w:tc>
        <w:tc>
          <w:tcPr>
            <w:tcW w:w="14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9D" w:rsidRPr="00E66672" w:rsidRDefault="00E05C9D" w:rsidP="00B80C79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Двухставочный тариф</w:t>
            </w:r>
          </w:p>
        </w:tc>
      </w:tr>
      <w:tr w:rsidR="00E05C9D" w:rsidRPr="00E66672" w:rsidTr="00E66672">
        <w:trPr>
          <w:trHeight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9D" w:rsidRPr="00E66672" w:rsidRDefault="00E05C9D" w:rsidP="00E66672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2.1.1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9D" w:rsidRPr="00E66672" w:rsidRDefault="00E05C9D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 w:rsidP="002D5AD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руб./МВт·мес.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C9D" w:rsidRPr="00E66672" w:rsidRDefault="00E05C9D" w:rsidP="00E05C9D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18"/>
                <w:szCs w:val="18"/>
              </w:rPr>
              <w:t>Т</w:t>
            </w:r>
            <w:r w:rsidRPr="00E66672">
              <w:rPr>
                <w:sz w:val="18"/>
                <w:szCs w:val="18"/>
                <w:vertAlign w:val="superscript"/>
              </w:rPr>
              <w:t>вн1</w:t>
            </w:r>
            <w:r w:rsidRPr="00E66672">
              <w:rPr>
                <w:b/>
                <w:sz w:val="18"/>
                <w:szCs w:val="18"/>
                <w:vertAlign w:val="subscript"/>
              </w:rPr>
              <w:t>сод</w:t>
            </w:r>
            <w:r w:rsidRPr="00E66672">
              <w:rPr>
                <w:sz w:val="18"/>
                <w:szCs w:val="18"/>
                <w:vertAlign w:val="subscript"/>
              </w:rPr>
              <w:t xml:space="preserve"> = </w:t>
            </w:r>
            <w:r w:rsidRPr="00E66672">
              <w:rPr>
                <w:sz w:val="18"/>
                <w:szCs w:val="18"/>
              </w:rPr>
              <w:t>155538,01 + (598 * (100% - К</w:t>
            </w:r>
            <w:r w:rsidRPr="00E66672">
              <w:rPr>
                <w:sz w:val="18"/>
                <w:szCs w:val="18"/>
                <w:vertAlign w:val="subscript"/>
                <w:lang w:val="en-US"/>
              </w:rPr>
              <w:t>i</w:t>
            </w:r>
            <w:r w:rsidRPr="00E66672">
              <w:rPr>
                <w:sz w:val="18"/>
                <w:szCs w:val="18"/>
                <w:lang w:val="en-US"/>
              </w:rPr>
              <w:t xml:space="preserve">) </w:t>
            </w:r>
            <w:r w:rsidRPr="00E66672">
              <w:rPr>
                <w:sz w:val="18"/>
                <w:szCs w:val="18"/>
              </w:rPr>
              <w:t>* Э</w:t>
            </w:r>
            <w:r w:rsidRPr="00E66672">
              <w:rPr>
                <w:sz w:val="18"/>
                <w:szCs w:val="18"/>
                <w:vertAlign w:val="superscript"/>
              </w:rPr>
              <w:t>ВН1</w:t>
            </w:r>
            <w:r w:rsidRPr="00E66672">
              <w:rPr>
                <w:sz w:val="18"/>
                <w:szCs w:val="18"/>
                <w:vertAlign w:val="subscript"/>
              </w:rPr>
              <w:t>ПО</w:t>
            </w:r>
            <w:r w:rsidRPr="00E66672">
              <w:rPr>
                <w:sz w:val="18"/>
                <w:szCs w:val="18"/>
                <w:vertAlign w:val="subscript"/>
                <w:lang w:val="en-US"/>
              </w:rPr>
              <w:t>j</w:t>
            </w:r>
            <w:r w:rsidRPr="00E66672">
              <w:rPr>
                <w:sz w:val="18"/>
                <w:szCs w:val="18"/>
                <w:lang w:val="en-US"/>
              </w:rPr>
              <w:t xml:space="preserve">) / </w:t>
            </w:r>
            <w:r w:rsidRPr="00E66672">
              <w:rPr>
                <w:sz w:val="18"/>
                <w:szCs w:val="18"/>
              </w:rPr>
              <w:t>Э</w:t>
            </w:r>
            <w:r w:rsidRPr="00E66672">
              <w:rPr>
                <w:sz w:val="18"/>
                <w:szCs w:val="18"/>
                <w:vertAlign w:val="superscript"/>
              </w:rPr>
              <w:t>ВН1</w:t>
            </w:r>
            <w:r w:rsidRPr="00E66672">
              <w:rPr>
                <w:sz w:val="18"/>
                <w:szCs w:val="18"/>
                <w:vertAlign w:val="subscript"/>
              </w:rPr>
              <w:t>М</w:t>
            </w:r>
            <w:r w:rsidRPr="00E66672">
              <w:rPr>
                <w:sz w:val="18"/>
                <w:szCs w:val="18"/>
                <w:vertAlign w:val="subscript"/>
                <w:lang w:val="en-US"/>
              </w:rPr>
              <w:t>j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 w:rsidP="00E05C9D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814117,60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881451,95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1242508,55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1349281,78</w:t>
            </w:r>
          </w:p>
        </w:tc>
      </w:tr>
      <w:tr w:rsidR="00E05C9D" w:rsidRPr="00E66672" w:rsidTr="00E66672">
        <w:trPr>
          <w:trHeight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9D" w:rsidRPr="00E66672" w:rsidRDefault="00E05C9D" w:rsidP="00E66672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2.1.2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9D" w:rsidRPr="00E66672" w:rsidRDefault="00E05C9D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руб./МВт·ч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C9D" w:rsidRPr="00E66672" w:rsidRDefault="00885254" w:rsidP="00E05C9D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18"/>
                <w:szCs w:val="18"/>
              </w:rPr>
              <w:t>Т</w:t>
            </w:r>
            <w:r w:rsidRPr="00E66672">
              <w:rPr>
                <w:sz w:val="18"/>
                <w:szCs w:val="18"/>
                <w:vertAlign w:val="superscript"/>
              </w:rPr>
              <w:t>вн1</w:t>
            </w:r>
            <w:r w:rsidRPr="00E66672">
              <w:rPr>
                <w:sz w:val="18"/>
                <w:szCs w:val="18"/>
                <w:vertAlign w:val="subscript"/>
              </w:rPr>
              <w:t>пот = (</w:t>
            </w:r>
            <w:r w:rsidRPr="00E66672">
              <w:rPr>
                <w:sz w:val="18"/>
                <w:szCs w:val="18"/>
              </w:rPr>
              <w:t xml:space="preserve">S </w:t>
            </w:r>
            <w:r w:rsidRPr="00E66672">
              <w:rPr>
                <w:sz w:val="18"/>
                <w:szCs w:val="18"/>
                <w:vertAlign w:val="superscript"/>
              </w:rPr>
              <w:t>факт_ЕНЭС</w:t>
            </w:r>
            <w:r w:rsidRPr="00E66672">
              <w:rPr>
                <w:sz w:val="18"/>
                <w:szCs w:val="18"/>
              </w:rPr>
              <w:t xml:space="preserve"> </w:t>
            </w:r>
            <w:r w:rsidRPr="00E66672">
              <w:rPr>
                <w:sz w:val="18"/>
                <w:szCs w:val="18"/>
                <w:vertAlign w:val="subscript"/>
              </w:rPr>
              <w:t>i,m-1</w:t>
            </w:r>
            <w:r w:rsidRPr="00E66672">
              <w:rPr>
                <w:sz w:val="18"/>
                <w:szCs w:val="18"/>
              </w:rPr>
              <w:t xml:space="preserve"> / V </w:t>
            </w:r>
            <w:r w:rsidRPr="00E66672">
              <w:rPr>
                <w:sz w:val="18"/>
                <w:szCs w:val="18"/>
                <w:vertAlign w:val="superscript"/>
              </w:rPr>
              <w:t>факт_э/э</w:t>
            </w:r>
            <w:r w:rsidRPr="00E66672">
              <w:rPr>
                <w:sz w:val="18"/>
                <w:szCs w:val="18"/>
              </w:rPr>
              <w:t xml:space="preserve"> </w:t>
            </w:r>
            <w:r w:rsidRPr="00E66672">
              <w:rPr>
                <w:sz w:val="18"/>
                <w:szCs w:val="18"/>
                <w:vertAlign w:val="subscript"/>
              </w:rPr>
              <w:t>i,m)</w:t>
            </w:r>
            <w:r w:rsidRPr="00E66672">
              <w:rPr>
                <w:sz w:val="18"/>
                <w:szCs w:val="18"/>
              </w:rPr>
              <w:t xml:space="preserve"> * </w:t>
            </w:r>
            <w:r w:rsidRPr="00E66672">
              <w:rPr>
                <w:i/>
                <w:sz w:val="18"/>
                <w:szCs w:val="18"/>
              </w:rPr>
              <w:t>НТПЭ</w:t>
            </w:r>
            <w:r w:rsidRPr="00E66672">
              <w:rPr>
                <w:sz w:val="18"/>
                <w:szCs w:val="18"/>
              </w:rPr>
              <w:t xml:space="preserve"> </w:t>
            </w:r>
            <w:r w:rsidRPr="00E66672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 w:rsidP="00E05C9D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83,78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132,07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302,15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967,68</w:t>
            </w:r>
          </w:p>
        </w:tc>
      </w:tr>
      <w:tr w:rsidR="00E05C9D" w:rsidRPr="00E66672" w:rsidTr="00E66672">
        <w:trPr>
          <w:trHeight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9D" w:rsidRPr="00E66672" w:rsidRDefault="00E05C9D" w:rsidP="00E66672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2.2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руб./кВт·ч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E05C9D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C9D" w:rsidRPr="00E66672" w:rsidRDefault="00E05C9D" w:rsidP="00E05C9D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 w:rsidP="00E05C9D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1,00576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1,24369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2,25499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E66672" w:rsidRDefault="00885254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4,02430</w:t>
            </w:r>
          </w:p>
        </w:tc>
      </w:tr>
      <w:tr w:rsidR="00E05C9D" w:rsidRPr="00B80C79" w:rsidTr="00E66672">
        <w:trPr>
          <w:trHeight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9D" w:rsidRPr="00B80C79" w:rsidRDefault="00E05C9D" w:rsidP="00E66672">
            <w:pPr>
              <w:rPr>
                <w:sz w:val="20"/>
                <w:szCs w:val="20"/>
              </w:rPr>
            </w:pPr>
            <w:r w:rsidRPr="00B80C79">
              <w:rPr>
                <w:sz w:val="20"/>
                <w:szCs w:val="20"/>
              </w:rPr>
              <w:t>2.3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9D" w:rsidRPr="00B80C79" w:rsidRDefault="00E05C9D">
            <w:pPr>
              <w:rPr>
                <w:iCs/>
                <w:sz w:val="20"/>
                <w:szCs w:val="20"/>
              </w:rPr>
            </w:pPr>
            <w:r w:rsidRPr="00B80C79">
              <w:rPr>
                <w:iCs/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B80C79" w:rsidRDefault="00E05C9D">
            <w:pPr>
              <w:jc w:val="center"/>
              <w:rPr>
                <w:sz w:val="20"/>
                <w:szCs w:val="20"/>
              </w:rPr>
            </w:pPr>
            <w:r w:rsidRPr="00B80C79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B80C79" w:rsidRDefault="001763AA" w:rsidP="004A5948">
            <w:pPr>
              <w:jc w:val="center"/>
              <w:rPr>
                <w:sz w:val="22"/>
                <w:szCs w:val="22"/>
              </w:rPr>
            </w:pPr>
            <w:r w:rsidRPr="00B80C79">
              <w:rPr>
                <w:sz w:val="22"/>
                <w:szCs w:val="22"/>
              </w:rPr>
              <w:t>2168100,937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C9D" w:rsidRPr="00B80C79" w:rsidRDefault="00FE29F1" w:rsidP="00E05C9D">
            <w:pPr>
              <w:jc w:val="center"/>
              <w:rPr>
                <w:sz w:val="22"/>
                <w:szCs w:val="22"/>
              </w:rPr>
            </w:pPr>
            <w:r w:rsidRPr="00B80C79">
              <w:rPr>
                <w:sz w:val="22"/>
                <w:szCs w:val="22"/>
              </w:rPr>
              <w:t>103474,601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B80C79" w:rsidRDefault="00885254" w:rsidP="00E05C9D">
            <w:pPr>
              <w:jc w:val="center"/>
              <w:rPr>
                <w:sz w:val="22"/>
                <w:szCs w:val="22"/>
              </w:rPr>
            </w:pPr>
            <w:r w:rsidRPr="00B80C79">
              <w:rPr>
                <w:sz w:val="22"/>
                <w:szCs w:val="22"/>
              </w:rPr>
              <w:t>1323120,638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B80C79" w:rsidRDefault="001763AA">
            <w:pPr>
              <w:jc w:val="center"/>
              <w:rPr>
                <w:sz w:val="22"/>
                <w:szCs w:val="22"/>
              </w:rPr>
            </w:pPr>
            <w:r w:rsidRPr="00B80C79">
              <w:rPr>
                <w:sz w:val="22"/>
                <w:szCs w:val="22"/>
              </w:rPr>
              <w:t>40112,4</w:t>
            </w:r>
            <w:r w:rsidR="00885254" w:rsidRPr="00B80C79">
              <w:rPr>
                <w:sz w:val="22"/>
                <w:szCs w:val="22"/>
              </w:rPr>
              <w:t>0</w:t>
            </w:r>
            <w:r w:rsidRPr="00B80C79">
              <w:rPr>
                <w:sz w:val="22"/>
                <w:szCs w:val="22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B80C79" w:rsidRDefault="00885254" w:rsidP="00B27A86">
            <w:pPr>
              <w:jc w:val="center"/>
              <w:rPr>
                <w:sz w:val="22"/>
                <w:szCs w:val="22"/>
              </w:rPr>
            </w:pPr>
            <w:r w:rsidRPr="00B80C79">
              <w:rPr>
                <w:sz w:val="22"/>
                <w:szCs w:val="22"/>
              </w:rPr>
              <w:t>591693,289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9D" w:rsidRPr="00B80C79" w:rsidRDefault="00885254">
            <w:pPr>
              <w:jc w:val="center"/>
              <w:rPr>
                <w:sz w:val="22"/>
                <w:szCs w:val="22"/>
              </w:rPr>
            </w:pPr>
            <w:r w:rsidRPr="00B80C79">
              <w:rPr>
                <w:sz w:val="22"/>
                <w:szCs w:val="22"/>
              </w:rPr>
              <w:t>109700,000</w:t>
            </w:r>
          </w:p>
        </w:tc>
      </w:tr>
      <w:tr w:rsidR="00E05C9D" w:rsidRPr="00E66672" w:rsidTr="00E66672">
        <w:trPr>
          <w:trHeight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05C9D" w:rsidRPr="00E66672" w:rsidRDefault="00E05C9D" w:rsidP="00E66672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2.4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C9D" w:rsidRPr="00B80C79" w:rsidRDefault="00E05C9D">
            <w:pPr>
              <w:rPr>
                <w:iCs/>
                <w:sz w:val="20"/>
                <w:szCs w:val="20"/>
              </w:rPr>
            </w:pPr>
            <w:r w:rsidRPr="00B80C79">
              <w:rPr>
                <w:iCs/>
                <w:sz w:val="20"/>
                <w:szCs w:val="20"/>
              </w:rPr>
              <w:t>Ставка перекрестного субсидирования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C9D" w:rsidRPr="00E66672" w:rsidRDefault="00F87125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руб./МВт·мес. (для ВН-1 руб./МВт·ч.)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C9D" w:rsidRPr="00E66672" w:rsidRDefault="00E05C9D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C9D" w:rsidRPr="00E66672" w:rsidRDefault="00F87125" w:rsidP="00E05C9D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18"/>
                <w:szCs w:val="18"/>
              </w:rPr>
              <w:t>598 * (100% - К</w:t>
            </w:r>
            <w:r w:rsidRPr="00E66672">
              <w:rPr>
                <w:sz w:val="18"/>
                <w:szCs w:val="18"/>
                <w:vertAlign w:val="subscript"/>
                <w:lang w:val="en-US"/>
              </w:rPr>
              <w:t>i</w:t>
            </w:r>
            <w:r w:rsidRPr="00E6667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C9D" w:rsidRPr="00E66672" w:rsidRDefault="00885254" w:rsidP="00E05C9D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515197,79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C9D" w:rsidRPr="00E66672" w:rsidRDefault="00885254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515197,79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C9D" w:rsidRPr="00E66672" w:rsidRDefault="00885254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515197,79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C9D" w:rsidRPr="00E66672" w:rsidRDefault="00885254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180366,20</w:t>
            </w:r>
          </w:p>
        </w:tc>
      </w:tr>
    </w:tbl>
    <w:p w:rsidR="00384165" w:rsidRPr="00E66672" w:rsidRDefault="00384165" w:rsidP="00384165">
      <w:pPr>
        <w:spacing w:line="220" w:lineRule="exact"/>
        <w:jc w:val="both"/>
        <w:rPr>
          <w:spacing w:val="-6"/>
        </w:rPr>
      </w:pPr>
    </w:p>
    <w:p w:rsidR="00706DD6" w:rsidRPr="00E66672" w:rsidRDefault="00706DD6" w:rsidP="00384165">
      <w:pPr>
        <w:spacing w:line="220" w:lineRule="exact"/>
        <w:jc w:val="both"/>
      </w:pPr>
    </w:p>
    <w:p w:rsidR="00706DD6" w:rsidRPr="00E66672" w:rsidRDefault="00706DD6" w:rsidP="00EB5E2B">
      <w:pPr>
        <w:spacing w:line="220" w:lineRule="exact"/>
        <w:jc w:val="center"/>
        <w:rPr>
          <w:spacing w:val="-6"/>
        </w:rPr>
      </w:pPr>
    </w:p>
    <w:p w:rsidR="000848F4" w:rsidRPr="00E66672" w:rsidRDefault="000848F4" w:rsidP="00EB5E2B">
      <w:pPr>
        <w:spacing w:line="220" w:lineRule="exact"/>
        <w:jc w:val="center"/>
        <w:rPr>
          <w:spacing w:val="-6"/>
        </w:rPr>
        <w:sectPr w:rsidR="000848F4" w:rsidRPr="00E66672" w:rsidSect="00E66672">
          <w:pgSz w:w="16838" w:h="11905" w:orient="landscape" w:code="9"/>
          <w:pgMar w:top="1134" w:right="678" w:bottom="851" w:left="993" w:header="720" w:footer="720" w:gutter="0"/>
          <w:pgNumType w:start="1"/>
          <w:cols w:space="720"/>
          <w:titlePg/>
          <w:docGrid w:linePitch="326"/>
        </w:sectPr>
      </w:pPr>
    </w:p>
    <w:p w:rsidR="00E66672" w:rsidRPr="00E66672" w:rsidRDefault="00E66672" w:rsidP="00E66672">
      <w:pPr>
        <w:autoSpaceDE w:val="0"/>
        <w:autoSpaceDN w:val="0"/>
        <w:adjustRightInd w:val="0"/>
        <w:spacing w:line="200" w:lineRule="exact"/>
        <w:ind w:left="5670"/>
        <w:jc w:val="both"/>
        <w:rPr>
          <w:sz w:val="20"/>
          <w:szCs w:val="20"/>
        </w:rPr>
      </w:pPr>
      <w:r w:rsidRPr="00E66672">
        <w:rPr>
          <w:sz w:val="20"/>
          <w:szCs w:val="20"/>
        </w:rPr>
        <w:lastRenderedPageBreak/>
        <w:t>ПРИЛОЖЕНИЕ 2</w:t>
      </w:r>
    </w:p>
    <w:p w:rsidR="00E66672" w:rsidRPr="00E66672" w:rsidRDefault="00E66672" w:rsidP="00E66672">
      <w:pPr>
        <w:autoSpaceDE w:val="0"/>
        <w:autoSpaceDN w:val="0"/>
        <w:adjustRightInd w:val="0"/>
        <w:spacing w:line="200" w:lineRule="exact"/>
        <w:ind w:left="5670"/>
        <w:jc w:val="both"/>
        <w:rPr>
          <w:sz w:val="20"/>
          <w:szCs w:val="20"/>
        </w:rPr>
      </w:pPr>
    </w:p>
    <w:p w:rsidR="00E66672" w:rsidRPr="00E66672" w:rsidRDefault="00E66672" w:rsidP="00E66672">
      <w:pPr>
        <w:autoSpaceDE w:val="0"/>
        <w:autoSpaceDN w:val="0"/>
        <w:adjustRightInd w:val="0"/>
        <w:spacing w:line="200" w:lineRule="exact"/>
        <w:ind w:left="5670"/>
        <w:jc w:val="both"/>
        <w:rPr>
          <w:sz w:val="20"/>
          <w:szCs w:val="20"/>
        </w:rPr>
      </w:pPr>
      <w:r w:rsidRPr="00E66672">
        <w:rPr>
          <w:sz w:val="20"/>
          <w:szCs w:val="20"/>
        </w:rPr>
        <w:t>к приказу</w:t>
      </w:r>
    </w:p>
    <w:p w:rsidR="00E66672" w:rsidRPr="00E66672" w:rsidRDefault="00E66672" w:rsidP="00E66672">
      <w:pPr>
        <w:autoSpaceDE w:val="0"/>
        <w:autoSpaceDN w:val="0"/>
        <w:adjustRightInd w:val="0"/>
        <w:spacing w:line="200" w:lineRule="exact"/>
        <w:ind w:left="5670"/>
        <w:jc w:val="both"/>
        <w:rPr>
          <w:sz w:val="20"/>
          <w:szCs w:val="20"/>
        </w:rPr>
      </w:pPr>
      <w:r w:rsidRPr="00E66672">
        <w:rPr>
          <w:sz w:val="20"/>
          <w:szCs w:val="20"/>
        </w:rPr>
        <w:t>комитета тарифного регулирования</w:t>
      </w:r>
    </w:p>
    <w:p w:rsidR="00E66672" w:rsidRPr="00E66672" w:rsidRDefault="00E66672" w:rsidP="00E66672">
      <w:pPr>
        <w:autoSpaceDE w:val="0"/>
        <w:autoSpaceDN w:val="0"/>
        <w:adjustRightInd w:val="0"/>
        <w:spacing w:line="200" w:lineRule="exact"/>
        <w:ind w:left="5670"/>
        <w:jc w:val="both"/>
        <w:rPr>
          <w:sz w:val="20"/>
          <w:szCs w:val="20"/>
        </w:rPr>
      </w:pPr>
      <w:r w:rsidRPr="00E66672">
        <w:rPr>
          <w:sz w:val="20"/>
          <w:szCs w:val="20"/>
        </w:rPr>
        <w:t>Волгоградской области</w:t>
      </w:r>
    </w:p>
    <w:p w:rsidR="00E66672" w:rsidRPr="00E66672" w:rsidRDefault="00E66672" w:rsidP="00E66672">
      <w:pPr>
        <w:autoSpaceDE w:val="0"/>
        <w:autoSpaceDN w:val="0"/>
        <w:adjustRightInd w:val="0"/>
        <w:spacing w:line="200" w:lineRule="exact"/>
        <w:ind w:left="5670"/>
        <w:jc w:val="both"/>
        <w:rPr>
          <w:sz w:val="20"/>
          <w:szCs w:val="20"/>
        </w:rPr>
      </w:pPr>
    </w:p>
    <w:p w:rsidR="00E66672" w:rsidRPr="00E66672" w:rsidRDefault="00381E80" w:rsidP="00E66672">
      <w:pPr>
        <w:autoSpaceDE w:val="0"/>
        <w:autoSpaceDN w:val="0"/>
        <w:adjustRightInd w:val="0"/>
        <w:spacing w:line="200" w:lineRule="exact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от 30 декабря 2015 г. №57/23</w:t>
      </w:r>
    </w:p>
    <w:p w:rsidR="00CB28FA" w:rsidRPr="00E66672" w:rsidRDefault="00CB28FA" w:rsidP="00CB28FA">
      <w:pPr>
        <w:spacing w:line="220" w:lineRule="exact"/>
        <w:jc w:val="center"/>
        <w:rPr>
          <w:spacing w:val="-6"/>
        </w:rPr>
      </w:pPr>
    </w:p>
    <w:p w:rsidR="00E66672" w:rsidRPr="00E66672" w:rsidRDefault="00E66672" w:rsidP="00CB28FA">
      <w:pPr>
        <w:spacing w:line="220" w:lineRule="exact"/>
        <w:jc w:val="center"/>
        <w:rPr>
          <w:spacing w:val="-6"/>
        </w:rPr>
      </w:pPr>
    </w:p>
    <w:p w:rsidR="00E66672" w:rsidRPr="00E66672" w:rsidRDefault="00E66672" w:rsidP="00CB28FA">
      <w:pPr>
        <w:spacing w:line="220" w:lineRule="exact"/>
        <w:jc w:val="center"/>
        <w:rPr>
          <w:spacing w:val="-6"/>
        </w:rPr>
      </w:pPr>
    </w:p>
    <w:p w:rsidR="00E66672" w:rsidRPr="00E66672" w:rsidRDefault="00E66672" w:rsidP="00CB28FA">
      <w:pPr>
        <w:spacing w:line="220" w:lineRule="exact"/>
        <w:jc w:val="center"/>
        <w:rPr>
          <w:spacing w:val="-6"/>
        </w:rPr>
      </w:pPr>
    </w:p>
    <w:p w:rsidR="00604FD0" w:rsidRPr="00E66672" w:rsidRDefault="00E66672" w:rsidP="00604FD0">
      <w:pPr>
        <w:spacing w:line="220" w:lineRule="exact"/>
        <w:jc w:val="center"/>
      </w:pPr>
      <w:r w:rsidRPr="00E66672">
        <w:t xml:space="preserve">ЕДИНЫЕ (КОТЛОВЫЕ) ТАРИФЫ </w:t>
      </w:r>
      <w:r w:rsidRPr="00E66672">
        <w:br/>
      </w:r>
      <w:r w:rsidR="00604FD0" w:rsidRPr="00E66672">
        <w:t>на услуги по передаче электрической энергии</w:t>
      </w:r>
      <w:r w:rsidR="00B50F00" w:rsidRPr="00E66672">
        <w:t xml:space="preserve"> по сетям Волгоградской области</w:t>
      </w:r>
      <w:r w:rsidR="00604FD0" w:rsidRPr="00E66672">
        <w:t>, поставляемой</w:t>
      </w:r>
      <w:r w:rsidR="00B80C79">
        <w:t xml:space="preserve"> </w:t>
      </w:r>
      <w:r w:rsidR="00604FD0" w:rsidRPr="00E66672">
        <w:t>населению и приравненным к нему категориям потребителей на 201</w:t>
      </w:r>
      <w:r w:rsidR="00B7187D" w:rsidRPr="00E66672">
        <w:t>6</w:t>
      </w:r>
      <w:r w:rsidR="00604FD0" w:rsidRPr="00E66672">
        <w:t xml:space="preserve"> год</w:t>
      </w:r>
    </w:p>
    <w:p w:rsidR="00CB28FA" w:rsidRPr="00E66672" w:rsidRDefault="00CB28FA" w:rsidP="00CB28FA">
      <w:pPr>
        <w:spacing w:line="220" w:lineRule="exact"/>
        <w:jc w:val="center"/>
        <w:rPr>
          <w:spacing w:val="-6"/>
        </w:rPr>
      </w:pPr>
    </w:p>
    <w:p w:rsidR="00E66672" w:rsidRPr="00E66672" w:rsidRDefault="00E66672" w:rsidP="00CB28FA">
      <w:pPr>
        <w:spacing w:line="220" w:lineRule="exact"/>
        <w:jc w:val="center"/>
        <w:rPr>
          <w:spacing w:val="-6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5103"/>
        <w:gridCol w:w="1134"/>
        <w:gridCol w:w="1418"/>
        <w:gridCol w:w="1417"/>
      </w:tblGrid>
      <w:tr w:rsidR="00604FD0" w:rsidRPr="00E66672" w:rsidTr="007E04F4">
        <w:trPr>
          <w:trHeight w:val="540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D0" w:rsidRPr="00E66672" w:rsidRDefault="00604FD0" w:rsidP="00604FD0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№</w:t>
            </w:r>
            <w:r w:rsidRPr="00E66672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D0" w:rsidRPr="00E66672" w:rsidRDefault="00604FD0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 xml:space="preserve">Тарифные группы </w:t>
            </w:r>
            <w:r w:rsidRPr="00E66672">
              <w:rPr>
                <w:sz w:val="20"/>
                <w:szCs w:val="20"/>
              </w:rPr>
              <w:br/>
              <w:t>потребителей 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D0" w:rsidRPr="00E66672" w:rsidRDefault="00604FD0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D0" w:rsidRPr="00E66672" w:rsidRDefault="00604FD0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D0" w:rsidRPr="00E66672" w:rsidRDefault="00604FD0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 полугодие</w:t>
            </w:r>
          </w:p>
        </w:tc>
      </w:tr>
      <w:tr w:rsidR="00604FD0" w:rsidRPr="00E66672" w:rsidTr="007E04F4">
        <w:trPr>
          <w:trHeight w:val="300"/>
          <w:tblHeader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D0" w:rsidRPr="00E66672" w:rsidRDefault="00604FD0" w:rsidP="00604FD0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D0" w:rsidRPr="00E66672" w:rsidRDefault="00604FD0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D0" w:rsidRPr="00E66672" w:rsidRDefault="00604FD0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D0" w:rsidRPr="00E66672" w:rsidRDefault="00604FD0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D0" w:rsidRPr="00E66672" w:rsidRDefault="00604FD0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5</w:t>
            </w:r>
          </w:p>
        </w:tc>
      </w:tr>
      <w:tr w:rsidR="00604FD0" w:rsidRPr="00E66672" w:rsidTr="007E04F4">
        <w:trPr>
          <w:trHeight w:val="50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D0" w:rsidRPr="00E66672" w:rsidRDefault="00604FD0" w:rsidP="00604FD0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D0" w:rsidRPr="00E66672" w:rsidRDefault="00604FD0" w:rsidP="003279FA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 xml:space="preserve">Население и приравненные к нему категории потребителей (тарифы указываются </w:t>
            </w:r>
            <w:r w:rsidR="003279FA" w:rsidRPr="00E66672">
              <w:rPr>
                <w:sz w:val="20"/>
                <w:szCs w:val="20"/>
              </w:rPr>
              <w:t>без</w:t>
            </w:r>
            <w:r w:rsidRPr="00E66672">
              <w:rPr>
                <w:sz w:val="20"/>
                <w:szCs w:val="20"/>
              </w:rPr>
              <w:t xml:space="preserve"> учет</w:t>
            </w:r>
            <w:r w:rsidR="003279FA" w:rsidRPr="00E66672">
              <w:rPr>
                <w:sz w:val="20"/>
                <w:szCs w:val="20"/>
              </w:rPr>
              <w:t>а</w:t>
            </w:r>
            <w:r w:rsidRPr="00E66672">
              <w:rPr>
                <w:sz w:val="20"/>
                <w:szCs w:val="20"/>
              </w:rPr>
              <w:t xml:space="preserve"> НДС)</w:t>
            </w:r>
          </w:p>
        </w:tc>
      </w:tr>
      <w:tr w:rsidR="00604FD0" w:rsidRPr="00E66672" w:rsidTr="007E04F4">
        <w:trPr>
          <w:trHeight w:val="351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D0" w:rsidRPr="00E66672" w:rsidRDefault="00604FD0" w:rsidP="00604FD0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F4" w:rsidRPr="00E66672" w:rsidRDefault="00604FD0" w:rsidP="007E04F4">
            <w:pPr>
              <w:jc w:val="both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Население и приравненные к нему категории потребителей, за исключением указанного в пунктах 1.2 и 1.3:</w:t>
            </w:r>
          </w:p>
          <w:p w:rsidR="00604FD0" w:rsidRPr="00E66672" w:rsidRDefault="00604FD0" w:rsidP="00B143CC">
            <w:pPr>
              <w:jc w:val="both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 xml:space="preserve">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</w:t>
            </w:r>
            <w:r w:rsidR="00B143CC" w:rsidRPr="00E66672">
              <w:rPr>
                <w:sz w:val="20"/>
                <w:szCs w:val="20"/>
              </w:rPr>
              <w:t>поселения</w:t>
            </w:r>
            <w:r w:rsidRPr="00E66672">
              <w:rPr>
                <w:sz w:val="20"/>
                <w:szCs w:val="20"/>
              </w:rPr>
              <w:t xml:space="preserve">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="007E04F4" w:rsidRPr="00E66672">
              <w:rPr>
                <w:sz w:val="20"/>
                <w:szCs w:val="20"/>
              </w:rPr>
              <w:t xml:space="preserve"> </w:t>
            </w:r>
            <w:r w:rsidRPr="00E66672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 w:rsidR="00B50F00" w:rsidRPr="00E66672">
              <w:rPr>
                <w:sz w:val="20"/>
                <w:szCs w:val="20"/>
              </w:rPr>
              <w:t>.</w:t>
            </w:r>
          </w:p>
          <w:p w:rsidR="00B50F00" w:rsidRPr="00E66672" w:rsidRDefault="00B50F00" w:rsidP="00B143CC">
            <w:pPr>
              <w:jc w:val="both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="00BA5815" w:rsidRPr="00E66672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4A5948" w:rsidRPr="00E66672" w:rsidTr="004A5948">
        <w:trPr>
          <w:trHeight w:val="5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8" w:rsidRPr="00E66672" w:rsidRDefault="004A5948" w:rsidP="00604FD0">
            <w:pPr>
              <w:ind w:left="-103" w:right="-108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48" w:rsidRPr="00E66672" w:rsidRDefault="004A5948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руб./кВт·ч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 w:rsidP="004A594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1,44653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 w:rsidP="004A594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1,92787</w:t>
            </w:r>
          </w:p>
        </w:tc>
      </w:tr>
      <w:tr w:rsidR="00604FD0" w:rsidRPr="00E66672" w:rsidTr="003279FA">
        <w:trPr>
          <w:trHeight w:val="271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D0" w:rsidRPr="00E66672" w:rsidRDefault="00604FD0" w:rsidP="00604FD0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F4" w:rsidRPr="00E66672" w:rsidRDefault="00604FD0" w:rsidP="007E04F4">
            <w:pPr>
              <w:jc w:val="both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604FD0" w:rsidRPr="00E66672" w:rsidRDefault="00604FD0" w:rsidP="007E04F4">
            <w:pPr>
              <w:jc w:val="both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</w:t>
            </w:r>
            <w:r w:rsidR="00B143CC" w:rsidRPr="00E66672">
              <w:rPr>
                <w:sz w:val="20"/>
                <w:szCs w:val="20"/>
              </w:rPr>
              <w:t>поселения</w:t>
            </w:r>
            <w:r w:rsidRPr="00E66672">
              <w:rPr>
                <w:sz w:val="20"/>
                <w:szCs w:val="20"/>
              </w:rPr>
              <w:t xml:space="preserve">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="007E04F4" w:rsidRPr="00E66672">
              <w:rPr>
                <w:sz w:val="20"/>
                <w:szCs w:val="20"/>
              </w:rPr>
              <w:t xml:space="preserve"> </w:t>
            </w:r>
            <w:r w:rsidRPr="00E66672">
              <w:rPr>
                <w:sz w:val="20"/>
                <w:szCs w:val="20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</w:t>
            </w:r>
            <w:r w:rsidRPr="00E66672">
              <w:rPr>
                <w:sz w:val="20"/>
                <w:szCs w:val="20"/>
              </w:rPr>
              <w:lastRenderedPageBreak/>
              <w:t>общего прибора учета электрической энергии</w:t>
            </w:r>
            <w:r w:rsidR="003279FA" w:rsidRPr="00E66672">
              <w:rPr>
                <w:sz w:val="20"/>
                <w:szCs w:val="20"/>
              </w:rPr>
              <w:t>.</w:t>
            </w:r>
          </w:p>
          <w:p w:rsidR="003279FA" w:rsidRPr="00E66672" w:rsidRDefault="003279FA" w:rsidP="007E04F4">
            <w:pPr>
              <w:jc w:val="both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="00BA5815" w:rsidRPr="00E66672">
              <w:rPr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4A5948" w:rsidRPr="00E66672" w:rsidTr="004A5948">
        <w:trPr>
          <w:trHeight w:val="62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8" w:rsidRPr="00E66672" w:rsidRDefault="004A5948" w:rsidP="00604FD0">
            <w:pPr>
              <w:ind w:left="-103" w:right="-108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48" w:rsidRPr="00E66672" w:rsidRDefault="004A5948" w:rsidP="007E04F4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604FD0">
            <w:pPr>
              <w:jc w:val="both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руб./кВт·ч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 w:rsidP="004A594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0,50585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 w:rsidP="004A594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0,94482</w:t>
            </w:r>
          </w:p>
        </w:tc>
      </w:tr>
      <w:tr w:rsidR="00604FD0" w:rsidRPr="00E66672" w:rsidTr="007E04F4">
        <w:trPr>
          <w:trHeight w:val="354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D0" w:rsidRPr="00E66672" w:rsidRDefault="00604FD0" w:rsidP="00604FD0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D0" w:rsidRPr="00E66672" w:rsidRDefault="00604FD0" w:rsidP="007E04F4">
            <w:pPr>
              <w:jc w:val="both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Население, проживающее в сельских населенных пунктах, и приравненные к ним:</w:t>
            </w:r>
            <w:r w:rsidRPr="00E66672">
              <w:rPr>
                <w:sz w:val="20"/>
                <w:szCs w:val="20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</w:t>
            </w:r>
            <w:r w:rsidR="00B143CC" w:rsidRPr="00E66672">
              <w:rPr>
                <w:sz w:val="20"/>
                <w:szCs w:val="20"/>
              </w:rPr>
              <w:t>поселения</w:t>
            </w:r>
            <w:r w:rsidRPr="00E66672">
              <w:rPr>
                <w:sz w:val="20"/>
                <w:szCs w:val="20"/>
              </w:rPr>
              <w:t xml:space="preserve">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="007E04F4" w:rsidRPr="00E66672">
              <w:rPr>
                <w:sz w:val="20"/>
                <w:szCs w:val="20"/>
              </w:rPr>
              <w:t xml:space="preserve"> </w:t>
            </w:r>
            <w:r w:rsidRPr="00E66672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 w:rsidR="003279FA" w:rsidRPr="00E66672">
              <w:rPr>
                <w:sz w:val="20"/>
                <w:szCs w:val="20"/>
              </w:rPr>
              <w:t>.</w:t>
            </w:r>
          </w:p>
          <w:p w:rsidR="003279FA" w:rsidRPr="00E66672" w:rsidRDefault="003279FA" w:rsidP="007E04F4">
            <w:pPr>
              <w:jc w:val="both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="00BA5815" w:rsidRPr="00E66672">
              <w:rPr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4A5948" w:rsidRPr="00E66672" w:rsidTr="004A5948">
        <w:trPr>
          <w:trHeight w:val="54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8" w:rsidRPr="00E66672" w:rsidRDefault="004A5948" w:rsidP="00604FD0">
            <w:pPr>
              <w:ind w:left="-103" w:right="-108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48" w:rsidRPr="00E66672" w:rsidRDefault="004A5948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руб./кВт·ч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 w:rsidP="004A594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0,50585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 w:rsidP="004A594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0,94482</w:t>
            </w:r>
          </w:p>
        </w:tc>
      </w:tr>
      <w:tr w:rsidR="00604FD0" w:rsidRPr="00E66672" w:rsidTr="007E04F4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D0" w:rsidRPr="00E66672" w:rsidRDefault="00604FD0" w:rsidP="00604FD0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1.4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D0" w:rsidRPr="00E66672" w:rsidRDefault="00604FD0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604FD0" w:rsidRPr="00E66672" w:rsidTr="007E04F4">
        <w:trPr>
          <w:trHeight w:val="76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D0" w:rsidRPr="00E66672" w:rsidRDefault="00604FD0" w:rsidP="00604FD0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1.4.1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D0" w:rsidRPr="00E66672" w:rsidRDefault="00604FD0" w:rsidP="00604FD0">
            <w:pPr>
              <w:jc w:val="both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  <w:r w:rsidR="003279FA" w:rsidRPr="00E66672">
              <w:rPr>
                <w:sz w:val="20"/>
                <w:szCs w:val="20"/>
              </w:rPr>
              <w:t>.</w:t>
            </w:r>
          </w:p>
          <w:p w:rsidR="003279FA" w:rsidRPr="00E66672" w:rsidRDefault="003279FA" w:rsidP="00604FD0">
            <w:pPr>
              <w:jc w:val="both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="00BA5815" w:rsidRPr="00E66672">
              <w:rPr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4A5948" w:rsidRPr="00E66672" w:rsidTr="004A5948">
        <w:trPr>
          <w:trHeight w:val="52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8" w:rsidRPr="00E66672" w:rsidRDefault="004A5948" w:rsidP="00604FD0">
            <w:pPr>
              <w:ind w:left="-103" w:right="-108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48" w:rsidRPr="00E66672" w:rsidRDefault="004A5948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руб./кВт·ч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 w:rsidP="004A594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0,50585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 w:rsidP="004A594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0,94482</w:t>
            </w:r>
          </w:p>
        </w:tc>
      </w:tr>
      <w:tr w:rsidR="00604FD0" w:rsidRPr="00E66672" w:rsidTr="007E04F4">
        <w:trPr>
          <w:trHeight w:val="54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D0" w:rsidRPr="00E66672" w:rsidRDefault="00604FD0" w:rsidP="00604FD0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1.4.2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D0" w:rsidRPr="00E66672" w:rsidRDefault="00604FD0" w:rsidP="00604FD0">
            <w:pPr>
              <w:jc w:val="both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  <w:r w:rsidR="003279FA" w:rsidRPr="00E66672">
              <w:rPr>
                <w:sz w:val="20"/>
                <w:szCs w:val="20"/>
              </w:rPr>
              <w:t>.</w:t>
            </w:r>
          </w:p>
          <w:p w:rsidR="003279FA" w:rsidRPr="00E66672" w:rsidRDefault="003279FA" w:rsidP="00604FD0">
            <w:pPr>
              <w:jc w:val="both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="00BA5815" w:rsidRPr="00E66672">
              <w:rPr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4A5948" w:rsidRPr="00E66672" w:rsidTr="004A5948">
        <w:trPr>
          <w:trHeight w:val="52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8" w:rsidRPr="00E66672" w:rsidRDefault="004A5948" w:rsidP="00604FD0">
            <w:pPr>
              <w:ind w:left="-103" w:right="-108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48" w:rsidRPr="00E66672" w:rsidRDefault="004A5948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руб./кВт·ч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 w:rsidP="004A594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1,44653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 w:rsidP="004A594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1,92787</w:t>
            </w:r>
          </w:p>
        </w:tc>
      </w:tr>
      <w:tr w:rsidR="00604FD0" w:rsidRPr="00E66672" w:rsidTr="007E04F4">
        <w:trPr>
          <w:trHeight w:val="25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D0" w:rsidRPr="00E66672" w:rsidRDefault="00604FD0" w:rsidP="00604FD0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1.4.3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D0" w:rsidRPr="00E66672" w:rsidRDefault="00604FD0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Содержащиеся за счет прихожан религиозные организации</w:t>
            </w:r>
            <w:r w:rsidR="003279FA" w:rsidRPr="00E66672">
              <w:rPr>
                <w:sz w:val="20"/>
                <w:szCs w:val="20"/>
              </w:rPr>
              <w:t>.</w:t>
            </w:r>
          </w:p>
          <w:p w:rsidR="003279FA" w:rsidRPr="00E66672" w:rsidRDefault="003279FA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="00BA5815" w:rsidRPr="00E66672">
              <w:rPr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4A5948" w:rsidRPr="00E66672" w:rsidTr="004A5948">
        <w:trPr>
          <w:trHeight w:val="52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8" w:rsidRPr="00E66672" w:rsidRDefault="004A5948" w:rsidP="00604FD0">
            <w:pPr>
              <w:ind w:left="-103" w:right="-108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48" w:rsidRPr="00E66672" w:rsidRDefault="004A5948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руб./кВт·ч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 w:rsidP="004A594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1,44653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 w:rsidP="004A594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1,92787</w:t>
            </w:r>
          </w:p>
        </w:tc>
      </w:tr>
      <w:tr w:rsidR="00604FD0" w:rsidRPr="00E66672" w:rsidTr="00B80C79">
        <w:trPr>
          <w:trHeight w:val="106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D0" w:rsidRPr="00E66672" w:rsidRDefault="00604FD0" w:rsidP="003279FA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1.4.</w:t>
            </w:r>
            <w:r w:rsidR="003279FA" w:rsidRPr="00E66672"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D0" w:rsidRPr="00E66672" w:rsidRDefault="00604FD0" w:rsidP="00B80C79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3279FA" w:rsidRPr="00E66672" w:rsidRDefault="003279FA" w:rsidP="00B80C79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="00BA5815" w:rsidRPr="00E66672">
              <w:rPr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4A5948" w:rsidRPr="00E66672" w:rsidTr="004A5948">
        <w:trPr>
          <w:trHeight w:val="52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48" w:rsidRPr="00E66672" w:rsidRDefault="004A594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48" w:rsidRPr="00E66672" w:rsidRDefault="004A5948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руб./кВт·ч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 w:rsidP="004A594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1,44653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 w:rsidP="004A594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1,92787</w:t>
            </w:r>
          </w:p>
        </w:tc>
      </w:tr>
    </w:tbl>
    <w:p w:rsidR="00CB28FA" w:rsidRPr="00E66672" w:rsidRDefault="00CB28FA" w:rsidP="00CB28FA">
      <w:pPr>
        <w:spacing w:line="220" w:lineRule="exact"/>
        <w:jc w:val="center"/>
        <w:rPr>
          <w:spacing w:val="-6"/>
        </w:rPr>
      </w:pPr>
    </w:p>
    <w:p w:rsidR="006C0241" w:rsidRDefault="006C0241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spacing w:line="220" w:lineRule="exact"/>
        <w:rPr>
          <w:spacing w:val="-6"/>
        </w:rPr>
      </w:pPr>
    </w:p>
    <w:p w:rsidR="00E66672" w:rsidRDefault="00E66672" w:rsidP="00E66672">
      <w:pPr>
        <w:rPr>
          <w:spacing w:val="-6"/>
        </w:rPr>
      </w:pPr>
    </w:p>
    <w:p w:rsidR="00E66672" w:rsidRDefault="00E66672" w:rsidP="00E66672">
      <w:pPr>
        <w:rPr>
          <w:spacing w:val="-6"/>
        </w:rPr>
      </w:pPr>
    </w:p>
    <w:p w:rsidR="00E66672" w:rsidRDefault="00E66672" w:rsidP="00E66672">
      <w:pPr>
        <w:rPr>
          <w:spacing w:val="-6"/>
        </w:rPr>
      </w:pPr>
    </w:p>
    <w:p w:rsidR="00B80C79" w:rsidRDefault="00B80C79" w:rsidP="00E66672">
      <w:pPr>
        <w:rPr>
          <w:spacing w:val="-6"/>
        </w:rPr>
      </w:pPr>
    </w:p>
    <w:p w:rsidR="00E66672" w:rsidRPr="00E66672" w:rsidRDefault="00E66672" w:rsidP="00E66672">
      <w:pPr>
        <w:rPr>
          <w:spacing w:val="-6"/>
        </w:rPr>
      </w:pPr>
      <w:r>
        <w:rPr>
          <w:spacing w:val="-6"/>
        </w:rPr>
        <w:t>_________________________</w:t>
      </w:r>
    </w:p>
    <w:p w:rsidR="00B80C79" w:rsidRDefault="00B80C79" w:rsidP="00E66672">
      <w:pPr>
        <w:pStyle w:val="ConsPlusNormal"/>
        <w:spacing w:line="220" w:lineRule="exact"/>
        <w:ind w:firstLine="53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CB28FA" w:rsidRPr="00E66672" w:rsidRDefault="00B80C79" w:rsidP="00E66672">
      <w:pPr>
        <w:pStyle w:val="ConsPlusNormal"/>
        <w:spacing w:line="220" w:lineRule="exact"/>
        <w:ind w:firstLine="539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1) </w:t>
      </w:r>
      <w:r w:rsidR="00BA5815" w:rsidRPr="00E66672">
        <w:rPr>
          <w:rFonts w:ascii="Times New Roman" w:hAnsi="Times New Roman" w:cs="Times New Roman"/>
          <w:sz w:val="22"/>
          <w:szCs w:val="22"/>
        </w:rPr>
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</w:t>
      </w:r>
      <w:r w:rsidR="00E66672">
        <w:rPr>
          <w:rFonts w:ascii="Times New Roman" w:hAnsi="Times New Roman" w:cs="Times New Roman"/>
          <w:sz w:val="22"/>
          <w:szCs w:val="22"/>
        </w:rPr>
        <w:br/>
      </w:r>
      <w:r w:rsidR="00BA5815" w:rsidRPr="00E66672">
        <w:rPr>
          <w:rFonts w:ascii="Times New Roman" w:hAnsi="Times New Roman" w:cs="Times New Roman"/>
          <w:sz w:val="22"/>
          <w:szCs w:val="22"/>
        </w:rPr>
        <w:t xml:space="preserve">и приравненным к нему категориям потребителей в объемах фактического потребления населения </w:t>
      </w:r>
      <w:r w:rsidR="00E66672">
        <w:rPr>
          <w:rFonts w:ascii="Times New Roman" w:hAnsi="Times New Roman" w:cs="Times New Roman"/>
          <w:sz w:val="22"/>
          <w:szCs w:val="22"/>
        </w:rPr>
        <w:br/>
      </w:r>
      <w:r w:rsidR="00BA5815" w:rsidRPr="00E66672">
        <w:rPr>
          <w:rFonts w:ascii="Times New Roman" w:hAnsi="Times New Roman" w:cs="Times New Roman"/>
          <w:sz w:val="22"/>
          <w:szCs w:val="22"/>
        </w:rPr>
        <w:t xml:space="preserve">и приравненных к нему категорий потребителей и объемах электроэнергии, израсходованной </w:t>
      </w:r>
      <w:r w:rsidR="00E66672">
        <w:rPr>
          <w:rFonts w:ascii="Times New Roman" w:hAnsi="Times New Roman" w:cs="Times New Roman"/>
          <w:sz w:val="22"/>
          <w:szCs w:val="22"/>
        </w:rPr>
        <w:br/>
      </w:r>
      <w:r w:rsidR="00BA5815" w:rsidRPr="00E66672">
        <w:rPr>
          <w:rFonts w:ascii="Times New Roman" w:hAnsi="Times New Roman" w:cs="Times New Roman"/>
          <w:sz w:val="22"/>
          <w:szCs w:val="22"/>
        </w:rPr>
        <w:t xml:space="preserve">на места общего пользования в целях потребления на коммунально-бытовые нужды граждан </w:t>
      </w:r>
      <w:r w:rsidR="00E66672">
        <w:rPr>
          <w:rFonts w:ascii="Times New Roman" w:hAnsi="Times New Roman" w:cs="Times New Roman"/>
          <w:sz w:val="22"/>
          <w:szCs w:val="22"/>
        </w:rPr>
        <w:br/>
      </w:r>
      <w:r w:rsidR="00BA5815" w:rsidRPr="00E66672">
        <w:rPr>
          <w:rFonts w:ascii="Times New Roman" w:hAnsi="Times New Roman" w:cs="Times New Roman"/>
          <w:sz w:val="22"/>
          <w:szCs w:val="22"/>
        </w:rPr>
        <w:t>и не используемой для осуществления коммерческой (профессиональной) деятельности.</w:t>
      </w:r>
    </w:p>
    <w:p w:rsidR="00CB28FA" w:rsidRPr="00E66672" w:rsidRDefault="00CB28FA" w:rsidP="00EB5E2B">
      <w:pPr>
        <w:spacing w:line="220" w:lineRule="exact"/>
        <w:jc w:val="center"/>
        <w:rPr>
          <w:spacing w:val="-6"/>
        </w:rPr>
      </w:pPr>
    </w:p>
    <w:p w:rsidR="005A206E" w:rsidRPr="00E66672" w:rsidRDefault="005A206E" w:rsidP="00706DD6">
      <w:pPr>
        <w:ind w:left="5529"/>
        <w:rPr>
          <w:rFonts w:eastAsia="Calibri"/>
          <w:sz w:val="22"/>
          <w:szCs w:val="22"/>
        </w:rPr>
        <w:sectPr w:rsidR="005A206E" w:rsidRPr="00E66672" w:rsidSect="00E66672">
          <w:pgSz w:w="11905" w:h="16838" w:code="9"/>
          <w:pgMar w:top="1134" w:right="706" w:bottom="720" w:left="1559" w:header="720" w:footer="720" w:gutter="0"/>
          <w:pgNumType w:start="1"/>
          <w:cols w:space="720"/>
          <w:titlePg/>
          <w:docGrid w:linePitch="326"/>
        </w:sectPr>
      </w:pPr>
    </w:p>
    <w:p w:rsidR="00E66672" w:rsidRPr="00E66672" w:rsidRDefault="00E66672" w:rsidP="00E66672">
      <w:pPr>
        <w:autoSpaceDE w:val="0"/>
        <w:autoSpaceDN w:val="0"/>
        <w:adjustRightInd w:val="0"/>
        <w:spacing w:line="200" w:lineRule="exact"/>
        <w:ind w:left="11160"/>
        <w:jc w:val="both"/>
        <w:rPr>
          <w:sz w:val="20"/>
          <w:szCs w:val="20"/>
        </w:rPr>
      </w:pPr>
      <w:r w:rsidRPr="00E6667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E66672" w:rsidRPr="00E66672" w:rsidRDefault="00E66672" w:rsidP="00E66672">
      <w:pPr>
        <w:autoSpaceDE w:val="0"/>
        <w:autoSpaceDN w:val="0"/>
        <w:adjustRightInd w:val="0"/>
        <w:spacing w:line="200" w:lineRule="exact"/>
        <w:ind w:left="11160"/>
        <w:jc w:val="both"/>
        <w:rPr>
          <w:sz w:val="20"/>
          <w:szCs w:val="20"/>
        </w:rPr>
      </w:pPr>
    </w:p>
    <w:p w:rsidR="00E66672" w:rsidRPr="00E66672" w:rsidRDefault="00E66672" w:rsidP="00E66672">
      <w:pPr>
        <w:autoSpaceDE w:val="0"/>
        <w:autoSpaceDN w:val="0"/>
        <w:adjustRightInd w:val="0"/>
        <w:spacing w:line="200" w:lineRule="exact"/>
        <w:ind w:left="11160"/>
        <w:jc w:val="both"/>
        <w:rPr>
          <w:sz w:val="20"/>
          <w:szCs w:val="20"/>
        </w:rPr>
      </w:pPr>
      <w:r w:rsidRPr="00E66672">
        <w:rPr>
          <w:sz w:val="20"/>
          <w:szCs w:val="20"/>
        </w:rPr>
        <w:t>к приказу</w:t>
      </w:r>
    </w:p>
    <w:p w:rsidR="00E66672" w:rsidRPr="00E66672" w:rsidRDefault="00E66672" w:rsidP="00E66672">
      <w:pPr>
        <w:autoSpaceDE w:val="0"/>
        <w:autoSpaceDN w:val="0"/>
        <w:adjustRightInd w:val="0"/>
        <w:spacing w:line="200" w:lineRule="exact"/>
        <w:ind w:left="11160"/>
        <w:jc w:val="both"/>
        <w:rPr>
          <w:sz w:val="20"/>
          <w:szCs w:val="20"/>
        </w:rPr>
      </w:pPr>
      <w:r w:rsidRPr="00E66672">
        <w:rPr>
          <w:sz w:val="20"/>
          <w:szCs w:val="20"/>
        </w:rPr>
        <w:t>комитета тарифного регулирования</w:t>
      </w:r>
    </w:p>
    <w:p w:rsidR="00E66672" w:rsidRPr="00E66672" w:rsidRDefault="00E66672" w:rsidP="00E66672">
      <w:pPr>
        <w:autoSpaceDE w:val="0"/>
        <w:autoSpaceDN w:val="0"/>
        <w:adjustRightInd w:val="0"/>
        <w:spacing w:line="200" w:lineRule="exact"/>
        <w:ind w:left="11160"/>
        <w:jc w:val="both"/>
        <w:rPr>
          <w:sz w:val="20"/>
          <w:szCs w:val="20"/>
        </w:rPr>
      </w:pPr>
      <w:r w:rsidRPr="00E66672">
        <w:rPr>
          <w:sz w:val="20"/>
          <w:szCs w:val="20"/>
        </w:rPr>
        <w:t>Волгоградской области</w:t>
      </w:r>
    </w:p>
    <w:p w:rsidR="00E66672" w:rsidRPr="00E66672" w:rsidRDefault="00E66672" w:rsidP="00E66672">
      <w:pPr>
        <w:autoSpaceDE w:val="0"/>
        <w:autoSpaceDN w:val="0"/>
        <w:adjustRightInd w:val="0"/>
        <w:spacing w:line="200" w:lineRule="exact"/>
        <w:ind w:left="11160"/>
        <w:jc w:val="both"/>
        <w:rPr>
          <w:sz w:val="20"/>
          <w:szCs w:val="20"/>
        </w:rPr>
      </w:pPr>
    </w:p>
    <w:p w:rsidR="00E66672" w:rsidRPr="00E66672" w:rsidRDefault="00381E80" w:rsidP="00E66672">
      <w:pPr>
        <w:autoSpaceDE w:val="0"/>
        <w:autoSpaceDN w:val="0"/>
        <w:adjustRightInd w:val="0"/>
        <w:spacing w:line="200" w:lineRule="exact"/>
        <w:ind w:left="11160"/>
        <w:jc w:val="both"/>
        <w:rPr>
          <w:sz w:val="20"/>
          <w:szCs w:val="20"/>
        </w:rPr>
      </w:pPr>
      <w:r>
        <w:rPr>
          <w:sz w:val="20"/>
          <w:szCs w:val="20"/>
        </w:rPr>
        <w:t>от 30 декабря 2015 г. №57/23</w:t>
      </w:r>
    </w:p>
    <w:p w:rsidR="00E66672" w:rsidRPr="00E66672" w:rsidRDefault="00E66672" w:rsidP="00E66672">
      <w:pPr>
        <w:spacing w:line="220" w:lineRule="exact"/>
        <w:jc w:val="center"/>
        <w:rPr>
          <w:spacing w:val="-6"/>
        </w:rPr>
      </w:pPr>
    </w:p>
    <w:p w:rsidR="00E66672" w:rsidRPr="00E66672" w:rsidRDefault="00E66672" w:rsidP="00E66672">
      <w:pPr>
        <w:spacing w:line="220" w:lineRule="exact"/>
        <w:jc w:val="center"/>
        <w:rPr>
          <w:spacing w:val="-6"/>
        </w:rPr>
      </w:pPr>
    </w:p>
    <w:p w:rsidR="00E66672" w:rsidRPr="00E66672" w:rsidRDefault="00E66672" w:rsidP="00E66672">
      <w:pPr>
        <w:spacing w:line="220" w:lineRule="exact"/>
        <w:jc w:val="center"/>
        <w:rPr>
          <w:spacing w:val="-6"/>
        </w:rPr>
      </w:pPr>
    </w:p>
    <w:p w:rsidR="00706DD6" w:rsidRDefault="00E66672" w:rsidP="000F12B6">
      <w:pPr>
        <w:spacing w:line="220" w:lineRule="exact"/>
        <w:jc w:val="center"/>
        <w:rPr>
          <w:spacing w:val="-6"/>
        </w:rPr>
      </w:pPr>
      <w:r w:rsidRPr="00E66672">
        <w:rPr>
          <w:spacing w:val="-6"/>
        </w:rPr>
        <w:t xml:space="preserve">ЦЕНЫ (ТАРИФЫ) </w:t>
      </w:r>
      <w:r>
        <w:rPr>
          <w:spacing w:val="-6"/>
        </w:rPr>
        <w:br/>
      </w:r>
      <w:r w:rsidR="005A206E" w:rsidRPr="00E66672">
        <w:rPr>
          <w:spacing w:val="-6"/>
        </w:rPr>
        <w:t xml:space="preserve">на услуги по передаче электрической энергии </w:t>
      </w:r>
      <w:r>
        <w:rPr>
          <w:spacing w:val="-6"/>
        </w:rPr>
        <w:br/>
      </w:r>
      <w:r w:rsidR="005A206E" w:rsidRPr="00E66672">
        <w:rPr>
          <w:spacing w:val="-6"/>
        </w:rPr>
        <w:t xml:space="preserve">по уровню напряжения </w:t>
      </w:r>
      <w:r w:rsidR="000A03A2" w:rsidRPr="00E66672">
        <w:rPr>
          <w:spacing w:val="-6"/>
        </w:rPr>
        <w:t>(</w:t>
      </w:r>
      <w:r w:rsidR="005A206E" w:rsidRPr="00E66672">
        <w:rPr>
          <w:spacing w:val="-6"/>
        </w:rPr>
        <w:t>ВН1</w:t>
      </w:r>
      <w:r w:rsidR="000A03A2" w:rsidRPr="00E66672">
        <w:rPr>
          <w:spacing w:val="-6"/>
        </w:rPr>
        <w:t>)</w:t>
      </w:r>
      <w:r w:rsidR="005A206E" w:rsidRPr="00E66672">
        <w:rPr>
          <w:spacing w:val="-6"/>
        </w:rPr>
        <w:t xml:space="preserve"> на 201</w:t>
      </w:r>
      <w:r w:rsidR="00B7187D" w:rsidRPr="00E66672">
        <w:rPr>
          <w:spacing w:val="-6"/>
        </w:rPr>
        <w:t>6</w:t>
      </w:r>
      <w:r w:rsidR="005A206E" w:rsidRPr="00E66672">
        <w:rPr>
          <w:spacing w:val="-6"/>
        </w:rPr>
        <w:t xml:space="preserve"> год</w:t>
      </w:r>
    </w:p>
    <w:p w:rsidR="00E66672" w:rsidRDefault="00E66672" w:rsidP="000F12B6">
      <w:pPr>
        <w:spacing w:line="220" w:lineRule="exact"/>
        <w:jc w:val="center"/>
        <w:rPr>
          <w:spacing w:val="-6"/>
        </w:rPr>
      </w:pPr>
    </w:p>
    <w:p w:rsidR="00E66672" w:rsidRPr="00E66672" w:rsidRDefault="00E66672" w:rsidP="000F12B6">
      <w:pPr>
        <w:spacing w:line="220" w:lineRule="exact"/>
        <w:jc w:val="center"/>
        <w:rPr>
          <w:spacing w:val="-6"/>
        </w:rPr>
      </w:pPr>
    </w:p>
    <w:tbl>
      <w:tblPr>
        <w:tblW w:w="157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1418"/>
        <w:gridCol w:w="3118"/>
        <w:gridCol w:w="1417"/>
        <w:gridCol w:w="4537"/>
        <w:gridCol w:w="4536"/>
      </w:tblGrid>
      <w:tr w:rsidR="005A206E" w:rsidRPr="00E66672" w:rsidTr="000C6EBA">
        <w:trPr>
          <w:trHeight w:val="975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206E" w:rsidRPr="00E66672" w:rsidRDefault="005A206E" w:rsidP="00563F77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№</w:t>
            </w:r>
            <w:r w:rsidRPr="00E66672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6E" w:rsidRPr="00E66672" w:rsidRDefault="005A206E" w:rsidP="00563F77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Цены (тариф</w:t>
            </w:r>
            <w:r w:rsidR="00563F77" w:rsidRPr="00E66672">
              <w:rPr>
                <w:sz w:val="18"/>
                <w:szCs w:val="18"/>
              </w:rPr>
              <w:t>ы</w:t>
            </w:r>
            <w:r w:rsidRPr="00E66672">
              <w:rPr>
                <w:sz w:val="18"/>
                <w:szCs w:val="18"/>
              </w:rPr>
              <w:t>) на услуги по передаче электрической энергии по уровню напряжения (ВН1)</w:t>
            </w:r>
            <w:r w:rsidR="007E04F4" w:rsidRPr="00E66672">
              <w:rPr>
                <w:i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6E" w:rsidRPr="00E66672" w:rsidRDefault="005A206E" w:rsidP="00563F77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Расшифровка составляющих цен (тарифов) на услуги по передаче электрической энергии по уровню напряжения (ВН1)</w:t>
            </w:r>
            <w:r w:rsidRPr="00E66672">
              <w:rPr>
                <w:i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6E" w:rsidRPr="00E66672" w:rsidRDefault="005A206E" w:rsidP="00563F77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06E" w:rsidRPr="00E66672" w:rsidRDefault="005A206E" w:rsidP="00563F77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1 полугодие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06E" w:rsidRPr="00E66672" w:rsidRDefault="005A206E" w:rsidP="00563F77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2 полугодие</w:t>
            </w:r>
          </w:p>
        </w:tc>
      </w:tr>
      <w:tr w:rsidR="005A206E" w:rsidRPr="00E66672" w:rsidTr="000C6EBA">
        <w:trPr>
          <w:trHeight w:val="255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06E" w:rsidRPr="00E66672" w:rsidRDefault="005A206E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06E" w:rsidRPr="00E66672" w:rsidRDefault="005A206E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06E" w:rsidRPr="00E66672" w:rsidRDefault="005A206E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06E" w:rsidRPr="00E66672" w:rsidRDefault="005A206E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06E" w:rsidRPr="00E66672" w:rsidRDefault="005A206E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06E" w:rsidRPr="00E66672" w:rsidRDefault="005A206E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6</w:t>
            </w:r>
          </w:p>
        </w:tc>
      </w:tr>
      <w:tr w:rsidR="005A206E" w:rsidRPr="00E66672" w:rsidTr="000C6EB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06E" w:rsidRPr="00E66672" w:rsidRDefault="005A206E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 </w:t>
            </w: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06E" w:rsidRPr="00E66672" w:rsidRDefault="005A206E" w:rsidP="005A206E">
            <w:pPr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Двухставочный тариф</w:t>
            </w:r>
          </w:p>
        </w:tc>
      </w:tr>
      <w:tr w:rsidR="005A206E" w:rsidRPr="00E66672" w:rsidTr="000C6EBA">
        <w:trPr>
          <w:trHeight w:val="39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06E" w:rsidRPr="00E66672" w:rsidRDefault="005A206E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6E" w:rsidRPr="00E66672" w:rsidRDefault="005A206E" w:rsidP="005A206E">
            <w:pPr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ставка на содержание электрических сетей,  Т</w:t>
            </w:r>
            <w:r w:rsidRPr="00E66672">
              <w:rPr>
                <w:sz w:val="18"/>
                <w:szCs w:val="18"/>
                <w:vertAlign w:val="superscript"/>
              </w:rPr>
              <w:t>вн1</w:t>
            </w:r>
            <w:r w:rsidRPr="00E66672">
              <w:rPr>
                <w:sz w:val="18"/>
                <w:szCs w:val="18"/>
                <w:vertAlign w:val="subscript"/>
              </w:rPr>
              <w:t>сод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6E" w:rsidRPr="00E66672" w:rsidRDefault="005A206E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руб./МВт•мес.;</w:t>
            </w:r>
            <w:r w:rsidR="00F557A2" w:rsidRPr="00E66672">
              <w:rPr>
                <w:sz w:val="18"/>
                <w:szCs w:val="18"/>
              </w:rPr>
              <w:t xml:space="preserve"> (или формула)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06E" w:rsidRPr="00E66672" w:rsidRDefault="000C6EBA" w:rsidP="005A206E">
            <w:pPr>
              <w:jc w:val="center"/>
              <w:rPr>
                <w:sz w:val="18"/>
                <w:szCs w:val="18"/>
                <w:lang w:val="en-US"/>
              </w:rPr>
            </w:pPr>
            <w:r w:rsidRPr="00E66672">
              <w:rPr>
                <w:sz w:val="18"/>
                <w:szCs w:val="18"/>
              </w:rPr>
              <w:t>Т</w:t>
            </w:r>
            <w:r w:rsidRPr="00E66672">
              <w:rPr>
                <w:sz w:val="18"/>
                <w:szCs w:val="18"/>
                <w:vertAlign w:val="superscript"/>
              </w:rPr>
              <w:t>вн1</w:t>
            </w:r>
            <w:r w:rsidRPr="00E66672">
              <w:rPr>
                <w:b/>
                <w:sz w:val="18"/>
                <w:szCs w:val="18"/>
                <w:vertAlign w:val="subscript"/>
              </w:rPr>
              <w:t>сод</w:t>
            </w:r>
            <w:r w:rsidRPr="00E66672">
              <w:rPr>
                <w:sz w:val="18"/>
                <w:szCs w:val="18"/>
                <w:vertAlign w:val="subscript"/>
              </w:rPr>
              <w:t xml:space="preserve"> = </w:t>
            </w:r>
            <w:r w:rsidRPr="00E66672">
              <w:rPr>
                <w:sz w:val="18"/>
                <w:szCs w:val="18"/>
              </w:rPr>
              <w:t>144686,52 + (598 * (100% - К</w:t>
            </w:r>
            <w:r w:rsidRPr="00E66672">
              <w:rPr>
                <w:sz w:val="18"/>
                <w:szCs w:val="18"/>
                <w:vertAlign w:val="subscript"/>
                <w:lang w:val="en-US"/>
              </w:rPr>
              <w:t>i</w:t>
            </w:r>
            <w:r w:rsidRPr="00E66672">
              <w:rPr>
                <w:sz w:val="18"/>
                <w:szCs w:val="18"/>
                <w:lang w:val="en-US"/>
              </w:rPr>
              <w:t xml:space="preserve">) </w:t>
            </w:r>
            <w:r w:rsidRPr="00E66672">
              <w:rPr>
                <w:sz w:val="18"/>
                <w:szCs w:val="18"/>
              </w:rPr>
              <w:t>* Э</w:t>
            </w:r>
            <w:r w:rsidRPr="00E66672">
              <w:rPr>
                <w:sz w:val="18"/>
                <w:szCs w:val="18"/>
                <w:vertAlign w:val="superscript"/>
              </w:rPr>
              <w:t>ВН1</w:t>
            </w:r>
            <w:r w:rsidRPr="00E66672">
              <w:rPr>
                <w:sz w:val="18"/>
                <w:szCs w:val="18"/>
                <w:vertAlign w:val="subscript"/>
              </w:rPr>
              <w:t>ПО</w:t>
            </w:r>
            <w:r w:rsidRPr="00E66672">
              <w:rPr>
                <w:sz w:val="18"/>
                <w:szCs w:val="18"/>
                <w:vertAlign w:val="subscript"/>
                <w:lang w:val="en-US"/>
              </w:rPr>
              <w:t>j</w:t>
            </w:r>
            <w:r w:rsidRPr="00E66672">
              <w:rPr>
                <w:sz w:val="18"/>
                <w:szCs w:val="18"/>
                <w:lang w:val="en-US"/>
              </w:rPr>
              <w:t xml:space="preserve">) / </w:t>
            </w:r>
            <w:r w:rsidRPr="00E66672">
              <w:rPr>
                <w:sz w:val="18"/>
                <w:szCs w:val="18"/>
              </w:rPr>
              <w:t>Э</w:t>
            </w:r>
            <w:r w:rsidRPr="00E66672">
              <w:rPr>
                <w:sz w:val="18"/>
                <w:szCs w:val="18"/>
                <w:vertAlign w:val="superscript"/>
              </w:rPr>
              <w:t>ВН1</w:t>
            </w:r>
            <w:r w:rsidRPr="00E66672">
              <w:rPr>
                <w:sz w:val="18"/>
                <w:szCs w:val="18"/>
                <w:vertAlign w:val="subscript"/>
              </w:rPr>
              <w:t>М</w:t>
            </w:r>
            <w:r w:rsidRPr="00E66672">
              <w:rPr>
                <w:sz w:val="18"/>
                <w:szCs w:val="18"/>
                <w:vertAlign w:val="subscript"/>
                <w:lang w:val="en-US"/>
              </w:rPr>
              <w:t>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06E" w:rsidRPr="00E66672" w:rsidRDefault="00563F77" w:rsidP="00DF5D27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Т</w:t>
            </w:r>
            <w:r w:rsidRPr="00E66672">
              <w:rPr>
                <w:sz w:val="18"/>
                <w:szCs w:val="18"/>
                <w:vertAlign w:val="superscript"/>
              </w:rPr>
              <w:t>вн1</w:t>
            </w:r>
            <w:r w:rsidRPr="00E66672">
              <w:rPr>
                <w:b/>
                <w:sz w:val="18"/>
                <w:szCs w:val="18"/>
                <w:vertAlign w:val="subscript"/>
              </w:rPr>
              <w:t>сод</w:t>
            </w:r>
            <w:r w:rsidRPr="00E66672">
              <w:rPr>
                <w:sz w:val="18"/>
                <w:szCs w:val="18"/>
                <w:vertAlign w:val="subscript"/>
              </w:rPr>
              <w:t xml:space="preserve"> = </w:t>
            </w:r>
            <w:r w:rsidR="00DF5D27" w:rsidRPr="00E66672">
              <w:rPr>
                <w:sz w:val="18"/>
                <w:szCs w:val="18"/>
              </w:rPr>
              <w:t>155538,01</w:t>
            </w:r>
            <w:r w:rsidRPr="00E66672">
              <w:rPr>
                <w:sz w:val="18"/>
                <w:szCs w:val="18"/>
              </w:rPr>
              <w:t xml:space="preserve"> + (598 * (100% - К</w:t>
            </w:r>
            <w:r w:rsidRPr="00E66672">
              <w:rPr>
                <w:sz w:val="18"/>
                <w:szCs w:val="18"/>
                <w:vertAlign w:val="subscript"/>
                <w:lang w:val="en-US"/>
              </w:rPr>
              <w:t>i</w:t>
            </w:r>
            <w:r w:rsidRPr="00E66672">
              <w:rPr>
                <w:sz w:val="18"/>
                <w:szCs w:val="18"/>
                <w:lang w:val="en-US"/>
              </w:rPr>
              <w:t xml:space="preserve">) </w:t>
            </w:r>
            <w:r w:rsidRPr="00E66672">
              <w:rPr>
                <w:sz w:val="18"/>
                <w:szCs w:val="18"/>
              </w:rPr>
              <w:t>* Э</w:t>
            </w:r>
            <w:r w:rsidRPr="00E66672">
              <w:rPr>
                <w:sz w:val="18"/>
                <w:szCs w:val="18"/>
                <w:vertAlign w:val="superscript"/>
              </w:rPr>
              <w:t>ВН1</w:t>
            </w:r>
            <w:r w:rsidRPr="00E66672">
              <w:rPr>
                <w:sz w:val="18"/>
                <w:szCs w:val="18"/>
                <w:vertAlign w:val="subscript"/>
              </w:rPr>
              <w:t>ПО</w:t>
            </w:r>
            <w:r w:rsidRPr="00E66672">
              <w:rPr>
                <w:sz w:val="18"/>
                <w:szCs w:val="18"/>
                <w:vertAlign w:val="subscript"/>
                <w:lang w:val="en-US"/>
              </w:rPr>
              <w:t>j</w:t>
            </w:r>
            <w:r w:rsidRPr="00E66672">
              <w:rPr>
                <w:sz w:val="18"/>
                <w:szCs w:val="18"/>
                <w:lang w:val="en-US"/>
              </w:rPr>
              <w:t xml:space="preserve">) / </w:t>
            </w:r>
            <w:r w:rsidRPr="00E66672">
              <w:rPr>
                <w:sz w:val="18"/>
                <w:szCs w:val="18"/>
              </w:rPr>
              <w:t>Э</w:t>
            </w:r>
            <w:r w:rsidRPr="00E66672">
              <w:rPr>
                <w:sz w:val="18"/>
                <w:szCs w:val="18"/>
                <w:vertAlign w:val="superscript"/>
              </w:rPr>
              <w:t>ВН1</w:t>
            </w:r>
            <w:r w:rsidRPr="00E66672">
              <w:rPr>
                <w:sz w:val="18"/>
                <w:szCs w:val="18"/>
                <w:vertAlign w:val="subscript"/>
              </w:rPr>
              <w:t>М</w:t>
            </w:r>
            <w:r w:rsidRPr="00E66672">
              <w:rPr>
                <w:sz w:val="18"/>
                <w:szCs w:val="18"/>
                <w:vertAlign w:val="subscript"/>
                <w:lang w:val="en-US"/>
              </w:rPr>
              <w:t>j</w:t>
            </w:r>
          </w:p>
        </w:tc>
      </w:tr>
      <w:tr w:rsidR="005A206E" w:rsidRPr="00E66672" w:rsidTr="000C6EBA">
        <w:trPr>
          <w:trHeight w:val="39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06E" w:rsidRPr="00E66672" w:rsidRDefault="005A206E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6E" w:rsidRPr="00E66672" w:rsidRDefault="005A206E" w:rsidP="005A206E">
            <w:pPr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ставка на оплату технологического расхода (потерь),  Т</w:t>
            </w:r>
            <w:r w:rsidRPr="00E66672">
              <w:rPr>
                <w:sz w:val="18"/>
                <w:szCs w:val="18"/>
                <w:vertAlign w:val="superscript"/>
              </w:rPr>
              <w:t>вн1</w:t>
            </w:r>
            <w:r w:rsidRPr="00E66672">
              <w:rPr>
                <w:sz w:val="18"/>
                <w:szCs w:val="18"/>
                <w:vertAlign w:val="subscript"/>
              </w:rPr>
              <w:t>пот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06E" w:rsidRPr="00E66672" w:rsidRDefault="005A206E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руб./МВт•ч.;</w:t>
            </w:r>
            <w:r w:rsidR="00F557A2" w:rsidRPr="00E66672">
              <w:rPr>
                <w:sz w:val="18"/>
                <w:szCs w:val="18"/>
              </w:rPr>
              <w:t xml:space="preserve"> (или формула)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A2" w:rsidRPr="00E66672" w:rsidRDefault="00F557A2" w:rsidP="00DF5D27">
            <w:pPr>
              <w:jc w:val="center"/>
              <w:rPr>
                <w:sz w:val="18"/>
                <w:szCs w:val="18"/>
                <w:vertAlign w:val="subscript"/>
              </w:rPr>
            </w:pPr>
            <w:r w:rsidRPr="00E66672">
              <w:rPr>
                <w:sz w:val="18"/>
                <w:szCs w:val="18"/>
              </w:rPr>
              <w:t>Т</w:t>
            </w:r>
            <w:r w:rsidRPr="00E66672">
              <w:rPr>
                <w:sz w:val="18"/>
                <w:szCs w:val="18"/>
                <w:vertAlign w:val="superscript"/>
              </w:rPr>
              <w:t>вн1</w:t>
            </w:r>
            <w:r w:rsidRPr="00E66672">
              <w:rPr>
                <w:sz w:val="18"/>
                <w:szCs w:val="18"/>
                <w:vertAlign w:val="subscript"/>
              </w:rPr>
              <w:t xml:space="preserve">пот = </w:t>
            </w:r>
            <w:r w:rsidR="006952AD" w:rsidRPr="00E66672">
              <w:rPr>
                <w:sz w:val="18"/>
                <w:szCs w:val="18"/>
                <w:vertAlign w:val="subscript"/>
              </w:rPr>
              <w:t>(</w:t>
            </w:r>
            <w:r w:rsidR="006952AD" w:rsidRPr="00E66672">
              <w:rPr>
                <w:sz w:val="18"/>
                <w:szCs w:val="18"/>
              </w:rPr>
              <w:t xml:space="preserve">S </w:t>
            </w:r>
            <w:r w:rsidR="006952AD" w:rsidRPr="00E66672">
              <w:rPr>
                <w:sz w:val="18"/>
                <w:szCs w:val="18"/>
                <w:vertAlign w:val="superscript"/>
              </w:rPr>
              <w:t>факт_ЕНЭС</w:t>
            </w:r>
            <w:r w:rsidR="006952AD" w:rsidRPr="00E66672">
              <w:rPr>
                <w:sz w:val="18"/>
                <w:szCs w:val="18"/>
              </w:rPr>
              <w:t xml:space="preserve"> </w:t>
            </w:r>
            <w:r w:rsidR="006952AD" w:rsidRPr="00E66672">
              <w:rPr>
                <w:sz w:val="18"/>
                <w:szCs w:val="18"/>
                <w:vertAlign w:val="subscript"/>
              </w:rPr>
              <w:t>i,m-1</w:t>
            </w:r>
            <w:r w:rsidR="006952AD" w:rsidRPr="00E66672">
              <w:rPr>
                <w:sz w:val="18"/>
                <w:szCs w:val="18"/>
              </w:rPr>
              <w:t xml:space="preserve"> / V </w:t>
            </w:r>
            <w:r w:rsidR="006952AD" w:rsidRPr="00E66672">
              <w:rPr>
                <w:sz w:val="18"/>
                <w:szCs w:val="18"/>
                <w:vertAlign w:val="superscript"/>
              </w:rPr>
              <w:t>факт_э/э</w:t>
            </w:r>
            <w:r w:rsidR="006952AD" w:rsidRPr="00E66672">
              <w:rPr>
                <w:sz w:val="18"/>
                <w:szCs w:val="18"/>
              </w:rPr>
              <w:t xml:space="preserve"> </w:t>
            </w:r>
            <w:r w:rsidR="006952AD" w:rsidRPr="00E66672">
              <w:rPr>
                <w:sz w:val="18"/>
                <w:szCs w:val="18"/>
                <w:vertAlign w:val="subscript"/>
              </w:rPr>
              <w:t>i,m)</w:t>
            </w:r>
            <w:r w:rsidR="006952AD" w:rsidRPr="00E66672">
              <w:rPr>
                <w:sz w:val="18"/>
                <w:szCs w:val="18"/>
              </w:rPr>
              <w:t xml:space="preserve"> </w:t>
            </w:r>
            <w:r w:rsidRPr="00E66672">
              <w:rPr>
                <w:sz w:val="18"/>
                <w:szCs w:val="18"/>
              </w:rPr>
              <w:t xml:space="preserve">* </w:t>
            </w:r>
            <w:r w:rsidRPr="00E66672">
              <w:rPr>
                <w:i/>
                <w:sz w:val="18"/>
                <w:szCs w:val="18"/>
              </w:rPr>
              <w:t>НТПЭ</w:t>
            </w:r>
            <w:r w:rsidRPr="00E66672">
              <w:rPr>
                <w:sz w:val="18"/>
                <w:szCs w:val="18"/>
              </w:rPr>
              <w:t xml:space="preserve"> </w:t>
            </w:r>
            <w:r w:rsidRPr="00E66672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06E" w:rsidRPr="00E66672" w:rsidRDefault="00DF5D27" w:rsidP="00F557A2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Т</w:t>
            </w:r>
            <w:r w:rsidRPr="00E66672">
              <w:rPr>
                <w:sz w:val="18"/>
                <w:szCs w:val="18"/>
                <w:vertAlign w:val="superscript"/>
              </w:rPr>
              <w:t>вн1</w:t>
            </w:r>
            <w:r w:rsidRPr="00E66672">
              <w:rPr>
                <w:sz w:val="18"/>
                <w:szCs w:val="18"/>
                <w:vertAlign w:val="subscript"/>
              </w:rPr>
              <w:t xml:space="preserve">пот = </w:t>
            </w:r>
            <w:r w:rsidR="006952AD" w:rsidRPr="00E66672">
              <w:rPr>
                <w:sz w:val="18"/>
                <w:szCs w:val="18"/>
                <w:vertAlign w:val="subscript"/>
              </w:rPr>
              <w:t>(</w:t>
            </w:r>
            <w:r w:rsidR="006952AD" w:rsidRPr="00E66672">
              <w:rPr>
                <w:sz w:val="18"/>
                <w:szCs w:val="18"/>
              </w:rPr>
              <w:t xml:space="preserve">S </w:t>
            </w:r>
            <w:r w:rsidR="006952AD" w:rsidRPr="00E66672">
              <w:rPr>
                <w:sz w:val="18"/>
                <w:szCs w:val="18"/>
                <w:vertAlign w:val="superscript"/>
              </w:rPr>
              <w:t>факт_ЕНЭС</w:t>
            </w:r>
            <w:r w:rsidR="006952AD" w:rsidRPr="00E66672">
              <w:rPr>
                <w:sz w:val="18"/>
                <w:szCs w:val="18"/>
              </w:rPr>
              <w:t xml:space="preserve"> </w:t>
            </w:r>
            <w:r w:rsidR="006952AD" w:rsidRPr="00E66672">
              <w:rPr>
                <w:sz w:val="18"/>
                <w:szCs w:val="18"/>
                <w:vertAlign w:val="subscript"/>
              </w:rPr>
              <w:t>i,m-1</w:t>
            </w:r>
            <w:r w:rsidR="006952AD" w:rsidRPr="00E66672">
              <w:rPr>
                <w:sz w:val="18"/>
                <w:szCs w:val="18"/>
              </w:rPr>
              <w:t xml:space="preserve"> / V </w:t>
            </w:r>
            <w:r w:rsidR="006952AD" w:rsidRPr="00E66672">
              <w:rPr>
                <w:sz w:val="18"/>
                <w:szCs w:val="18"/>
                <w:vertAlign w:val="superscript"/>
              </w:rPr>
              <w:t>факт_э/э</w:t>
            </w:r>
            <w:r w:rsidR="006952AD" w:rsidRPr="00E66672">
              <w:rPr>
                <w:sz w:val="18"/>
                <w:szCs w:val="18"/>
              </w:rPr>
              <w:t xml:space="preserve"> </w:t>
            </w:r>
            <w:r w:rsidR="006952AD" w:rsidRPr="00E66672">
              <w:rPr>
                <w:sz w:val="18"/>
                <w:szCs w:val="18"/>
                <w:vertAlign w:val="subscript"/>
              </w:rPr>
              <w:t>i,m)</w:t>
            </w:r>
            <w:r w:rsidRPr="00E66672">
              <w:rPr>
                <w:sz w:val="18"/>
                <w:szCs w:val="18"/>
                <w:vertAlign w:val="subscript"/>
              </w:rPr>
              <w:t xml:space="preserve"> </w:t>
            </w:r>
            <w:r w:rsidRPr="00E66672">
              <w:rPr>
                <w:sz w:val="18"/>
                <w:szCs w:val="18"/>
              </w:rPr>
              <w:t xml:space="preserve">* </w:t>
            </w:r>
            <w:r w:rsidRPr="00E66672">
              <w:rPr>
                <w:i/>
                <w:sz w:val="18"/>
                <w:szCs w:val="18"/>
              </w:rPr>
              <w:t>НТПЭ</w:t>
            </w:r>
            <w:r w:rsidRPr="00E66672">
              <w:rPr>
                <w:sz w:val="18"/>
                <w:szCs w:val="18"/>
              </w:rPr>
              <w:t xml:space="preserve"> </w:t>
            </w:r>
            <w:r w:rsidRPr="00E66672">
              <w:rPr>
                <w:sz w:val="18"/>
                <w:szCs w:val="18"/>
                <w:lang w:val="en-US"/>
              </w:rPr>
              <w:t>i</w:t>
            </w:r>
          </w:p>
        </w:tc>
      </w:tr>
      <w:tr w:rsidR="005A206E" w:rsidRPr="00E66672" w:rsidTr="000C6EBA">
        <w:trPr>
          <w:trHeight w:val="42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06E" w:rsidRPr="00E66672" w:rsidRDefault="005A206E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06E" w:rsidRPr="00E66672" w:rsidRDefault="005A206E" w:rsidP="005A206E">
            <w:pPr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Составляющие  цен (тарифов) на услуги по передаче электрической энергии по уровню напряжения (ВН1)</w:t>
            </w:r>
            <w:r w:rsidR="00517C9C" w:rsidRPr="00E6667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06E" w:rsidRPr="00E66672" w:rsidRDefault="005A206E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06E" w:rsidRPr="00E66672" w:rsidRDefault="005A206E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1 полугодие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06E" w:rsidRPr="00E66672" w:rsidRDefault="005A206E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2 полугодие</w:t>
            </w:r>
          </w:p>
        </w:tc>
      </w:tr>
      <w:tr w:rsidR="003B1F1C" w:rsidRPr="00E66672" w:rsidTr="000C6EBA">
        <w:trPr>
          <w:trHeight w:val="11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F1C" w:rsidRPr="00E66672" w:rsidRDefault="003B1F1C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2.1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C" w:rsidRPr="00E66672" w:rsidRDefault="00F45B10" w:rsidP="005A206E">
            <w:pPr>
              <w:rPr>
                <w:sz w:val="18"/>
                <w:szCs w:val="18"/>
              </w:rPr>
            </w:pPr>
            <w:r w:rsidRPr="00E6667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285750</wp:posOffset>
                  </wp:positionV>
                  <wp:extent cx="495300" cy="2286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C" w:rsidRPr="00E66672" w:rsidRDefault="003B1F1C" w:rsidP="005A206E">
            <w:pPr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ставка тарифа на услуги по передаче электрической энергии на содержание</w:t>
            </w:r>
            <w:r w:rsidR="00B539AB" w:rsidRPr="00E66672">
              <w:rPr>
                <w:sz w:val="18"/>
                <w:szCs w:val="18"/>
              </w:rPr>
              <w:t>:</w:t>
            </w:r>
            <w:r w:rsidRPr="00E66672">
              <w:rPr>
                <w:sz w:val="18"/>
                <w:szCs w:val="18"/>
              </w:rPr>
              <w:t xml:space="preserve"> объектов электросетевого хозяйства, входящих в единую национальную (общероссийскую) электрическую сеть, для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1C" w:rsidRPr="00E66672" w:rsidRDefault="003B1F1C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руб./МВт•мес.;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1C" w:rsidRPr="00E66672" w:rsidRDefault="00DF5D27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144686,52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1C" w:rsidRPr="00E66672" w:rsidRDefault="00DF5D27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155538,01</w:t>
            </w:r>
          </w:p>
        </w:tc>
      </w:tr>
      <w:tr w:rsidR="003B1F1C" w:rsidRPr="00E66672" w:rsidTr="000C6EBA">
        <w:trPr>
          <w:trHeight w:val="5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F1C" w:rsidRPr="00E66672" w:rsidRDefault="003B1F1C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2.2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C" w:rsidRPr="00E66672" w:rsidRDefault="00F45B10" w:rsidP="005A206E">
            <w:pPr>
              <w:rPr>
                <w:sz w:val="18"/>
                <w:szCs w:val="18"/>
              </w:rPr>
            </w:pPr>
            <w:r w:rsidRPr="00E6667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38100</wp:posOffset>
                  </wp:positionV>
                  <wp:extent cx="342900" cy="2667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C" w:rsidRPr="00E66672" w:rsidRDefault="00F45B10" w:rsidP="005A206E">
            <w:pPr>
              <w:rPr>
                <w:sz w:val="18"/>
                <w:szCs w:val="18"/>
              </w:rPr>
            </w:pPr>
            <w:r w:rsidRPr="00E6667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0" cy="2667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67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0" cy="2667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F1C" w:rsidRPr="00E66672">
              <w:rPr>
                <w:sz w:val="18"/>
                <w:szCs w:val="18"/>
              </w:rPr>
              <w:t>ставка перекрестного субсидирования по субъекту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1C" w:rsidRPr="00E66672" w:rsidRDefault="003B1F1C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руб./МВт•ч.;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1C" w:rsidRPr="00E66672" w:rsidRDefault="003B1F1C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598,00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1C" w:rsidRPr="00E66672" w:rsidRDefault="003B1F1C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598,00</w:t>
            </w:r>
          </w:p>
        </w:tc>
      </w:tr>
      <w:tr w:rsidR="003B1F1C" w:rsidRPr="00E66672" w:rsidTr="000C6EBA">
        <w:trPr>
          <w:trHeight w:val="4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F1C" w:rsidRPr="00E66672" w:rsidRDefault="003B1F1C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2.3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C" w:rsidRPr="00E66672" w:rsidRDefault="00F45B10" w:rsidP="005A206E">
            <w:pPr>
              <w:rPr>
                <w:sz w:val="18"/>
                <w:szCs w:val="18"/>
              </w:rPr>
            </w:pPr>
            <w:r w:rsidRPr="00E6667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17780</wp:posOffset>
                  </wp:positionV>
                  <wp:extent cx="428625" cy="257175"/>
                  <wp:effectExtent l="0" t="0" r="0" b="952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C" w:rsidRPr="00E66672" w:rsidRDefault="003B1F1C" w:rsidP="005A206E">
            <w:pPr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коэффициент снижения ставки перекрестного субсидирования по субъекту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1C" w:rsidRPr="00E66672" w:rsidRDefault="003B1F1C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%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1C" w:rsidRPr="00E66672" w:rsidRDefault="00DF5D27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1C" w:rsidRPr="00E66672" w:rsidRDefault="00DF5D27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67</w:t>
            </w:r>
          </w:p>
        </w:tc>
      </w:tr>
      <w:tr w:rsidR="003B1F1C" w:rsidRPr="00E66672" w:rsidTr="00DF5D27">
        <w:trPr>
          <w:trHeight w:val="59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F1C" w:rsidRPr="00E66672" w:rsidRDefault="003B1F1C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2.4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C" w:rsidRPr="00E66672" w:rsidRDefault="00F45B10" w:rsidP="005A206E">
            <w:pPr>
              <w:rPr>
                <w:sz w:val="18"/>
                <w:szCs w:val="18"/>
              </w:rPr>
            </w:pPr>
            <w:r w:rsidRPr="00E6667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390525</wp:posOffset>
                  </wp:positionV>
                  <wp:extent cx="466725" cy="24765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C" w:rsidRPr="00E66672" w:rsidRDefault="003B1F1C" w:rsidP="005A206E">
            <w:pPr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ставка тарифа на оплату нормативных потерь электрической энергии при ее передаче по электрическим сетям единой национальной (общероссийской) электрической сети для i-го субъекта Российской Федерации потребителем услуг по передаче электрической энергии по единой национальной (общероссийской) электрической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1C" w:rsidRPr="00E66672" w:rsidRDefault="003B1F1C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руб./МВт•ч.;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1C" w:rsidRPr="00E66672" w:rsidRDefault="00DF5D27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 xml:space="preserve">S </w:t>
            </w:r>
            <w:r w:rsidRPr="00E66672">
              <w:rPr>
                <w:sz w:val="18"/>
                <w:szCs w:val="18"/>
                <w:vertAlign w:val="superscript"/>
              </w:rPr>
              <w:t>факт_ЕНЭС</w:t>
            </w:r>
            <w:r w:rsidRPr="00E66672">
              <w:rPr>
                <w:sz w:val="18"/>
                <w:szCs w:val="18"/>
              </w:rPr>
              <w:t xml:space="preserve"> </w:t>
            </w:r>
            <w:r w:rsidRPr="00E66672">
              <w:rPr>
                <w:sz w:val="18"/>
                <w:szCs w:val="18"/>
                <w:vertAlign w:val="subscript"/>
              </w:rPr>
              <w:t>i,m-1</w:t>
            </w:r>
            <w:r w:rsidRPr="00E66672">
              <w:rPr>
                <w:sz w:val="18"/>
                <w:szCs w:val="18"/>
              </w:rPr>
              <w:t xml:space="preserve"> / V </w:t>
            </w:r>
            <w:r w:rsidRPr="00E66672">
              <w:rPr>
                <w:sz w:val="18"/>
                <w:szCs w:val="18"/>
                <w:vertAlign w:val="superscript"/>
              </w:rPr>
              <w:t>факт_э/э</w:t>
            </w:r>
            <w:r w:rsidRPr="00E66672">
              <w:rPr>
                <w:sz w:val="18"/>
                <w:szCs w:val="18"/>
              </w:rPr>
              <w:t xml:space="preserve"> </w:t>
            </w:r>
            <w:r w:rsidRPr="00E66672">
              <w:rPr>
                <w:sz w:val="18"/>
                <w:szCs w:val="18"/>
                <w:vertAlign w:val="subscript"/>
              </w:rPr>
              <w:t>i,m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1C" w:rsidRPr="00E66672" w:rsidRDefault="00DF5D27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 xml:space="preserve">S </w:t>
            </w:r>
            <w:r w:rsidRPr="00E66672">
              <w:rPr>
                <w:sz w:val="18"/>
                <w:szCs w:val="18"/>
                <w:vertAlign w:val="superscript"/>
              </w:rPr>
              <w:t>факт_ЕНЭС</w:t>
            </w:r>
            <w:r w:rsidRPr="00E66672">
              <w:rPr>
                <w:sz w:val="18"/>
                <w:szCs w:val="18"/>
              </w:rPr>
              <w:t xml:space="preserve"> </w:t>
            </w:r>
            <w:r w:rsidRPr="00E66672">
              <w:rPr>
                <w:sz w:val="18"/>
                <w:szCs w:val="18"/>
                <w:vertAlign w:val="subscript"/>
              </w:rPr>
              <w:t>i,m-1</w:t>
            </w:r>
            <w:r w:rsidRPr="00E66672">
              <w:rPr>
                <w:sz w:val="18"/>
                <w:szCs w:val="18"/>
              </w:rPr>
              <w:t xml:space="preserve"> / V </w:t>
            </w:r>
            <w:r w:rsidRPr="00E66672">
              <w:rPr>
                <w:sz w:val="18"/>
                <w:szCs w:val="18"/>
                <w:vertAlign w:val="superscript"/>
              </w:rPr>
              <w:t>факт_э/э</w:t>
            </w:r>
            <w:r w:rsidRPr="00E66672">
              <w:rPr>
                <w:sz w:val="18"/>
                <w:szCs w:val="18"/>
              </w:rPr>
              <w:t xml:space="preserve"> </w:t>
            </w:r>
            <w:r w:rsidRPr="00E66672">
              <w:rPr>
                <w:sz w:val="18"/>
                <w:szCs w:val="18"/>
                <w:vertAlign w:val="subscript"/>
              </w:rPr>
              <w:t>i,m</w:t>
            </w:r>
          </w:p>
        </w:tc>
      </w:tr>
      <w:tr w:rsidR="003B1F1C" w:rsidRPr="00E66672" w:rsidTr="000C6EBA">
        <w:trPr>
          <w:trHeight w:val="141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F1C" w:rsidRPr="00E66672" w:rsidRDefault="003B1F1C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F1C" w:rsidRPr="00E66672" w:rsidRDefault="00F45B10" w:rsidP="005A206E">
            <w:pPr>
              <w:rPr>
                <w:sz w:val="18"/>
                <w:szCs w:val="18"/>
              </w:rPr>
            </w:pPr>
            <w:r w:rsidRPr="00E6667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304800</wp:posOffset>
                  </wp:positionV>
                  <wp:extent cx="523875" cy="1714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C" w:rsidRPr="00E66672" w:rsidRDefault="003B1F1C" w:rsidP="00B539AB">
            <w:pPr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 xml:space="preserve">норматив потерь электрической энергии при ее передаче по электрическим сетям единой национальной (общероссийской) электрической сети для </w:t>
            </w:r>
            <w:r w:rsidR="00B539AB" w:rsidRPr="00E66672">
              <w:rPr>
                <w:sz w:val="18"/>
                <w:szCs w:val="18"/>
              </w:rPr>
              <w:t>соответствующего класса</w:t>
            </w:r>
            <w:r w:rsidRPr="00E66672">
              <w:rPr>
                <w:sz w:val="18"/>
                <w:szCs w:val="18"/>
              </w:rPr>
              <w:t xml:space="preserve"> напряжения, утвержденный Министерством энергетики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1C" w:rsidRPr="00E66672" w:rsidRDefault="003B1F1C" w:rsidP="005A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1C" w:rsidRPr="00E66672" w:rsidRDefault="003B1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1C" w:rsidRPr="00E66672" w:rsidRDefault="003B1F1C">
            <w:pPr>
              <w:jc w:val="center"/>
              <w:rPr>
                <w:sz w:val="18"/>
                <w:szCs w:val="18"/>
              </w:rPr>
            </w:pPr>
          </w:p>
        </w:tc>
      </w:tr>
      <w:tr w:rsidR="00B539AB" w:rsidRPr="00E66672" w:rsidTr="000C6EBA">
        <w:trPr>
          <w:trHeight w:val="60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39AB" w:rsidRPr="00E66672" w:rsidRDefault="00B539AB" w:rsidP="005A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9AB" w:rsidRPr="00E66672" w:rsidRDefault="00B539AB" w:rsidP="005A206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AB" w:rsidRPr="00E66672" w:rsidRDefault="00B539AB" w:rsidP="00B539AB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330 кВ и выше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AB" w:rsidRPr="00E66672" w:rsidRDefault="00B539AB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%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AB" w:rsidRPr="00E66672" w:rsidRDefault="00DF5D27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3,42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9AB" w:rsidRPr="00E66672" w:rsidRDefault="00DF5D27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3,42</w:t>
            </w:r>
          </w:p>
        </w:tc>
      </w:tr>
      <w:tr w:rsidR="003B1F1C" w:rsidRPr="00E66672" w:rsidTr="000C6EBA">
        <w:trPr>
          <w:trHeight w:val="698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1F1C" w:rsidRPr="00E66672" w:rsidRDefault="003B1F1C" w:rsidP="005A2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1C" w:rsidRPr="00E66672" w:rsidRDefault="003B1F1C" w:rsidP="005A206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1C" w:rsidRPr="00E66672" w:rsidRDefault="00B539AB" w:rsidP="00B539AB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220 кВ и выше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1C" w:rsidRPr="00E66672" w:rsidRDefault="00B539AB" w:rsidP="005A206E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%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1C" w:rsidRPr="00E66672" w:rsidRDefault="00DF5D27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4,47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1C" w:rsidRPr="00E66672" w:rsidRDefault="00DF5D27">
            <w:pPr>
              <w:jc w:val="center"/>
              <w:rPr>
                <w:sz w:val="18"/>
                <w:szCs w:val="18"/>
              </w:rPr>
            </w:pPr>
            <w:r w:rsidRPr="00E66672">
              <w:rPr>
                <w:sz w:val="18"/>
                <w:szCs w:val="18"/>
              </w:rPr>
              <w:t>4,47</w:t>
            </w:r>
          </w:p>
        </w:tc>
      </w:tr>
    </w:tbl>
    <w:p w:rsidR="00706DD6" w:rsidRPr="00E66672" w:rsidRDefault="00706DD6" w:rsidP="003E35EA">
      <w:pPr>
        <w:spacing w:line="220" w:lineRule="exact"/>
        <w:rPr>
          <w:spacing w:val="-6"/>
        </w:rPr>
      </w:pPr>
    </w:p>
    <w:p w:rsidR="00517C9C" w:rsidRPr="00E66672" w:rsidRDefault="00517C9C" w:rsidP="005A206E">
      <w:pPr>
        <w:ind w:firstLine="709"/>
        <w:jc w:val="both"/>
        <w:rPr>
          <w:spacing w:val="-6"/>
          <w:sz w:val="20"/>
          <w:szCs w:val="20"/>
        </w:rPr>
      </w:pPr>
      <w:r w:rsidRPr="00E66672">
        <w:rPr>
          <w:spacing w:val="-6"/>
          <w:sz w:val="20"/>
          <w:szCs w:val="20"/>
        </w:rPr>
        <w:t xml:space="preserve">Примечания: </w:t>
      </w:r>
    </w:p>
    <w:p w:rsidR="005A206E" w:rsidRPr="00E66672" w:rsidRDefault="005A206E" w:rsidP="005A206E">
      <w:pPr>
        <w:ind w:firstLine="709"/>
        <w:jc w:val="both"/>
        <w:rPr>
          <w:spacing w:val="-6"/>
          <w:sz w:val="20"/>
          <w:szCs w:val="20"/>
        </w:rPr>
      </w:pPr>
      <w:r w:rsidRPr="00E66672">
        <w:rPr>
          <w:spacing w:val="-6"/>
          <w:sz w:val="20"/>
          <w:szCs w:val="20"/>
        </w:rPr>
        <w:t>ВН1 - уровень напряжения, на котором подключены электрические сети потребителя к объектам электросетевого хозяйства и (или) их части, переданные в аренду организацией по управлению единой национальной (общероссийской) электрической сетью (далее - ЕНЭС) территориальным сетевым организациям с учетом требований пунктов 7, 8 статьи</w:t>
      </w:r>
      <w:r w:rsidR="00517C9C" w:rsidRPr="00E66672">
        <w:rPr>
          <w:spacing w:val="-6"/>
          <w:sz w:val="20"/>
          <w:szCs w:val="20"/>
        </w:rPr>
        <w:t xml:space="preserve"> 8 Федерального закона от 26 марта 2003 </w:t>
      </w:r>
      <w:r w:rsidR="00B80C79">
        <w:rPr>
          <w:spacing w:val="-6"/>
          <w:sz w:val="20"/>
          <w:szCs w:val="20"/>
        </w:rPr>
        <w:t xml:space="preserve">г. </w:t>
      </w:r>
      <w:r w:rsidR="00517C9C" w:rsidRPr="00E66672">
        <w:rPr>
          <w:spacing w:val="-6"/>
          <w:sz w:val="20"/>
          <w:szCs w:val="20"/>
        </w:rPr>
        <w:t>№ </w:t>
      </w:r>
      <w:r w:rsidRPr="00E66672">
        <w:rPr>
          <w:spacing w:val="-6"/>
          <w:sz w:val="20"/>
          <w:szCs w:val="20"/>
        </w:rPr>
        <w:t>35-ФЗ "Об электроэнергетике".</w:t>
      </w:r>
    </w:p>
    <w:p w:rsidR="002E25A8" w:rsidRPr="00E66672" w:rsidRDefault="002E25A8" w:rsidP="005A206E">
      <w:pPr>
        <w:ind w:firstLine="709"/>
        <w:jc w:val="both"/>
        <w:rPr>
          <w:spacing w:val="-6"/>
          <w:sz w:val="20"/>
          <w:szCs w:val="20"/>
        </w:rPr>
      </w:pPr>
    </w:p>
    <w:p w:rsidR="002E25A8" w:rsidRPr="00E66672" w:rsidRDefault="00F45B10" w:rsidP="002E25A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Э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ПО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</w:rPr>
              <m:t>ВН1</m:t>
            </m:r>
          </m:sup>
        </m:sSubSup>
      </m:oMath>
      <w:r w:rsidR="002E25A8" w:rsidRPr="00E66672">
        <w:rPr>
          <w:sz w:val="20"/>
          <w:szCs w:val="20"/>
        </w:rPr>
        <w:t xml:space="preserve"> – фактический объем полезного отпуска электрической энергии потребителей на уровне напряжения ВН1  за отчетный период </w:t>
      </w:r>
      <w:r w:rsidR="002E25A8" w:rsidRPr="00E66672">
        <w:rPr>
          <w:sz w:val="20"/>
          <w:szCs w:val="20"/>
          <w:lang w:val="en-US"/>
        </w:rPr>
        <w:t>j</w:t>
      </w:r>
      <w:r w:rsidR="002E25A8" w:rsidRPr="00E66672">
        <w:rPr>
          <w:sz w:val="20"/>
          <w:szCs w:val="20"/>
        </w:rPr>
        <w:t xml:space="preserve"> , МВт·ч;</w:t>
      </w:r>
    </w:p>
    <w:p w:rsidR="005A206E" w:rsidRPr="00E66672" w:rsidRDefault="00F45B10" w:rsidP="000F12B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Э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</w:rPr>
              <m:t>ВН1</m:t>
            </m:r>
          </m:sup>
        </m:sSubSup>
      </m:oMath>
      <w:r w:rsidR="002E25A8" w:rsidRPr="00E66672">
        <w:rPr>
          <w:sz w:val="20"/>
          <w:szCs w:val="20"/>
        </w:rPr>
        <w:t xml:space="preserve">– фактический объем мощности потребителей на уровне напряжения ВН1 за отчетный период </w:t>
      </w:r>
      <w:r w:rsidR="002E25A8" w:rsidRPr="00E66672">
        <w:rPr>
          <w:sz w:val="20"/>
          <w:szCs w:val="20"/>
          <w:lang w:val="en-US"/>
        </w:rPr>
        <w:t>j</w:t>
      </w:r>
      <w:r w:rsidR="002E25A8" w:rsidRPr="00E66672">
        <w:rPr>
          <w:sz w:val="20"/>
          <w:szCs w:val="20"/>
        </w:rPr>
        <w:t>, МВт.</w:t>
      </w:r>
    </w:p>
    <w:p w:rsidR="00597395" w:rsidRDefault="00597395" w:rsidP="00726422">
      <w:pPr>
        <w:ind w:left="10490"/>
        <w:rPr>
          <w:rFonts w:eastAsia="Calibri"/>
          <w:sz w:val="22"/>
          <w:szCs w:val="22"/>
        </w:rPr>
        <w:sectPr w:rsidR="00597395" w:rsidSect="00597395">
          <w:pgSz w:w="16838" w:h="11905" w:orient="landscape" w:code="9"/>
          <w:pgMar w:top="993" w:right="536" w:bottom="851" w:left="720" w:header="720" w:footer="720" w:gutter="0"/>
          <w:pgNumType w:start="1"/>
          <w:cols w:space="720"/>
          <w:titlePg/>
          <w:docGrid w:linePitch="326"/>
        </w:sectPr>
      </w:pPr>
    </w:p>
    <w:p w:rsidR="00597395" w:rsidRPr="00E66672" w:rsidRDefault="00597395" w:rsidP="00597395">
      <w:pPr>
        <w:autoSpaceDE w:val="0"/>
        <w:autoSpaceDN w:val="0"/>
        <w:adjustRightInd w:val="0"/>
        <w:spacing w:line="200" w:lineRule="exact"/>
        <w:ind w:left="11160"/>
        <w:jc w:val="both"/>
        <w:rPr>
          <w:sz w:val="20"/>
          <w:szCs w:val="20"/>
        </w:rPr>
      </w:pPr>
      <w:r w:rsidRPr="00E6667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597395" w:rsidRPr="00E66672" w:rsidRDefault="00597395" w:rsidP="00597395">
      <w:pPr>
        <w:autoSpaceDE w:val="0"/>
        <w:autoSpaceDN w:val="0"/>
        <w:adjustRightInd w:val="0"/>
        <w:spacing w:line="200" w:lineRule="exact"/>
        <w:ind w:left="11160"/>
        <w:jc w:val="both"/>
        <w:rPr>
          <w:sz w:val="20"/>
          <w:szCs w:val="20"/>
        </w:rPr>
      </w:pPr>
    </w:p>
    <w:p w:rsidR="00597395" w:rsidRPr="00E66672" w:rsidRDefault="00597395" w:rsidP="00597395">
      <w:pPr>
        <w:autoSpaceDE w:val="0"/>
        <w:autoSpaceDN w:val="0"/>
        <w:adjustRightInd w:val="0"/>
        <w:spacing w:line="200" w:lineRule="exact"/>
        <w:ind w:left="11160"/>
        <w:jc w:val="both"/>
        <w:rPr>
          <w:sz w:val="20"/>
          <w:szCs w:val="20"/>
        </w:rPr>
      </w:pPr>
      <w:r w:rsidRPr="00E66672">
        <w:rPr>
          <w:sz w:val="20"/>
          <w:szCs w:val="20"/>
        </w:rPr>
        <w:t>к приказу</w:t>
      </w:r>
    </w:p>
    <w:p w:rsidR="00597395" w:rsidRPr="00E66672" w:rsidRDefault="00597395" w:rsidP="00597395">
      <w:pPr>
        <w:autoSpaceDE w:val="0"/>
        <w:autoSpaceDN w:val="0"/>
        <w:adjustRightInd w:val="0"/>
        <w:spacing w:line="200" w:lineRule="exact"/>
        <w:ind w:left="11160"/>
        <w:jc w:val="both"/>
        <w:rPr>
          <w:sz w:val="20"/>
          <w:szCs w:val="20"/>
        </w:rPr>
      </w:pPr>
      <w:r w:rsidRPr="00E66672">
        <w:rPr>
          <w:sz w:val="20"/>
          <w:szCs w:val="20"/>
        </w:rPr>
        <w:t>комитета тарифного регулирования</w:t>
      </w:r>
    </w:p>
    <w:p w:rsidR="00597395" w:rsidRPr="00E66672" w:rsidRDefault="00597395" w:rsidP="00597395">
      <w:pPr>
        <w:autoSpaceDE w:val="0"/>
        <w:autoSpaceDN w:val="0"/>
        <w:adjustRightInd w:val="0"/>
        <w:spacing w:line="200" w:lineRule="exact"/>
        <w:ind w:left="11160"/>
        <w:jc w:val="both"/>
        <w:rPr>
          <w:sz w:val="20"/>
          <w:szCs w:val="20"/>
        </w:rPr>
      </w:pPr>
      <w:r w:rsidRPr="00E66672">
        <w:rPr>
          <w:sz w:val="20"/>
          <w:szCs w:val="20"/>
        </w:rPr>
        <w:t>Волгоградской области</w:t>
      </w:r>
    </w:p>
    <w:p w:rsidR="00597395" w:rsidRPr="00E66672" w:rsidRDefault="00597395" w:rsidP="00597395">
      <w:pPr>
        <w:autoSpaceDE w:val="0"/>
        <w:autoSpaceDN w:val="0"/>
        <w:adjustRightInd w:val="0"/>
        <w:spacing w:line="200" w:lineRule="exact"/>
        <w:ind w:left="11160"/>
        <w:jc w:val="both"/>
        <w:rPr>
          <w:sz w:val="20"/>
          <w:szCs w:val="20"/>
        </w:rPr>
      </w:pPr>
    </w:p>
    <w:p w:rsidR="00597395" w:rsidRPr="00E66672" w:rsidRDefault="00381E80" w:rsidP="00597395">
      <w:pPr>
        <w:autoSpaceDE w:val="0"/>
        <w:autoSpaceDN w:val="0"/>
        <w:adjustRightInd w:val="0"/>
        <w:spacing w:line="200" w:lineRule="exact"/>
        <w:ind w:left="11160"/>
        <w:jc w:val="both"/>
        <w:rPr>
          <w:sz w:val="20"/>
          <w:szCs w:val="20"/>
        </w:rPr>
      </w:pPr>
      <w:r>
        <w:rPr>
          <w:sz w:val="20"/>
          <w:szCs w:val="20"/>
        </w:rPr>
        <w:t>от 30 декабря 2015 г. №57/23</w:t>
      </w:r>
    </w:p>
    <w:p w:rsidR="00597395" w:rsidRPr="00E66672" w:rsidRDefault="00597395" w:rsidP="00597395">
      <w:pPr>
        <w:spacing w:line="220" w:lineRule="exact"/>
        <w:jc w:val="center"/>
        <w:rPr>
          <w:spacing w:val="-6"/>
        </w:rPr>
      </w:pPr>
    </w:p>
    <w:p w:rsidR="003F6A7C" w:rsidRPr="00E66672" w:rsidRDefault="003F6A7C" w:rsidP="003F6A7C">
      <w:pPr>
        <w:ind w:firstLine="709"/>
        <w:jc w:val="center"/>
        <w:rPr>
          <w:spacing w:val="-6"/>
        </w:rPr>
      </w:pPr>
    </w:p>
    <w:p w:rsidR="007E04F4" w:rsidRPr="00E66672" w:rsidRDefault="00597395" w:rsidP="00597395">
      <w:pPr>
        <w:spacing w:line="240" w:lineRule="exact"/>
        <w:jc w:val="center"/>
        <w:rPr>
          <w:spacing w:val="-6"/>
        </w:rPr>
      </w:pPr>
      <w:r w:rsidRPr="00E66672">
        <w:rPr>
          <w:spacing w:val="-6"/>
        </w:rPr>
        <w:t>РАЗМЕР</w:t>
      </w:r>
      <w:r w:rsidR="003F6A7C" w:rsidRPr="00E66672">
        <w:rPr>
          <w:spacing w:val="-6"/>
        </w:rPr>
        <w:t xml:space="preserve"> </w:t>
      </w:r>
      <w:r>
        <w:rPr>
          <w:spacing w:val="-6"/>
        </w:rPr>
        <w:br/>
      </w:r>
      <w:r w:rsidR="003F6A7C" w:rsidRPr="00E66672">
        <w:rPr>
          <w:spacing w:val="-6"/>
        </w:rPr>
        <w:t>экономически обос</w:t>
      </w:r>
      <w:r w:rsidR="000F12B6" w:rsidRPr="00E66672">
        <w:rPr>
          <w:spacing w:val="-6"/>
        </w:rPr>
        <w:t>нованных е</w:t>
      </w:r>
      <w:r w:rsidR="003F6A7C" w:rsidRPr="00E66672">
        <w:rPr>
          <w:spacing w:val="-6"/>
        </w:rPr>
        <w:t xml:space="preserve">диных (котловых) тарифов на услуги по передаче </w:t>
      </w:r>
      <w:r>
        <w:rPr>
          <w:spacing w:val="-6"/>
        </w:rPr>
        <w:br/>
      </w:r>
      <w:r w:rsidR="003F6A7C" w:rsidRPr="00E66672">
        <w:rPr>
          <w:spacing w:val="-6"/>
        </w:rPr>
        <w:t>электрической энергии</w:t>
      </w:r>
      <w:r w:rsidR="002D5AD8" w:rsidRPr="00E66672">
        <w:rPr>
          <w:spacing w:val="-6"/>
        </w:rPr>
        <w:t xml:space="preserve"> по сетям Волгоградской области</w:t>
      </w:r>
      <w:r>
        <w:rPr>
          <w:spacing w:val="-6"/>
        </w:rPr>
        <w:t xml:space="preserve"> </w:t>
      </w:r>
      <w:r w:rsidR="003F6A7C" w:rsidRPr="00E66672">
        <w:rPr>
          <w:spacing w:val="-6"/>
        </w:rPr>
        <w:t>на 201</w:t>
      </w:r>
      <w:r w:rsidR="00B7187D" w:rsidRPr="00E66672">
        <w:rPr>
          <w:spacing w:val="-6"/>
        </w:rPr>
        <w:t>6</w:t>
      </w:r>
      <w:r w:rsidR="003F6A7C" w:rsidRPr="00E66672">
        <w:rPr>
          <w:spacing w:val="-6"/>
        </w:rPr>
        <w:t xml:space="preserve"> год</w:t>
      </w:r>
    </w:p>
    <w:p w:rsidR="003F6A7C" w:rsidRPr="00E66672" w:rsidRDefault="003F6A7C" w:rsidP="003F6A7C">
      <w:pPr>
        <w:ind w:firstLine="709"/>
        <w:jc w:val="center"/>
        <w:rPr>
          <w:spacing w:val="-6"/>
        </w:rPr>
      </w:pPr>
    </w:p>
    <w:tbl>
      <w:tblPr>
        <w:tblW w:w="1531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6237"/>
        <w:gridCol w:w="1420"/>
        <w:gridCol w:w="1698"/>
        <w:gridCol w:w="1701"/>
        <w:gridCol w:w="1701"/>
        <w:gridCol w:w="1701"/>
      </w:tblGrid>
      <w:tr w:rsidR="003F6A7C" w:rsidRPr="00E66672" w:rsidTr="008473B7">
        <w:trPr>
          <w:trHeight w:val="31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№</w:t>
            </w:r>
            <w:r w:rsidRPr="00E66672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 xml:space="preserve">Тарифные группы </w:t>
            </w:r>
            <w:r w:rsidRPr="00E66672">
              <w:rPr>
                <w:sz w:val="20"/>
                <w:szCs w:val="20"/>
              </w:rPr>
              <w:br/>
              <w:t>потребителей электрической энергии (мощности)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Диапазоны напряжения</w:t>
            </w:r>
          </w:p>
        </w:tc>
      </w:tr>
      <w:tr w:rsidR="003F6A7C" w:rsidRPr="00E66672" w:rsidTr="008473B7">
        <w:trPr>
          <w:trHeight w:val="34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E66672" w:rsidRDefault="003F6A7C" w:rsidP="003F6A7C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A7C" w:rsidRPr="00E66672" w:rsidRDefault="003F6A7C" w:rsidP="003F6A7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E66672" w:rsidRDefault="003F6A7C" w:rsidP="003F6A7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ВН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CH-I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CH-II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HH</w:t>
            </w:r>
          </w:p>
        </w:tc>
      </w:tr>
      <w:tr w:rsidR="003F6A7C" w:rsidRPr="00E66672" w:rsidTr="008473B7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7</w:t>
            </w:r>
          </w:p>
        </w:tc>
      </w:tr>
      <w:tr w:rsidR="003F6A7C" w:rsidRPr="00E66672" w:rsidTr="008473B7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7C" w:rsidRPr="00E66672" w:rsidRDefault="003F6A7C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Величины, используемые при утверждении (расчете) единых (котловых) тарифов на услуги по передаче электрической энергии в соответствии с приложением № 1</w:t>
            </w:r>
            <w:r w:rsidR="000F12B6" w:rsidRPr="00E66672">
              <w:rPr>
                <w:sz w:val="20"/>
                <w:szCs w:val="20"/>
              </w:rPr>
              <w:t xml:space="preserve"> </w:t>
            </w:r>
            <w:r w:rsidR="00B80C79">
              <w:rPr>
                <w:sz w:val="20"/>
                <w:szCs w:val="20"/>
              </w:rPr>
              <w:br/>
            </w:r>
            <w:r w:rsidR="000F12B6" w:rsidRPr="00E66672">
              <w:rPr>
                <w:sz w:val="20"/>
                <w:szCs w:val="20"/>
              </w:rPr>
              <w:t xml:space="preserve">к настоящему </w:t>
            </w:r>
            <w:r w:rsidR="00B80C79">
              <w:rPr>
                <w:sz w:val="20"/>
                <w:szCs w:val="20"/>
              </w:rPr>
              <w:t>приказу:</w:t>
            </w:r>
          </w:p>
        </w:tc>
      </w:tr>
      <w:tr w:rsidR="003F6A7C" w:rsidRPr="00E66672" w:rsidTr="008473B7">
        <w:trPr>
          <w:trHeight w:val="5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1.1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7C" w:rsidRPr="00E66672" w:rsidRDefault="003F6A7C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 полугодие</w:t>
            </w:r>
          </w:p>
        </w:tc>
      </w:tr>
      <w:tr w:rsidR="003F6A7C" w:rsidRPr="00E66672" w:rsidTr="008473B7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1.1.1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7C" w:rsidRPr="00E66672" w:rsidRDefault="003F6A7C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Двухставочный тариф</w:t>
            </w:r>
          </w:p>
        </w:tc>
      </w:tr>
      <w:tr w:rsidR="004A5948" w:rsidRPr="00E66672" w:rsidTr="008473B7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1.1.1.1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2D5AD8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руб./М</w:t>
            </w:r>
            <w:r w:rsidR="004A5948" w:rsidRPr="00E66672">
              <w:rPr>
                <w:sz w:val="20"/>
                <w:szCs w:val="20"/>
              </w:rPr>
              <w:t>Вт·мес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247671,21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447480,16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745425,92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1196377,30</w:t>
            </w:r>
          </w:p>
        </w:tc>
      </w:tr>
      <w:tr w:rsidR="004A5948" w:rsidRPr="00E66672" w:rsidTr="008473B7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1.1.1.2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2D5AD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руб./</w:t>
            </w:r>
            <w:r w:rsidR="002D5AD8" w:rsidRPr="00E66672">
              <w:rPr>
                <w:sz w:val="20"/>
                <w:szCs w:val="20"/>
              </w:rPr>
              <w:t>М</w:t>
            </w:r>
            <w:r w:rsidRPr="00E66672">
              <w:rPr>
                <w:sz w:val="20"/>
                <w:szCs w:val="20"/>
              </w:rPr>
              <w:t>Вт·ч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79,07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124,64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285,16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913,32</w:t>
            </w:r>
          </w:p>
        </w:tc>
      </w:tr>
      <w:tr w:rsidR="004A5948" w:rsidRPr="00E66672" w:rsidTr="008473B7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1.1.2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руб./кВт·ч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0,42507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0,80201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1,79280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3,85106</w:t>
            </w:r>
          </w:p>
        </w:tc>
      </w:tr>
      <w:tr w:rsidR="003F6A7C" w:rsidRPr="00E66672" w:rsidTr="008473B7">
        <w:trPr>
          <w:trHeight w:val="5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1.2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7C" w:rsidRPr="00E66672" w:rsidRDefault="003F6A7C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 полугодие</w:t>
            </w:r>
          </w:p>
        </w:tc>
      </w:tr>
      <w:tr w:rsidR="003F6A7C" w:rsidRPr="00E66672" w:rsidTr="008473B7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1.2.1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7C" w:rsidRPr="00E66672" w:rsidRDefault="003F6A7C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Двухставочный тариф</w:t>
            </w:r>
          </w:p>
        </w:tc>
      </w:tr>
      <w:tr w:rsidR="004A5948" w:rsidRPr="00E66672" w:rsidTr="008473B7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1.2.1.1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2D5AD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руб./</w:t>
            </w:r>
            <w:r w:rsidR="002D5AD8" w:rsidRPr="00E66672">
              <w:rPr>
                <w:sz w:val="20"/>
                <w:szCs w:val="20"/>
              </w:rPr>
              <w:t>М</w:t>
            </w:r>
            <w:r w:rsidR="006D5756">
              <w:rPr>
                <w:sz w:val="20"/>
                <w:szCs w:val="20"/>
              </w:rPr>
              <w:t>Вт·мес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298919,81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366254,16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727310,75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1168915,58</w:t>
            </w:r>
          </w:p>
        </w:tc>
      </w:tr>
      <w:tr w:rsidR="004A5948" w:rsidRPr="00E66672" w:rsidTr="008473B7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1.2.1.2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2D5AD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руб./</w:t>
            </w:r>
            <w:r w:rsidR="002D5AD8" w:rsidRPr="00E66672">
              <w:rPr>
                <w:sz w:val="20"/>
                <w:szCs w:val="20"/>
              </w:rPr>
              <w:t>М</w:t>
            </w:r>
            <w:r w:rsidRPr="00E66672">
              <w:rPr>
                <w:sz w:val="20"/>
                <w:szCs w:val="20"/>
              </w:rPr>
              <w:t>Вт·ч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83,78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132,07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302,15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967,68</w:t>
            </w:r>
          </w:p>
        </w:tc>
      </w:tr>
      <w:tr w:rsidR="004A5948" w:rsidRPr="00E66672" w:rsidTr="008473B7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1.2.2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руб./кВт·ч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0,51204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0,64533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1,54044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90718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3,78009</w:t>
            </w:r>
          </w:p>
        </w:tc>
      </w:tr>
      <w:tr w:rsidR="003F6A7C" w:rsidRPr="00E66672" w:rsidTr="008473B7">
        <w:trPr>
          <w:trHeight w:val="1407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№ п/п</w:t>
            </w:r>
          </w:p>
        </w:tc>
        <w:tc>
          <w:tcPr>
            <w:tcW w:w="7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 xml:space="preserve">Наименование сетевой организации с указанием необходимой валовой выручки </w:t>
            </w:r>
            <w:r w:rsidR="006D5756">
              <w:rPr>
                <w:sz w:val="20"/>
                <w:szCs w:val="20"/>
              </w:rPr>
              <w:br/>
            </w:r>
            <w:r w:rsidRPr="00E66672">
              <w:rPr>
                <w:sz w:val="20"/>
                <w:szCs w:val="20"/>
              </w:rPr>
              <w:t>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 xml:space="preserve">НВВ сетевых организаций </w:t>
            </w:r>
            <w:r w:rsidRPr="00E66672">
              <w:rPr>
                <w:sz w:val="20"/>
                <w:szCs w:val="20"/>
              </w:rPr>
              <w:br/>
              <w:t xml:space="preserve">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 xml:space="preserve">Учтенные расходы </w:t>
            </w:r>
            <w:r w:rsidRPr="00E66672">
              <w:rPr>
                <w:sz w:val="20"/>
                <w:szCs w:val="20"/>
              </w:rPr>
              <w:br/>
              <w:t>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3F6A7C" w:rsidRPr="00E66672" w:rsidTr="008473B7">
        <w:trPr>
          <w:trHeight w:val="27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7C" w:rsidRPr="00E66672" w:rsidRDefault="003F6A7C" w:rsidP="003F6A7C">
            <w:pPr>
              <w:rPr>
                <w:sz w:val="20"/>
                <w:szCs w:val="20"/>
              </w:rPr>
            </w:pPr>
          </w:p>
        </w:tc>
        <w:tc>
          <w:tcPr>
            <w:tcW w:w="7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A7C" w:rsidRPr="00E66672" w:rsidRDefault="003F6A7C" w:rsidP="003F6A7C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тыс.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7C" w:rsidRPr="00E66672" w:rsidRDefault="003F6A7C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тыс. руб.</w:t>
            </w:r>
          </w:p>
        </w:tc>
      </w:tr>
      <w:tr w:rsidR="00D54404" w:rsidRPr="00E66672" w:rsidTr="008473B7">
        <w:trPr>
          <w:trHeight w:val="26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04" w:rsidRPr="00E66672" w:rsidRDefault="00D54404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4" w:rsidRPr="00E66672" w:rsidRDefault="002D5AD8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П</w:t>
            </w:r>
            <w:r w:rsidR="00D54404" w:rsidRPr="00E66672">
              <w:rPr>
                <w:sz w:val="20"/>
                <w:szCs w:val="20"/>
              </w:rPr>
              <w:t>АО "МРСК Юга" (филиал "Волгоградэнерго")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4" w:rsidRPr="00E66672" w:rsidRDefault="00530226" w:rsidP="00ED72A4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7770413,249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4" w:rsidRPr="00E66672" w:rsidRDefault="00885254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112017,244</w:t>
            </w:r>
          </w:p>
        </w:tc>
      </w:tr>
      <w:tr w:rsidR="00D54404" w:rsidRPr="00E66672" w:rsidTr="008473B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04" w:rsidRPr="00E66672" w:rsidRDefault="00D54404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4" w:rsidRPr="00E66672" w:rsidRDefault="002D5AD8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П</w:t>
            </w:r>
            <w:r w:rsidR="00D54404" w:rsidRPr="00E66672">
              <w:rPr>
                <w:sz w:val="20"/>
                <w:szCs w:val="20"/>
              </w:rPr>
              <w:t>АО "Волгоградоблэлектро"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53022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1549325,241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885254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69922,987</w:t>
            </w:r>
          </w:p>
        </w:tc>
      </w:tr>
      <w:tr w:rsidR="00D54404" w:rsidRPr="00E66672" w:rsidTr="008473B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04" w:rsidRPr="00E66672" w:rsidRDefault="00D54404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3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4" w:rsidRPr="00E66672" w:rsidRDefault="00D54404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МУПП "Волгоградские межрайонные электрические сети"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53022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626520,191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885254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49588,550</w:t>
            </w:r>
          </w:p>
        </w:tc>
      </w:tr>
      <w:tr w:rsidR="00D54404" w:rsidRPr="00E66672" w:rsidTr="008473B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04" w:rsidRPr="00E66672" w:rsidRDefault="00D54404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4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4" w:rsidRPr="00E66672" w:rsidRDefault="00D54404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МКП "Волжские межрайонные электросети"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53022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409915,424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885254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43633,758</w:t>
            </w:r>
          </w:p>
        </w:tc>
      </w:tr>
      <w:tr w:rsidR="00D54404" w:rsidRPr="00E66672" w:rsidTr="008473B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04" w:rsidRPr="00E66672" w:rsidRDefault="00D54404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5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4" w:rsidRPr="00E66672" w:rsidRDefault="00D54404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ОАО "РЖД" (филиал Приволжская дирекция по энергообеспечению Трансэнерго)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53022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186861,205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D54404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 -</w:t>
            </w:r>
          </w:p>
        </w:tc>
      </w:tr>
      <w:tr w:rsidR="00D54404" w:rsidRPr="00E66672" w:rsidTr="008473B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04" w:rsidRPr="00E66672" w:rsidRDefault="00D54404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6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4" w:rsidRPr="00E66672" w:rsidRDefault="00D54404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ФБУ "Администрация "Волго-Дон" (филиал "ВЭС")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53022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1149,736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D54404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 -</w:t>
            </w:r>
          </w:p>
        </w:tc>
      </w:tr>
      <w:tr w:rsidR="00D54404" w:rsidRPr="00E66672" w:rsidTr="008473B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04" w:rsidRPr="00E66672" w:rsidRDefault="00D54404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7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4" w:rsidRPr="00E66672" w:rsidRDefault="002D5AD8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ОАО "Волжский азотно-кислородный завод"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53022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18141,092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D54404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 -</w:t>
            </w:r>
          </w:p>
        </w:tc>
      </w:tr>
      <w:tr w:rsidR="00D54404" w:rsidRPr="00E66672" w:rsidTr="008473B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04" w:rsidRPr="00E66672" w:rsidRDefault="00D54404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8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4" w:rsidRPr="00E66672" w:rsidRDefault="002D5AD8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ООО "Газпром энерго" (Саратовский филиал)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53022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9659,717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D54404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 -</w:t>
            </w:r>
          </w:p>
        </w:tc>
      </w:tr>
      <w:tr w:rsidR="00D54404" w:rsidRPr="00E66672" w:rsidTr="008473B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04" w:rsidRPr="00E66672" w:rsidRDefault="00D54404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9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4" w:rsidRPr="00E66672" w:rsidRDefault="002D5AD8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ООО "Промышленные электрические системы"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53022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20359,608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D54404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 -</w:t>
            </w:r>
          </w:p>
        </w:tc>
      </w:tr>
      <w:tr w:rsidR="00D54404" w:rsidRPr="00E66672" w:rsidTr="008473B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04" w:rsidRPr="00E66672" w:rsidRDefault="00D54404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10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4" w:rsidRPr="00E66672" w:rsidRDefault="002D5AD8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ООО "ЖКХ-Сервис"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53022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3602,307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D54404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 -</w:t>
            </w:r>
          </w:p>
        </w:tc>
      </w:tr>
      <w:tr w:rsidR="00D54404" w:rsidRPr="00E66672" w:rsidTr="008473B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04" w:rsidRPr="00E66672" w:rsidRDefault="00D54404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11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4" w:rsidRPr="00E66672" w:rsidRDefault="002D5AD8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ООО "Волгоградский завод буровой техники"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53022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3568,669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D54404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 -</w:t>
            </w:r>
          </w:p>
        </w:tc>
      </w:tr>
      <w:tr w:rsidR="00D54404" w:rsidRPr="00E66672" w:rsidTr="008473B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04" w:rsidRPr="00E66672" w:rsidRDefault="00D54404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12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4" w:rsidRPr="00E66672" w:rsidRDefault="002D5AD8" w:rsidP="005C5C5E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ОАО "К</w:t>
            </w:r>
            <w:r w:rsidR="005C5C5E" w:rsidRPr="00E66672">
              <w:rPr>
                <w:sz w:val="20"/>
                <w:szCs w:val="20"/>
              </w:rPr>
              <w:t>АУСТИК</w:t>
            </w:r>
            <w:r w:rsidRPr="00E66672">
              <w:rPr>
                <w:sz w:val="20"/>
                <w:szCs w:val="20"/>
              </w:rPr>
              <w:t xml:space="preserve">" (филиал </w:t>
            </w:r>
            <w:r w:rsidR="00D708B1">
              <w:rPr>
                <w:sz w:val="20"/>
                <w:szCs w:val="20"/>
              </w:rPr>
              <w:t>"</w:t>
            </w:r>
            <w:r w:rsidRPr="00E66672">
              <w:rPr>
                <w:sz w:val="20"/>
                <w:szCs w:val="20"/>
              </w:rPr>
              <w:t>Волгоградская ТЭЦ-3</w:t>
            </w:r>
            <w:r w:rsidR="00D708B1">
              <w:rPr>
                <w:sz w:val="20"/>
                <w:szCs w:val="20"/>
              </w:rPr>
              <w:t>"</w:t>
            </w:r>
            <w:r w:rsidRPr="00E66672">
              <w:rPr>
                <w:sz w:val="20"/>
                <w:szCs w:val="20"/>
              </w:rPr>
              <w:t>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53022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197002,025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D54404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 -</w:t>
            </w:r>
          </w:p>
        </w:tc>
      </w:tr>
      <w:tr w:rsidR="00D54404" w:rsidRPr="00E66672" w:rsidTr="008473B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04" w:rsidRPr="00E66672" w:rsidRDefault="00D54404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13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4" w:rsidRPr="00E66672" w:rsidRDefault="002D5AD8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ООО "ЛУКОЙЛ-ЭНЕРГОСЕТИ"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53022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65454,711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D54404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 -</w:t>
            </w:r>
          </w:p>
        </w:tc>
      </w:tr>
      <w:tr w:rsidR="00D54404" w:rsidRPr="00E66672" w:rsidTr="008473B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04" w:rsidRPr="00E66672" w:rsidRDefault="00D54404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14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4" w:rsidRPr="00E66672" w:rsidRDefault="002D5AD8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АО "Редаелли ССМ" (филиал "Волгоградский")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53022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2321,015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D54404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 -</w:t>
            </w:r>
          </w:p>
        </w:tc>
      </w:tr>
      <w:tr w:rsidR="00D54404" w:rsidRPr="00E66672" w:rsidTr="008473B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04" w:rsidRPr="00E66672" w:rsidRDefault="00D54404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15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4" w:rsidRPr="00E66672" w:rsidRDefault="002D5AD8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ОАО "Оборонэнерго" (филиал "Южный")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53022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21438,918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D54404" w:rsidP="00885254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 </w:t>
            </w:r>
            <w:r w:rsidR="00885254" w:rsidRPr="00E66672">
              <w:rPr>
                <w:sz w:val="20"/>
                <w:szCs w:val="20"/>
              </w:rPr>
              <w:t>104,150</w:t>
            </w:r>
          </w:p>
        </w:tc>
      </w:tr>
      <w:tr w:rsidR="00D54404" w:rsidRPr="00E66672" w:rsidTr="008473B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04" w:rsidRPr="00E66672" w:rsidRDefault="00D54404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16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4" w:rsidRPr="00E66672" w:rsidRDefault="002D5AD8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ОАО "Объединенная энергетическая компания"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53022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9913,369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D54404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 -</w:t>
            </w:r>
          </w:p>
        </w:tc>
      </w:tr>
      <w:tr w:rsidR="00D54404" w:rsidRPr="00E66672" w:rsidTr="008473B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04" w:rsidRPr="00E66672" w:rsidRDefault="00D54404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17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4" w:rsidRPr="00E66672" w:rsidRDefault="002D5AD8" w:rsidP="002D5AD8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ООО "Волгаэнергосеть"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53022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2049,065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D54404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 -</w:t>
            </w:r>
          </w:p>
        </w:tc>
      </w:tr>
      <w:tr w:rsidR="00D54404" w:rsidRPr="00E66672" w:rsidTr="008473B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04" w:rsidRPr="00E66672" w:rsidRDefault="00D54404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18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4" w:rsidRPr="00E66672" w:rsidRDefault="002D5AD8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ООО "Южная сетевая компания"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53022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1182,909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D54404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 -</w:t>
            </w:r>
          </w:p>
        </w:tc>
      </w:tr>
      <w:tr w:rsidR="00D54404" w:rsidRPr="00E66672" w:rsidTr="008473B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04" w:rsidRPr="00E66672" w:rsidRDefault="00D54404" w:rsidP="003F6A7C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19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B7" w:rsidRPr="00E66672" w:rsidRDefault="002D5AD8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ООО "ТРАНСЭЛ"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53022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3986,520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404" w:rsidRPr="00E66672" w:rsidRDefault="00D54404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 -</w:t>
            </w:r>
          </w:p>
        </w:tc>
      </w:tr>
      <w:tr w:rsidR="008473B7" w:rsidRPr="00E66672" w:rsidTr="008473B7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3B7" w:rsidRPr="00E66672" w:rsidRDefault="008473B7" w:rsidP="008473B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20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B7" w:rsidRPr="00E66672" w:rsidRDefault="00427C14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ОО</w:t>
            </w:r>
            <w:r w:rsidR="008473B7" w:rsidRPr="00E66672">
              <w:rPr>
                <w:sz w:val="20"/>
                <w:szCs w:val="20"/>
              </w:rPr>
              <w:t>О "Сельмаш-Трейд"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B7" w:rsidRPr="00E66672" w:rsidRDefault="0053022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1055,662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B7" w:rsidRPr="00E66672" w:rsidRDefault="00885254" w:rsidP="007B3C7E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-</w:t>
            </w:r>
          </w:p>
        </w:tc>
      </w:tr>
      <w:tr w:rsidR="00D54404" w:rsidRPr="00E66672" w:rsidTr="00087AC5">
        <w:trPr>
          <w:trHeight w:val="255"/>
        </w:trPr>
        <w:tc>
          <w:tcPr>
            <w:tcW w:w="8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04" w:rsidRPr="00E66672" w:rsidRDefault="00D54404" w:rsidP="003F6A7C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 xml:space="preserve">     ВСЕГО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4" w:rsidRPr="00E66672" w:rsidRDefault="0053022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10903920,633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04" w:rsidRPr="00E66672" w:rsidRDefault="00885254" w:rsidP="007B3C7E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275266,689</w:t>
            </w:r>
          </w:p>
        </w:tc>
      </w:tr>
    </w:tbl>
    <w:p w:rsidR="00597395" w:rsidRDefault="00597395" w:rsidP="007D1985">
      <w:pPr>
        <w:ind w:left="10490"/>
        <w:rPr>
          <w:rFonts w:eastAsia="Calibri"/>
          <w:sz w:val="22"/>
          <w:szCs w:val="22"/>
        </w:rPr>
        <w:sectPr w:rsidR="00597395" w:rsidSect="00597395">
          <w:pgSz w:w="16838" w:h="11905" w:orient="landscape" w:code="9"/>
          <w:pgMar w:top="993" w:right="536" w:bottom="851" w:left="720" w:header="720" w:footer="720" w:gutter="0"/>
          <w:pgNumType w:start="1"/>
          <w:cols w:space="720"/>
          <w:titlePg/>
          <w:docGrid w:linePitch="326"/>
        </w:sectPr>
      </w:pPr>
    </w:p>
    <w:p w:rsidR="00597395" w:rsidRPr="00E66672" w:rsidRDefault="00597395" w:rsidP="00597395">
      <w:pPr>
        <w:autoSpaceDE w:val="0"/>
        <w:autoSpaceDN w:val="0"/>
        <w:adjustRightInd w:val="0"/>
        <w:spacing w:line="200" w:lineRule="exact"/>
        <w:ind w:left="11160"/>
        <w:jc w:val="both"/>
        <w:rPr>
          <w:sz w:val="20"/>
          <w:szCs w:val="20"/>
        </w:rPr>
      </w:pPr>
      <w:r w:rsidRPr="00E6667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597395" w:rsidRPr="00E66672" w:rsidRDefault="00597395" w:rsidP="00597395">
      <w:pPr>
        <w:autoSpaceDE w:val="0"/>
        <w:autoSpaceDN w:val="0"/>
        <w:adjustRightInd w:val="0"/>
        <w:spacing w:line="200" w:lineRule="exact"/>
        <w:ind w:left="11160"/>
        <w:jc w:val="both"/>
        <w:rPr>
          <w:sz w:val="20"/>
          <w:szCs w:val="20"/>
        </w:rPr>
      </w:pPr>
    </w:p>
    <w:p w:rsidR="00597395" w:rsidRPr="00E66672" w:rsidRDefault="00597395" w:rsidP="00597395">
      <w:pPr>
        <w:autoSpaceDE w:val="0"/>
        <w:autoSpaceDN w:val="0"/>
        <w:adjustRightInd w:val="0"/>
        <w:spacing w:line="200" w:lineRule="exact"/>
        <w:ind w:left="11160"/>
        <w:jc w:val="both"/>
        <w:rPr>
          <w:sz w:val="20"/>
          <w:szCs w:val="20"/>
        </w:rPr>
      </w:pPr>
      <w:r w:rsidRPr="00E66672">
        <w:rPr>
          <w:sz w:val="20"/>
          <w:szCs w:val="20"/>
        </w:rPr>
        <w:t>к приказу</w:t>
      </w:r>
    </w:p>
    <w:p w:rsidR="00597395" w:rsidRPr="00E66672" w:rsidRDefault="00597395" w:rsidP="00597395">
      <w:pPr>
        <w:autoSpaceDE w:val="0"/>
        <w:autoSpaceDN w:val="0"/>
        <w:adjustRightInd w:val="0"/>
        <w:spacing w:line="200" w:lineRule="exact"/>
        <w:ind w:left="11160"/>
        <w:jc w:val="both"/>
        <w:rPr>
          <w:sz w:val="20"/>
          <w:szCs w:val="20"/>
        </w:rPr>
      </w:pPr>
      <w:r w:rsidRPr="00E66672">
        <w:rPr>
          <w:sz w:val="20"/>
          <w:szCs w:val="20"/>
        </w:rPr>
        <w:t>комитета тарифного регулирования</w:t>
      </w:r>
    </w:p>
    <w:p w:rsidR="00597395" w:rsidRPr="00E66672" w:rsidRDefault="00597395" w:rsidP="00597395">
      <w:pPr>
        <w:autoSpaceDE w:val="0"/>
        <w:autoSpaceDN w:val="0"/>
        <w:adjustRightInd w:val="0"/>
        <w:spacing w:line="200" w:lineRule="exact"/>
        <w:ind w:left="11160"/>
        <w:jc w:val="both"/>
        <w:rPr>
          <w:sz w:val="20"/>
          <w:szCs w:val="20"/>
        </w:rPr>
      </w:pPr>
      <w:r w:rsidRPr="00E66672">
        <w:rPr>
          <w:sz w:val="20"/>
          <w:szCs w:val="20"/>
        </w:rPr>
        <w:t>Волгоградской области</w:t>
      </w:r>
    </w:p>
    <w:p w:rsidR="00597395" w:rsidRPr="00E66672" w:rsidRDefault="00597395" w:rsidP="00597395">
      <w:pPr>
        <w:autoSpaceDE w:val="0"/>
        <w:autoSpaceDN w:val="0"/>
        <w:adjustRightInd w:val="0"/>
        <w:spacing w:line="200" w:lineRule="exact"/>
        <w:ind w:left="11160"/>
        <w:jc w:val="both"/>
        <w:rPr>
          <w:sz w:val="20"/>
          <w:szCs w:val="20"/>
        </w:rPr>
      </w:pPr>
    </w:p>
    <w:p w:rsidR="00597395" w:rsidRPr="00E66672" w:rsidRDefault="00381E80" w:rsidP="00597395">
      <w:pPr>
        <w:autoSpaceDE w:val="0"/>
        <w:autoSpaceDN w:val="0"/>
        <w:adjustRightInd w:val="0"/>
        <w:spacing w:line="200" w:lineRule="exact"/>
        <w:ind w:left="11160"/>
        <w:jc w:val="both"/>
        <w:rPr>
          <w:sz w:val="20"/>
          <w:szCs w:val="20"/>
        </w:rPr>
      </w:pPr>
      <w:r>
        <w:rPr>
          <w:sz w:val="20"/>
          <w:szCs w:val="20"/>
        </w:rPr>
        <w:t>от 30 декабря 2015 г. №57/23</w:t>
      </w:r>
    </w:p>
    <w:p w:rsidR="00597395" w:rsidRPr="00E66672" w:rsidRDefault="00597395" w:rsidP="00597395">
      <w:pPr>
        <w:spacing w:line="220" w:lineRule="exact"/>
        <w:jc w:val="center"/>
        <w:rPr>
          <w:spacing w:val="-6"/>
        </w:rPr>
      </w:pPr>
    </w:p>
    <w:p w:rsidR="00597395" w:rsidRPr="00E66672" w:rsidRDefault="00597395" w:rsidP="00597395">
      <w:pPr>
        <w:spacing w:line="220" w:lineRule="exact"/>
        <w:jc w:val="center"/>
        <w:rPr>
          <w:spacing w:val="-6"/>
        </w:rPr>
      </w:pPr>
    </w:p>
    <w:p w:rsidR="003F6A7C" w:rsidRPr="00E66672" w:rsidRDefault="003F6A7C" w:rsidP="003F6A7C">
      <w:pPr>
        <w:rPr>
          <w:spacing w:val="-6"/>
        </w:rPr>
      </w:pPr>
    </w:p>
    <w:p w:rsidR="00D90A07" w:rsidRPr="00E66672" w:rsidRDefault="00597395" w:rsidP="00597395">
      <w:pPr>
        <w:spacing w:line="240" w:lineRule="exact"/>
        <w:jc w:val="center"/>
        <w:rPr>
          <w:spacing w:val="-6"/>
        </w:rPr>
      </w:pPr>
      <w:r w:rsidRPr="00E66672">
        <w:rPr>
          <w:spacing w:val="-6"/>
        </w:rPr>
        <w:t xml:space="preserve">ПОКАЗАТЕЛИ </w:t>
      </w:r>
      <w:r>
        <w:rPr>
          <w:spacing w:val="-6"/>
        </w:rPr>
        <w:br/>
      </w:r>
      <w:r w:rsidR="00D90A07" w:rsidRPr="00E66672">
        <w:rPr>
          <w:spacing w:val="-6"/>
        </w:rPr>
        <w:t xml:space="preserve">для целей расчета единых (котловых) тарифов на услуги по передаче </w:t>
      </w:r>
      <w:r>
        <w:rPr>
          <w:spacing w:val="-6"/>
        </w:rPr>
        <w:br/>
      </w:r>
      <w:r w:rsidR="00D90A07" w:rsidRPr="00E66672">
        <w:rPr>
          <w:spacing w:val="-6"/>
        </w:rPr>
        <w:t>электрической энергии</w:t>
      </w:r>
      <w:r w:rsidR="000A03A2" w:rsidRPr="00E66672">
        <w:rPr>
          <w:spacing w:val="-6"/>
        </w:rPr>
        <w:t xml:space="preserve"> по сетям Волгоградской области</w:t>
      </w:r>
      <w:r w:rsidR="00D90A07" w:rsidRPr="00E66672">
        <w:rPr>
          <w:spacing w:val="-6"/>
        </w:rPr>
        <w:t xml:space="preserve"> на 201</w:t>
      </w:r>
      <w:r w:rsidR="00B7187D" w:rsidRPr="00E66672">
        <w:rPr>
          <w:spacing w:val="-6"/>
        </w:rPr>
        <w:t>6</w:t>
      </w:r>
      <w:r w:rsidR="00D90A07" w:rsidRPr="00E66672">
        <w:rPr>
          <w:spacing w:val="-6"/>
        </w:rPr>
        <w:t xml:space="preserve"> год</w:t>
      </w:r>
    </w:p>
    <w:p w:rsidR="00D90A07" w:rsidRPr="00E66672" w:rsidRDefault="00D90A07" w:rsidP="00D90A07">
      <w:pPr>
        <w:jc w:val="center"/>
        <w:rPr>
          <w:spacing w:val="-6"/>
        </w:rPr>
      </w:pPr>
    </w:p>
    <w:tbl>
      <w:tblPr>
        <w:tblW w:w="15632" w:type="dxa"/>
        <w:tblInd w:w="103" w:type="dxa"/>
        <w:tblLook w:val="04A0" w:firstRow="1" w:lastRow="0" w:firstColumn="1" w:lastColumn="0" w:noHBand="0" w:noVBand="1"/>
      </w:tblPr>
      <w:tblGrid>
        <w:gridCol w:w="916"/>
        <w:gridCol w:w="3484"/>
        <w:gridCol w:w="1172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60"/>
      </w:tblGrid>
      <w:tr w:rsidR="00D90A07" w:rsidRPr="00E66672" w:rsidTr="007537C0">
        <w:trPr>
          <w:trHeight w:val="255"/>
          <w:tblHeader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№</w:t>
            </w:r>
            <w:r w:rsidRPr="00E66672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 xml:space="preserve">Тарифные группы </w:t>
            </w:r>
            <w:r w:rsidRPr="00E66672">
              <w:rPr>
                <w:sz w:val="20"/>
                <w:szCs w:val="20"/>
              </w:rPr>
              <w:br/>
              <w:t>потребителей электрической энергии (мощности)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 полугодие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 полугодие</w:t>
            </w:r>
          </w:p>
        </w:tc>
      </w:tr>
      <w:tr w:rsidR="00D90A07" w:rsidRPr="00E66672" w:rsidTr="007537C0">
        <w:trPr>
          <w:trHeight w:val="255"/>
          <w:tblHeader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7" w:rsidRPr="00E66672" w:rsidRDefault="00D90A07" w:rsidP="00D90A0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7" w:rsidRPr="00E66672" w:rsidRDefault="00D90A07" w:rsidP="00D90A07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7" w:rsidRPr="00E66672" w:rsidRDefault="00D90A07" w:rsidP="00D90A07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 xml:space="preserve">Диапазоны напряжения 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 xml:space="preserve">Диапазоны напряжения </w:t>
            </w:r>
          </w:p>
        </w:tc>
      </w:tr>
      <w:tr w:rsidR="00D90A07" w:rsidRPr="00E66672" w:rsidTr="007537C0">
        <w:trPr>
          <w:trHeight w:val="399"/>
          <w:tblHeader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7" w:rsidRPr="00E66672" w:rsidRDefault="00D90A07" w:rsidP="00D90A0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7" w:rsidRPr="00E66672" w:rsidRDefault="00D90A07" w:rsidP="00D90A07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7" w:rsidRPr="00E66672" w:rsidRDefault="00D90A07" w:rsidP="00D90A0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ВН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ВН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CH-I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CH-II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HH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ВН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ВН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CH-I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CH-II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HH</w:t>
            </w:r>
          </w:p>
        </w:tc>
      </w:tr>
      <w:tr w:rsidR="00D90A07" w:rsidRPr="00E66672" w:rsidTr="007537C0">
        <w:trPr>
          <w:trHeight w:val="255"/>
          <w:tblHeader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13</w:t>
            </w:r>
          </w:p>
        </w:tc>
      </w:tr>
      <w:tr w:rsidR="00D90A07" w:rsidRPr="00E66672" w:rsidTr="007537C0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</w:t>
            </w:r>
            <w:r w:rsidR="00D708B1">
              <w:rPr>
                <w:sz w:val="20"/>
                <w:szCs w:val="20"/>
              </w:rPr>
              <w:br/>
            </w:r>
            <w:r w:rsidRPr="00E66672">
              <w:rPr>
                <w:sz w:val="20"/>
                <w:szCs w:val="20"/>
              </w:rPr>
              <w:t>в соответствии с приложением № 1</w:t>
            </w:r>
            <w:r w:rsidR="000F12B6" w:rsidRPr="00E66672">
              <w:rPr>
                <w:sz w:val="20"/>
                <w:szCs w:val="20"/>
              </w:rPr>
              <w:t xml:space="preserve"> к настоящему </w:t>
            </w:r>
            <w:r w:rsidR="00D708B1">
              <w:rPr>
                <w:sz w:val="20"/>
                <w:szCs w:val="20"/>
              </w:rPr>
              <w:t>приказу</w:t>
            </w:r>
            <w:r w:rsidRPr="00E66672">
              <w:rPr>
                <w:sz w:val="20"/>
                <w:szCs w:val="20"/>
              </w:rPr>
              <w:t>:</w:t>
            </w:r>
          </w:p>
        </w:tc>
      </w:tr>
      <w:tr w:rsidR="004A5948" w:rsidRPr="00E66672" w:rsidTr="007537C0">
        <w:trPr>
          <w:trHeight w:val="161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D90A07">
            <w:pPr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D90A07">
            <w:pPr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D90A07">
            <w:pPr>
              <w:ind w:left="-70" w:right="-108"/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млн. кВт.ч.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D03E4E">
            <w:pPr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511,093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D03E4E" w:rsidP="00D03E4E">
            <w:pPr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1788,759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D03E4E">
            <w:pPr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70,304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D03E4E" w:rsidP="00D03E4E">
            <w:pPr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826,908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D03E4E" w:rsidP="00E64A69">
            <w:pPr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1141,24</w:t>
            </w:r>
            <w:r w:rsidR="00E64A69" w:rsidRPr="00E6667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D03E4E">
            <w:pPr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524,347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D03E4E">
            <w:pPr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1802,772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D03E4E" w:rsidP="00D03E4E">
            <w:pPr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70,028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D03E4E" w:rsidP="00D03E4E">
            <w:pPr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859,418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D03E4E" w:rsidP="00D03E4E">
            <w:pPr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1220,077</w:t>
            </w:r>
          </w:p>
        </w:tc>
      </w:tr>
      <w:tr w:rsidR="00D90A07" w:rsidRPr="00E66672" w:rsidTr="00D708B1">
        <w:trPr>
          <w:trHeight w:val="26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1.1</w:t>
            </w:r>
          </w:p>
        </w:tc>
        <w:tc>
          <w:tcPr>
            <w:tcW w:w="14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A07" w:rsidRPr="00E66672" w:rsidRDefault="00D90A07" w:rsidP="00D708B1">
            <w:pPr>
              <w:spacing w:after="240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Население и приравненные к нему категории потребителей:</w:t>
            </w:r>
          </w:p>
        </w:tc>
      </w:tr>
      <w:tr w:rsidR="00D90A07" w:rsidRPr="00E66672" w:rsidTr="007537C0">
        <w:trPr>
          <w:trHeight w:val="2626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1.1.1</w:t>
            </w:r>
          </w:p>
        </w:tc>
        <w:tc>
          <w:tcPr>
            <w:tcW w:w="14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jc w:val="both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Население и приравненные к нему категории потребителей, за исключением указанного в пунктах 1.1.2 и 1.1.3:</w:t>
            </w:r>
          </w:p>
          <w:p w:rsidR="00D90A07" w:rsidRPr="00E66672" w:rsidRDefault="00D90A07" w:rsidP="00D90A07">
            <w:pPr>
              <w:jc w:val="both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</w:t>
            </w:r>
            <w:r w:rsidR="00B143CC" w:rsidRPr="00E66672">
              <w:rPr>
                <w:sz w:val="20"/>
                <w:szCs w:val="20"/>
              </w:rPr>
              <w:t>поселения</w:t>
            </w:r>
            <w:r w:rsidRPr="00E66672">
              <w:rPr>
                <w:sz w:val="20"/>
                <w:szCs w:val="20"/>
              </w:rPr>
              <w:t xml:space="preserve">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E66672">
              <w:rPr>
                <w:sz w:val="20"/>
                <w:szCs w:val="20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4A5948" w:rsidRPr="00E66672" w:rsidTr="007537C0">
        <w:trPr>
          <w:trHeight w:val="10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D90A0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D90A07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млн. кВт.ч.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948" w:rsidRPr="00E66672" w:rsidRDefault="008C7C3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703,856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948" w:rsidRPr="00E66672" w:rsidRDefault="008C7C3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701,421</w:t>
            </w:r>
          </w:p>
        </w:tc>
      </w:tr>
      <w:tr w:rsidR="00D90A07" w:rsidRPr="00E66672" w:rsidTr="007537C0">
        <w:trPr>
          <w:trHeight w:val="3038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1.1.2</w:t>
            </w:r>
          </w:p>
        </w:tc>
        <w:tc>
          <w:tcPr>
            <w:tcW w:w="14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jc w:val="both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Население, проживающее в городских населенных пунктах в домах,</w:t>
            </w:r>
            <w:r w:rsidR="008C2409" w:rsidRPr="00E66672">
              <w:rPr>
                <w:sz w:val="20"/>
                <w:szCs w:val="20"/>
              </w:rPr>
              <w:t xml:space="preserve"> </w:t>
            </w:r>
            <w:r w:rsidRPr="00E66672">
              <w:rPr>
                <w:sz w:val="20"/>
                <w:szCs w:val="20"/>
              </w:rPr>
              <w:t xml:space="preserve">оборудованных в установленном порядке стационарными электроплитами и (или) электроотопительными установками и приравненные к ним: </w:t>
            </w:r>
          </w:p>
          <w:p w:rsidR="00D90A07" w:rsidRPr="00E66672" w:rsidRDefault="00D90A07" w:rsidP="00D90A07">
            <w:pPr>
              <w:jc w:val="both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</w:t>
            </w:r>
            <w:r w:rsidR="00B143CC" w:rsidRPr="00E66672">
              <w:rPr>
                <w:sz w:val="20"/>
                <w:szCs w:val="20"/>
              </w:rPr>
              <w:t>поселения</w:t>
            </w:r>
            <w:r w:rsidRPr="00E66672">
              <w:rPr>
                <w:sz w:val="20"/>
                <w:szCs w:val="20"/>
              </w:rPr>
              <w:t xml:space="preserve">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E66672">
              <w:rPr>
                <w:sz w:val="20"/>
                <w:szCs w:val="20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4A5948" w:rsidRPr="00E66672" w:rsidTr="007537C0">
        <w:trPr>
          <w:trHeight w:val="108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D90A0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D90A07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млн. кВт.ч.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948" w:rsidRPr="00E66672" w:rsidRDefault="008C7C3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25,523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948" w:rsidRPr="00E66672" w:rsidRDefault="008C7C3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25,391</w:t>
            </w:r>
          </w:p>
        </w:tc>
      </w:tr>
      <w:tr w:rsidR="00D90A07" w:rsidRPr="00E66672" w:rsidTr="007537C0">
        <w:trPr>
          <w:trHeight w:val="2727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1.1.3</w:t>
            </w:r>
          </w:p>
        </w:tc>
        <w:tc>
          <w:tcPr>
            <w:tcW w:w="14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</w:p>
          <w:p w:rsidR="00D90A07" w:rsidRPr="00E66672" w:rsidRDefault="00D90A07" w:rsidP="00D90A07">
            <w:pPr>
              <w:jc w:val="both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</w:t>
            </w:r>
            <w:r w:rsidR="00B143CC" w:rsidRPr="00E66672">
              <w:rPr>
                <w:sz w:val="20"/>
                <w:szCs w:val="20"/>
              </w:rPr>
              <w:t>поселения</w:t>
            </w:r>
            <w:r w:rsidRPr="00E66672">
              <w:rPr>
                <w:sz w:val="20"/>
                <w:szCs w:val="20"/>
              </w:rPr>
              <w:t xml:space="preserve">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E66672">
              <w:rPr>
                <w:sz w:val="20"/>
                <w:szCs w:val="20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4A5948" w:rsidRPr="00E66672" w:rsidTr="007537C0">
        <w:trPr>
          <w:trHeight w:val="10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D90A0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D90A07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млн. кВт.ч.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948" w:rsidRPr="00E66672" w:rsidRDefault="008C7C3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241,453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948" w:rsidRPr="00E66672" w:rsidRDefault="008C7C3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240,640</w:t>
            </w:r>
          </w:p>
        </w:tc>
      </w:tr>
      <w:tr w:rsidR="00D90A07" w:rsidRPr="00E66672" w:rsidTr="007537C0">
        <w:trPr>
          <w:trHeight w:val="58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1.1.4</w:t>
            </w:r>
          </w:p>
        </w:tc>
        <w:tc>
          <w:tcPr>
            <w:tcW w:w="14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D90A07" w:rsidRPr="00E66672" w:rsidTr="007537C0">
        <w:trPr>
          <w:trHeight w:val="52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1.1.4.1</w:t>
            </w:r>
          </w:p>
        </w:tc>
        <w:tc>
          <w:tcPr>
            <w:tcW w:w="14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jc w:val="both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4A5948" w:rsidRPr="00E66672" w:rsidTr="007537C0">
        <w:trPr>
          <w:trHeight w:val="1050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D90A0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D90A07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млн. кВт.ч.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948" w:rsidRPr="00E66672" w:rsidRDefault="008C7C3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96,237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948" w:rsidRPr="00E66672" w:rsidRDefault="008C7C3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95,931</w:t>
            </w:r>
          </w:p>
        </w:tc>
      </w:tr>
      <w:tr w:rsidR="00D90A07" w:rsidRPr="00E66672" w:rsidTr="007537C0">
        <w:trPr>
          <w:trHeight w:val="6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1.1.4.2</w:t>
            </w:r>
          </w:p>
        </w:tc>
        <w:tc>
          <w:tcPr>
            <w:tcW w:w="14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jc w:val="both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D90A07" w:rsidRPr="00E66672" w:rsidTr="007537C0">
        <w:trPr>
          <w:trHeight w:val="106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млн. кВт.ч.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 </w:t>
            </w:r>
            <w:r w:rsidR="004A5948" w:rsidRPr="00E66672">
              <w:rPr>
                <w:sz w:val="20"/>
                <w:szCs w:val="20"/>
              </w:rPr>
              <w:t>-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0A07" w:rsidRPr="00E66672" w:rsidRDefault="004A5948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-</w:t>
            </w:r>
            <w:r w:rsidR="00D90A07" w:rsidRPr="00E66672">
              <w:rPr>
                <w:sz w:val="20"/>
                <w:szCs w:val="20"/>
              </w:rPr>
              <w:t> </w:t>
            </w:r>
          </w:p>
        </w:tc>
      </w:tr>
      <w:tr w:rsidR="00D90A07" w:rsidRPr="00E66672" w:rsidTr="007537C0">
        <w:trPr>
          <w:trHeight w:val="255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1.1.4.3</w:t>
            </w:r>
          </w:p>
        </w:tc>
        <w:tc>
          <w:tcPr>
            <w:tcW w:w="14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Содержащиеся за счет прихожан религиозные организации</w:t>
            </w:r>
          </w:p>
        </w:tc>
      </w:tr>
      <w:tr w:rsidR="004A5948" w:rsidRPr="00E66672" w:rsidTr="007537C0">
        <w:trPr>
          <w:trHeight w:val="10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D90A0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D90A07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млн. кВт.ч.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C7C3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2,247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C7C3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2,239</w:t>
            </w:r>
          </w:p>
        </w:tc>
      </w:tr>
      <w:tr w:rsidR="00D90A07" w:rsidRPr="00E66672" w:rsidTr="007537C0">
        <w:trPr>
          <w:trHeight w:val="1079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1.1.4.4</w:t>
            </w:r>
          </w:p>
        </w:tc>
        <w:tc>
          <w:tcPr>
            <w:tcW w:w="14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r w:rsidRPr="00E66672">
              <w:rPr>
                <w:sz w:val="20"/>
                <w:szCs w:val="20"/>
              </w:rPr>
              <w:br w:type="page"/>
            </w:r>
          </w:p>
        </w:tc>
      </w:tr>
      <w:tr w:rsidR="004A5948" w:rsidRPr="00E66672" w:rsidTr="007537C0">
        <w:trPr>
          <w:trHeight w:val="1095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D90A0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D90A07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млн. кВт.ч.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C7C3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5,709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C7C3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5,691</w:t>
            </w:r>
          </w:p>
        </w:tc>
      </w:tr>
      <w:tr w:rsidR="00D90A07" w:rsidRPr="00E66672" w:rsidTr="007537C0">
        <w:trPr>
          <w:trHeight w:val="800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1.1.4.5</w:t>
            </w:r>
          </w:p>
        </w:tc>
        <w:tc>
          <w:tcPr>
            <w:tcW w:w="14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</w:tc>
      </w:tr>
      <w:tr w:rsidR="004A5948" w:rsidRPr="00E66672" w:rsidTr="007537C0">
        <w:trPr>
          <w:trHeight w:val="1051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D90A0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D90A07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млн. кВт.ч.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C7C3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23,319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C7C3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23,244</w:t>
            </w:r>
          </w:p>
        </w:tc>
      </w:tr>
      <w:tr w:rsidR="004A5948" w:rsidRPr="00E66672" w:rsidTr="007537C0">
        <w:trPr>
          <w:trHeight w:val="13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F2753B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Плановый объем полезного отпуска электрической энергии потребителям</w:t>
            </w:r>
            <w:r w:rsidR="00F2753B" w:rsidRPr="00E66672">
              <w:rPr>
                <w:sz w:val="20"/>
                <w:szCs w:val="20"/>
              </w:rPr>
              <w:t xml:space="preserve"> -</w:t>
            </w:r>
            <w:r w:rsidRPr="00E66672">
              <w:rPr>
                <w:sz w:val="20"/>
                <w:szCs w:val="20"/>
              </w:rPr>
              <w:t xml:space="preserve"> не относящимся к населению и приравненным к нему категориям потребителей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млн. кВт.ч.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C7C3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511,093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C7C37" w:rsidP="00E64A69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1782,76</w:t>
            </w:r>
            <w:r w:rsidR="00E64A69" w:rsidRPr="00E66672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C7C3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61,986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C7C3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697,797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C7C3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186,328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8C7C3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524,347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E64A69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1796,793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E64A69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61,737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E64A69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730,728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E64A69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268,480</w:t>
            </w:r>
          </w:p>
        </w:tc>
      </w:tr>
      <w:tr w:rsidR="004A5948" w:rsidRPr="00E66672" w:rsidTr="00B50F00">
        <w:trPr>
          <w:trHeight w:val="158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D90A07">
            <w:pPr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D90A07">
            <w:pPr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</w:t>
            </w:r>
            <w:r w:rsidRPr="00E66672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E66672">
              <w:rPr>
                <w:bCs/>
                <w:sz w:val="20"/>
                <w:szCs w:val="20"/>
              </w:rPr>
              <w:t>в т.ч.: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D90A07">
            <w:pPr>
              <w:jc w:val="center"/>
              <w:rPr>
                <w:bCs/>
                <w:sz w:val="22"/>
                <w:szCs w:val="22"/>
              </w:rPr>
            </w:pPr>
            <w:r w:rsidRPr="00E66672">
              <w:rPr>
                <w:bCs/>
                <w:sz w:val="22"/>
                <w:szCs w:val="22"/>
              </w:rPr>
              <w:t>МВт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F91527">
            <w:pPr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142,788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574736">
            <w:pPr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416,494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574736">
            <w:pPr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17,737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574736">
            <w:pPr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278,741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574736">
            <w:pPr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467,061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F91527">
            <w:pPr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145,236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574736" w:rsidP="00C86FBC">
            <w:pPr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430,46</w:t>
            </w:r>
            <w:r w:rsidR="00C86FBC" w:rsidRPr="00E6667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574736">
            <w:pPr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16,356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574736">
            <w:pPr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243,869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574736">
            <w:pPr>
              <w:jc w:val="center"/>
              <w:rPr>
                <w:bCs/>
                <w:sz w:val="20"/>
                <w:szCs w:val="20"/>
              </w:rPr>
            </w:pPr>
            <w:r w:rsidRPr="00E66672">
              <w:rPr>
                <w:bCs/>
                <w:sz w:val="20"/>
                <w:szCs w:val="20"/>
              </w:rPr>
              <w:t>489,251</w:t>
            </w:r>
          </w:p>
        </w:tc>
      </w:tr>
      <w:tr w:rsidR="00D90A07" w:rsidRPr="00E66672" w:rsidTr="00B50F00">
        <w:trPr>
          <w:trHeight w:val="55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A07" w:rsidRPr="00E66672" w:rsidRDefault="00D90A07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2.1</w:t>
            </w:r>
          </w:p>
        </w:tc>
        <w:tc>
          <w:tcPr>
            <w:tcW w:w="14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07" w:rsidRPr="00E66672" w:rsidRDefault="00D90A07" w:rsidP="00D90A07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Население и приравненные к нему категории потребителей:</w:t>
            </w:r>
          </w:p>
        </w:tc>
      </w:tr>
      <w:tr w:rsidR="004A5948" w:rsidRPr="00E66672" w:rsidTr="007537C0">
        <w:trPr>
          <w:trHeight w:val="99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D90A0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D90A07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D90A07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МВт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948" w:rsidRPr="00E66672" w:rsidRDefault="0057473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447,699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948" w:rsidRPr="00E66672" w:rsidRDefault="0057473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446,155</w:t>
            </w:r>
          </w:p>
        </w:tc>
      </w:tr>
      <w:tr w:rsidR="004A5948" w:rsidRPr="00E66672" w:rsidTr="007537C0">
        <w:trPr>
          <w:trHeight w:val="94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D90A07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2.2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948" w:rsidRPr="00E66672" w:rsidRDefault="004A5948" w:rsidP="00D90A07">
            <w:pPr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Величина заявленной мощности потребителей, не относящихся к  населению и приравненным к нему категориям потребителей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4A5948" w:rsidP="00D90A07">
            <w:pPr>
              <w:jc w:val="center"/>
              <w:rPr>
                <w:sz w:val="22"/>
                <w:szCs w:val="22"/>
              </w:rPr>
            </w:pPr>
            <w:r w:rsidRPr="00E66672">
              <w:rPr>
                <w:sz w:val="22"/>
                <w:szCs w:val="22"/>
              </w:rPr>
              <w:t>МВт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57473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142,788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57473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414,049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574736" w:rsidP="0057473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14,346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57473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226,114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57473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77,825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57473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145,236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57473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428,030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57473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12,976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57473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191,413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48" w:rsidRPr="00E66672" w:rsidRDefault="00574736">
            <w:pPr>
              <w:jc w:val="center"/>
              <w:rPr>
                <w:sz w:val="20"/>
                <w:szCs w:val="20"/>
              </w:rPr>
            </w:pPr>
            <w:r w:rsidRPr="00E66672">
              <w:rPr>
                <w:sz w:val="20"/>
                <w:szCs w:val="20"/>
              </w:rPr>
              <w:t>101,368</w:t>
            </w:r>
          </w:p>
        </w:tc>
      </w:tr>
    </w:tbl>
    <w:p w:rsidR="00D90A07" w:rsidRPr="00E66672" w:rsidRDefault="00D90A07" w:rsidP="007537C0">
      <w:pPr>
        <w:rPr>
          <w:spacing w:val="-6"/>
        </w:rPr>
      </w:pPr>
    </w:p>
    <w:sectPr w:rsidR="00D90A07" w:rsidRPr="00E66672" w:rsidSect="00597395">
      <w:pgSz w:w="16838" w:h="11905" w:orient="landscape" w:code="9"/>
      <w:pgMar w:top="993" w:right="536" w:bottom="851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E6" w:rsidRDefault="00213DE6">
      <w:r>
        <w:separator/>
      </w:r>
    </w:p>
  </w:endnote>
  <w:endnote w:type="continuationSeparator" w:id="0">
    <w:p w:rsidR="00213DE6" w:rsidRDefault="0021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E6" w:rsidRDefault="00213DE6">
      <w:r>
        <w:separator/>
      </w:r>
    </w:p>
  </w:footnote>
  <w:footnote w:type="continuationSeparator" w:id="0">
    <w:p w:rsidR="00213DE6" w:rsidRDefault="00213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72" w:rsidRDefault="00E66672" w:rsidP="00E6667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6672" w:rsidRDefault="00E6667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72" w:rsidRPr="00E66672" w:rsidRDefault="00E66672" w:rsidP="00E66672">
    <w:pPr>
      <w:pStyle w:val="ab"/>
      <w:framePr w:wrap="around" w:vAnchor="text" w:hAnchor="margin" w:xAlign="center" w:y="1"/>
      <w:rPr>
        <w:rStyle w:val="ac"/>
        <w:sz w:val="20"/>
        <w:szCs w:val="20"/>
      </w:rPr>
    </w:pPr>
    <w:r w:rsidRPr="00E66672">
      <w:rPr>
        <w:rStyle w:val="ac"/>
        <w:sz w:val="20"/>
        <w:szCs w:val="20"/>
      </w:rPr>
      <w:fldChar w:fldCharType="begin"/>
    </w:r>
    <w:r w:rsidRPr="00E66672">
      <w:rPr>
        <w:rStyle w:val="ac"/>
        <w:sz w:val="20"/>
        <w:szCs w:val="20"/>
      </w:rPr>
      <w:instrText xml:space="preserve">PAGE  </w:instrText>
    </w:r>
    <w:r w:rsidRPr="00E66672">
      <w:rPr>
        <w:rStyle w:val="ac"/>
        <w:sz w:val="20"/>
        <w:szCs w:val="20"/>
      </w:rPr>
      <w:fldChar w:fldCharType="separate"/>
    </w:r>
    <w:r w:rsidR="00F45B10">
      <w:rPr>
        <w:rStyle w:val="ac"/>
        <w:noProof/>
        <w:sz w:val="20"/>
        <w:szCs w:val="20"/>
      </w:rPr>
      <w:t>3</w:t>
    </w:r>
    <w:r w:rsidRPr="00E66672">
      <w:rPr>
        <w:rStyle w:val="ac"/>
        <w:sz w:val="20"/>
        <w:szCs w:val="20"/>
      </w:rPr>
      <w:fldChar w:fldCharType="end"/>
    </w:r>
  </w:p>
  <w:p w:rsidR="00E66672" w:rsidRDefault="00E666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35B37"/>
    <w:multiLevelType w:val="hybridMultilevel"/>
    <w:tmpl w:val="9BEAE908"/>
    <w:lvl w:ilvl="0" w:tplc="E2964A1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372212"/>
    <w:multiLevelType w:val="hybridMultilevel"/>
    <w:tmpl w:val="8F226F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26"/>
    <w:rsid w:val="00010405"/>
    <w:rsid w:val="00010C30"/>
    <w:rsid w:val="00014F55"/>
    <w:rsid w:val="00017A74"/>
    <w:rsid w:val="00022D6F"/>
    <w:rsid w:val="00042A4F"/>
    <w:rsid w:val="00063E04"/>
    <w:rsid w:val="000658BB"/>
    <w:rsid w:val="000848F4"/>
    <w:rsid w:val="00087AC5"/>
    <w:rsid w:val="000904B7"/>
    <w:rsid w:val="000951F6"/>
    <w:rsid w:val="000A03A2"/>
    <w:rsid w:val="000A244C"/>
    <w:rsid w:val="000C6EBA"/>
    <w:rsid w:val="000E1776"/>
    <w:rsid w:val="000F12B6"/>
    <w:rsid w:val="001027EE"/>
    <w:rsid w:val="00105215"/>
    <w:rsid w:val="001136F0"/>
    <w:rsid w:val="001172E3"/>
    <w:rsid w:val="00144A89"/>
    <w:rsid w:val="001763AA"/>
    <w:rsid w:val="001803A5"/>
    <w:rsid w:val="00182F4B"/>
    <w:rsid w:val="0019248C"/>
    <w:rsid w:val="001B2BDF"/>
    <w:rsid w:val="001B3325"/>
    <w:rsid w:val="001B77BB"/>
    <w:rsid w:val="001E0D52"/>
    <w:rsid w:val="001E3B33"/>
    <w:rsid w:val="001F651C"/>
    <w:rsid w:val="00213DE6"/>
    <w:rsid w:val="0022502F"/>
    <w:rsid w:val="0025530E"/>
    <w:rsid w:val="002670D4"/>
    <w:rsid w:val="0028045E"/>
    <w:rsid w:val="00285BBD"/>
    <w:rsid w:val="00291685"/>
    <w:rsid w:val="002A2697"/>
    <w:rsid w:val="002B3E9A"/>
    <w:rsid w:val="002D0114"/>
    <w:rsid w:val="002D0A9E"/>
    <w:rsid w:val="002D5AD8"/>
    <w:rsid w:val="002D6B01"/>
    <w:rsid w:val="002E25A8"/>
    <w:rsid w:val="002E7A1B"/>
    <w:rsid w:val="003279FA"/>
    <w:rsid w:val="00342B45"/>
    <w:rsid w:val="0034456A"/>
    <w:rsid w:val="00352B53"/>
    <w:rsid w:val="00363AC4"/>
    <w:rsid w:val="003738BC"/>
    <w:rsid w:val="00381E80"/>
    <w:rsid w:val="00384165"/>
    <w:rsid w:val="003B1F1C"/>
    <w:rsid w:val="003B2ACF"/>
    <w:rsid w:val="003B6B61"/>
    <w:rsid w:val="003C0A9C"/>
    <w:rsid w:val="003C249D"/>
    <w:rsid w:val="003D286F"/>
    <w:rsid w:val="003D43AF"/>
    <w:rsid w:val="003E12EA"/>
    <w:rsid w:val="003E35EA"/>
    <w:rsid w:val="003F0D3C"/>
    <w:rsid w:val="003F3123"/>
    <w:rsid w:val="003F55BD"/>
    <w:rsid w:val="003F6A7C"/>
    <w:rsid w:val="00404507"/>
    <w:rsid w:val="00406865"/>
    <w:rsid w:val="0041262C"/>
    <w:rsid w:val="0041355D"/>
    <w:rsid w:val="00414621"/>
    <w:rsid w:val="00427C14"/>
    <w:rsid w:val="00432073"/>
    <w:rsid w:val="0049131C"/>
    <w:rsid w:val="004A31B7"/>
    <w:rsid w:val="004A5948"/>
    <w:rsid w:val="004A762B"/>
    <w:rsid w:val="004D27A9"/>
    <w:rsid w:val="004E3E65"/>
    <w:rsid w:val="004E73CF"/>
    <w:rsid w:val="004F4897"/>
    <w:rsid w:val="00503411"/>
    <w:rsid w:val="00517C9C"/>
    <w:rsid w:val="00520563"/>
    <w:rsid w:val="005231D9"/>
    <w:rsid w:val="00530226"/>
    <w:rsid w:val="00537D68"/>
    <w:rsid w:val="00541073"/>
    <w:rsid w:val="00563F77"/>
    <w:rsid w:val="00574736"/>
    <w:rsid w:val="00586F91"/>
    <w:rsid w:val="00587A53"/>
    <w:rsid w:val="00597395"/>
    <w:rsid w:val="005A206E"/>
    <w:rsid w:val="005A276F"/>
    <w:rsid w:val="005A2ABD"/>
    <w:rsid w:val="005C5C5E"/>
    <w:rsid w:val="00604FD0"/>
    <w:rsid w:val="00617F87"/>
    <w:rsid w:val="00656759"/>
    <w:rsid w:val="006601C3"/>
    <w:rsid w:val="00661F8E"/>
    <w:rsid w:val="006745D7"/>
    <w:rsid w:val="006952AD"/>
    <w:rsid w:val="00697F34"/>
    <w:rsid w:val="006A4ADC"/>
    <w:rsid w:val="006B5B6D"/>
    <w:rsid w:val="006C0241"/>
    <w:rsid w:val="006D48B9"/>
    <w:rsid w:val="006D5756"/>
    <w:rsid w:val="006E0722"/>
    <w:rsid w:val="00702BC4"/>
    <w:rsid w:val="00706DD6"/>
    <w:rsid w:val="007207AF"/>
    <w:rsid w:val="00721541"/>
    <w:rsid w:val="00726422"/>
    <w:rsid w:val="00744711"/>
    <w:rsid w:val="007537C0"/>
    <w:rsid w:val="00754D26"/>
    <w:rsid w:val="007957F9"/>
    <w:rsid w:val="007A2682"/>
    <w:rsid w:val="007A47CF"/>
    <w:rsid w:val="007A53BD"/>
    <w:rsid w:val="007B3C7E"/>
    <w:rsid w:val="007C25C7"/>
    <w:rsid w:val="007D1985"/>
    <w:rsid w:val="007D3D28"/>
    <w:rsid w:val="007E04F4"/>
    <w:rsid w:val="007E49C5"/>
    <w:rsid w:val="008263FB"/>
    <w:rsid w:val="0083043E"/>
    <w:rsid w:val="00834C3E"/>
    <w:rsid w:val="0084592A"/>
    <w:rsid w:val="008473B7"/>
    <w:rsid w:val="00850BD9"/>
    <w:rsid w:val="00862AC3"/>
    <w:rsid w:val="00862CB2"/>
    <w:rsid w:val="0088245D"/>
    <w:rsid w:val="00885254"/>
    <w:rsid w:val="0088573F"/>
    <w:rsid w:val="00890718"/>
    <w:rsid w:val="0089359C"/>
    <w:rsid w:val="00895794"/>
    <w:rsid w:val="008A1FC7"/>
    <w:rsid w:val="008A4370"/>
    <w:rsid w:val="008B3799"/>
    <w:rsid w:val="008B6F9C"/>
    <w:rsid w:val="008C2409"/>
    <w:rsid w:val="008C7C37"/>
    <w:rsid w:val="0090284F"/>
    <w:rsid w:val="00907B1B"/>
    <w:rsid w:val="009142C4"/>
    <w:rsid w:val="009157CD"/>
    <w:rsid w:val="009213DA"/>
    <w:rsid w:val="009235FA"/>
    <w:rsid w:val="00925A70"/>
    <w:rsid w:val="00931592"/>
    <w:rsid w:val="00960288"/>
    <w:rsid w:val="00976BF9"/>
    <w:rsid w:val="00997921"/>
    <w:rsid w:val="009B1D43"/>
    <w:rsid w:val="009B5860"/>
    <w:rsid w:val="009C55BE"/>
    <w:rsid w:val="009D1C9B"/>
    <w:rsid w:val="009D745A"/>
    <w:rsid w:val="009E4A4B"/>
    <w:rsid w:val="009F1503"/>
    <w:rsid w:val="00A054CD"/>
    <w:rsid w:val="00A07250"/>
    <w:rsid w:val="00A307C4"/>
    <w:rsid w:val="00A348BB"/>
    <w:rsid w:val="00A365D2"/>
    <w:rsid w:val="00A70139"/>
    <w:rsid w:val="00AB6C31"/>
    <w:rsid w:val="00AD6D68"/>
    <w:rsid w:val="00B143CC"/>
    <w:rsid w:val="00B16C2E"/>
    <w:rsid w:val="00B20B2A"/>
    <w:rsid w:val="00B21E11"/>
    <w:rsid w:val="00B24258"/>
    <w:rsid w:val="00B27A86"/>
    <w:rsid w:val="00B452AE"/>
    <w:rsid w:val="00B50F00"/>
    <w:rsid w:val="00B539AB"/>
    <w:rsid w:val="00B56559"/>
    <w:rsid w:val="00B62BED"/>
    <w:rsid w:val="00B7187D"/>
    <w:rsid w:val="00B80C79"/>
    <w:rsid w:val="00B863D7"/>
    <w:rsid w:val="00BA4B9B"/>
    <w:rsid w:val="00BA5815"/>
    <w:rsid w:val="00BC2F5C"/>
    <w:rsid w:val="00BC7F35"/>
    <w:rsid w:val="00BD105C"/>
    <w:rsid w:val="00BD4BAF"/>
    <w:rsid w:val="00BF68DA"/>
    <w:rsid w:val="00C045B7"/>
    <w:rsid w:val="00C10DE4"/>
    <w:rsid w:val="00C232F2"/>
    <w:rsid w:val="00C24CF5"/>
    <w:rsid w:val="00C33BD4"/>
    <w:rsid w:val="00C35B36"/>
    <w:rsid w:val="00C449CA"/>
    <w:rsid w:val="00C60F4F"/>
    <w:rsid w:val="00C86FBC"/>
    <w:rsid w:val="00C964EA"/>
    <w:rsid w:val="00CB080C"/>
    <w:rsid w:val="00CB28FA"/>
    <w:rsid w:val="00CB59EA"/>
    <w:rsid w:val="00CB7E6F"/>
    <w:rsid w:val="00CD137D"/>
    <w:rsid w:val="00CD36FA"/>
    <w:rsid w:val="00CD69BC"/>
    <w:rsid w:val="00CD7060"/>
    <w:rsid w:val="00CF2F0C"/>
    <w:rsid w:val="00D03E4E"/>
    <w:rsid w:val="00D14936"/>
    <w:rsid w:val="00D23CE7"/>
    <w:rsid w:val="00D24D38"/>
    <w:rsid w:val="00D54404"/>
    <w:rsid w:val="00D65E73"/>
    <w:rsid w:val="00D708B1"/>
    <w:rsid w:val="00D73DFE"/>
    <w:rsid w:val="00D83991"/>
    <w:rsid w:val="00D83CE8"/>
    <w:rsid w:val="00D90A07"/>
    <w:rsid w:val="00D91AA4"/>
    <w:rsid w:val="00D93684"/>
    <w:rsid w:val="00D97F27"/>
    <w:rsid w:val="00DA1B28"/>
    <w:rsid w:val="00DB4D44"/>
    <w:rsid w:val="00DD08D2"/>
    <w:rsid w:val="00DF303F"/>
    <w:rsid w:val="00DF5D27"/>
    <w:rsid w:val="00E05C9D"/>
    <w:rsid w:val="00E071C2"/>
    <w:rsid w:val="00E13A82"/>
    <w:rsid w:val="00E173BE"/>
    <w:rsid w:val="00E1796D"/>
    <w:rsid w:val="00E20FB9"/>
    <w:rsid w:val="00E51CF6"/>
    <w:rsid w:val="00E64A69"/>
    <w:rsid w:val="00E66672"/>
    <w:rsid w:val="00E7054D"/>
    <w:rsid w:val="00E87DA9"/>
    <w:rsid w:val="00E93C22"/>
    <w:rsid w:val="00EA07AD"/>
    <w:rsid w:val="00EA0900"/>
    <w:rsid w:val="00EB4BCC"/>
    <w:rsid w:val="00EB5E2B"/>
    <w:rsid w:val="00ED72A4"/>
    <w:rsid w:val="00EE6C32"/>
    <w:rsid w:val="00EF17C0"/>
    <w:rsid w:val="00F01FE5"/>
    <w:rsid w:val="00F03D26"/>
    <w:rsid w:val="00F221EA"/>
    <w:rsid w:val="00F2753B"/>
    <w:rsid w:val="00F3658A"/>
    <w:rsid w:val="00F4482D"/>
    <w:rsid w:val="00F45B10"/>
    <w:rsid w:val="00F51759"/>
    <w:rsid w:val="00F557A2"/>
    <w:rsid w:val="00F8018C"/>
    <w:rsid w:val="00F84F52"/>
    <w:rsid w:val="00F87125"/>
    <w:rsid w:val="00F91527"/>
    <w:rsid w:val="00F96C35"/>
    <w:rsid w:val="00FC1AE9"/>
    <w:rsid w:val="00FD0837"/>
    <w:rsid w:val="00FD350D"/>
    <w:rsid w:val="00FE29F1"/>
    <w:rsid w:val="00FF02D5"/>
    <w:rsid w:val="00FF26B2"/>
    <w:rsid w:val="00FF5011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16C524-76C3-492D-8E61-6F651449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54D2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C5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86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0904B7"/>
    <w:rPr>
      <w:sz w:val="20"/>
      <w:szCs w:val="20"/>
    </w:rPr>
  </w:style>
  <w:style w:type="character" w:styleId="a4">
    <w:name w:val="footnote reference"/>
    <w:basedOn w:val="a0"/>
    <w:semiHidden/>
    <w:rsid w:val="000904B7"/>
    <w:rPr>
      <w:vertAlign w:val="superscript"/>
    </w:rPr>
  </w:style>
  <w:style w:type="paragraph" w:styleId="a5">
    <w:name w:val="Balloon Text"/>
    <w:basedOn w:val="a"/>
    <w:semiHidden/>
    <w:rsid w:val="003C249D"/>
    <w:rPr>
      <w:rFonts w:ascii="Tahoma" w:hAnsi="Tahoma" w:cs="Tahoma"/>
      <w:sz w:val="16"/>
      <w:szCs w:val="16"/>
    </w:rPr>
  </w:style>
  <w:style w:type="paragraph" w:customStyle="1" w:styleId="Normal">
    <w:name w:val="Normal"/>
    <w:rsid w:val="001136F0"/>
    <w:pPr>
      <w:ind w:firstLine="720"/>
      <w:jc w:val="both"/>
    </w:pPr>
  </w:style>
  <w:style w:type="paragraph" w:styleId="a6">
    <w:name w:val="Body Text Indent"/>
    <w:basedOn w:val="a"/>
    <w:link w:val="a7"/>
    <w:rsid w:val="001136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136F0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unhideWhenUsed/>
    <w:rsid w:val="00F03D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3D26"/>
    <w:rPr>
      <w:sz w:val="24"/>
      <w:szCs w:val="24"/>
    </w:rPr>
  </w:style>
  <w:style w:type="paragraph" w:styleId="aa">
    <w:name w:val="No Spacing"/>
    <w:qFormat/>
    <w:rsid w:val="00E66672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rsid w:val="00E6667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66672"/>
  </w:style>
  <w:style w:type="paragraph" w:styleId="ad">
    <w:name w:val="footer"/>
    <w:basedOn w:val="a"/>
    <w:rsid w:val="00E6667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5B33FAF065FAAD2C1305A6F220CC570B913DCD67C5941A45AC83CECw4M3M" TargetMode="External"/><Relationship Id="rId13" Type="http://schemas.openxmlformats.org/officeDocument/2006/relationships/hyperlink" Target="consultantplus://offline/ref=08B5B33FAF065FAAD2C12E57794E53C071B34BD8D376531FFF059361BB4A05D5E060710E894E139AF14E3Cw9M3M" TargetMode="Externa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7" Type="http://schemas.openxmlformats.org/officeDocument/2006/relationships/hyperlink" Target="consultantplus://offline/ref=08B5B33FAF065FAAD2C1305A6F220CC570B912D0D5765941A45AC83CECw4M3M" TargetMode="External"/><Relationship Id="rId12" Type="http://schemas.openxmlformats.org/officeDocument/2006/relationships/hyperlink" Target="consultantplus://offline/ref=08B5B33FAF065FAAD2C12E57794E53C071B34BD8D376531FFF059361BB4A05D5E060710E894E139AF14E3Cw9M3M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08B5B33FAF065FAAD2C12E57794E53C071B34BD8D376531FFF059361BB4A05D5E060710E894E139AF14E3Cw9M3M" TargetMode="External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B5B33FAF065FAAD2C12E57794E53C071B34BD8D376531FFF059361BB4A05D5E060710E894E139AF14E3Cw9M3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5A0FD80EC4E7DF0A5BA7BA412BFA33354C39701D9A6032A7034F60507175B50E04E717929A8F4D46FF901a9P8I" TargetMode="External"/><Relationship Id="rId19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F3A2F595AB05790B265D9672FE1185D93DB61A6CCDE97A9CBF0C26FBtDeEM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31082</CharactersWithSpaces>
  <SharedDoc>false</SharedDoc>
  <HLinks>
    <vt:vector size="48" baseType="variant">
      <vt:variant>
        <vt:i4>5767261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5767261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5767261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5767261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6225934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consultantplus://offline/ref=C5A0FD80EC4E7DF0A5BA7BA412BFA33354C39701D9A6032A7034F60507175B50E04E717929A8F4D46FF901a9P8I</vt:lpwstr>
      </vt:variant>
      <vt:variant>
        <vt:lpwstr/>
      </vt:variant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consultantplus://offline/ref=E5F3A2F595AB05790B265D9672FE1185D93DB61A6CCDE97A9CBF0C26FBtDeEM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consultantplus://offline/ref=08B5B33FAF065FAAD2C1305A6F220CC570B913DCD67C5941A45AC83CECw4M3M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consultantplus://offline/ref=08B5B33FAF065FAAD2C1305A6F220CC570B912D0D5765941A45AC83CECw4M3M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Борисов</dc:creator>
  <cp:keywords/>
  <cp:lastModifiedBy>Петрова Виктория Александровна</cp:lastModifiedBy>
  <cp:revision>2</cp:revision>
  <cp:lastPrinted>2015-12-30T10:00:00Z</cp:lastPrinted>
  <dcterms:created xsi:type="dcterms:W3CDTF">2016-01-11T07:05:00Z</dcterms:created>
  <dcterms:modified xsi:type="dcterms:W3CDTF">2016-01-11T07:05:00Z</dcterms:modified>
</cp:coreProperties>
</file>