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A1" w:rsidRDefault="00757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7571A1" w:rsidRDefault="007571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571A1" w:rsidRDefault="007571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УПРАВЛЕНИЕ ПО ТАРИФНОМУ РЕГУЛИРОВАНИЮ МУРМАНСКОЙ ОБЛАСТИ</w:t>
      </w:r>
    </w:p>
    <w:p w:rsidR="007571A1" w:rsidRDefault="00757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571A1" w:rsidRDefault="00757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571A1" w:rsidRDefault="00757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декабря 2012 г. N 65/2</w:t>
      </w:r>
    </w:p>
    <w:p w:rsidR="007571A1" w:rsidRDefault="00757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571A1" w:rsidRDefault="00757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УСТАНОВЛЕНИИ ЕДИНЫХ (КОТЛОВЫХ) ТАРИФОВ НА УСЛУГИ </w:t>
      </w:r>
      <w:proofErr w:type="gramStart"/>
      <w:r>
        <w:rPr>
          <w:rFonts w:ascii="Calibri" w:hAnsi="Calibri" w:cs="Calibri"/>
          <w:b/>
          <w:bCs/>
        </w:rPr>
        <w:t>ПО</w:t>
      </w:r>
      <w:proofErr w:type="gramEnd"/>
    </w:p>
    <w:p w:rsidR="007571A1" w:rsidRDefault="00757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ПЕРЕДАЧЕ ЭЛЕКТРИЧЕСКОЙ ЭНЕРГИИ ДЛЯ ПОТРЕБИТЕЛЕЙ МУРМАНСКОЙ</w:t>
      </w:r>
    </w:p>
    <w:p w:rsidR="007571A1" w:rsidRDefault="00757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 НА 2013 ГОД</w:t>
      </w:r>
    </w:p>
    <w:p w:rsidR="007571A1" w:rsidRDefault="0075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71A1" w:rsidRDefault="00757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приказами ФСТ России от 06.08.2004 </w:t>
      </w:r>
      <w:hyperlink r:id="rId8" w:history="1">
        <w:r>
          <w:rPr>
            <w:rFonts w:ascii="Calibri" w:hAnsi="Calibri" w:cs="Calibri"/>
            <w:color w:val="0000FF"/>
          </w:rPr>
          <w:t>N 20-Э/2</w:t>
        </w:r>
      </w:hyperlink>
      <w:r>
        <w:rPr>
          <w:rFonts w:ascii="Calibri" w:hAnsi="Calibri" w:cs="Calibri"/>
        </w:rPr>
        <w:t xml:space="preserve">, от 17.02.2012 </w:t>
      </w:r>
      <w:hyperlink r:id="rId9" w:history="1">
        <w:r>
          <w:rPr>
            <w:rFonts w:ascii="Calibri" w:hAnsi="Calibri" w:cs="Calibri"/>
            <w:color w:val="0000FF"/>
          </w:rPr>
          <w:t>N 98-Э</w:t>
        </w:r>
      </w:hyperlink>
      <w:r>
        <w:rPr>
          <w:rFonts w:ascii="Calibri" w:hAnsi="Calibri" w:cs="Calibri"/>
        </w:rPr>
        <w:t xml:space="preserve">, от 29.11.2012 </w:t>
      </w:r>
      <w:hyperlink r:id="rId10" w:history="1">
        <w:r>
          <w:rPr>
            <w:rFonts w:ascii="Calibri" w:hAnsi="Calibri" w:cs="Calibri"/>
            <w:color w:val="0000FF"/>
          </w:rPr>
          <w:t>N 313-Э/2</w:t>
        </w:r>
      </w:hyperlink>
      <w:r>
        <w:rPr>
          <w:rFonts w:ascii="Calibri" w:hAnsi="Calibri" w:cs="Calibri"/>
        </w:rPr>
        <w:t xml:space="preserve">, 28.06.2012 N 160-Э/1 (в ред. приказа от 29.11.2012 N 312-Э/1), </w:t>
      </w:r>
      <w:hyperlink r:id="rId11" w:history="1">
        <w:r>
          <w:rPr>
            <w:rFonts w:ascii="Calibri" w:hAnsi="Calibri" w:cs="Calibri"/>
            <w:color w:val="0000FF"/>
          </w:rPr>
          <w:t>прогнозом</w:t>
        </w:r>
      </w:hyperlink>
      <w:r>
        <w:rPr>
          <w:rFonts w:ascii="Calibri" w:hAnsi="Calibri" w:cs="Calibri"/>
        </w:rPr>
        <w:t xml:space="preserve"> социально-экономического развития</w:t>
      </w:r>
      <w:proofErr w:type="gramEnd"/>
      <w:r>
        <w:rPr>
          <w:rFonts w:ascii="Calibri" w:hAnsi="Calibri" w:cs="Calibri"/>
        </w:rPr>
        <w:t xml:space="preserve"> Российской Федерации на 2013 год и плановый период 2014 - 2015 годов, </w:t>
      </w:r>
      <w:proofErr w:type="gramStart"/>
      <w:r>
        <w:rPr>
          <w:rFonts w:ascii="Calibri" w:hAnsi="Calibri" w:cs="Calibri"/>
        </w:rPr>
        <w:t>одобренным</w:t>
      </w:r>
      <w:proofErr w:type="gramEnd"/>
      <w:r>
        <w:rPr>
          <w:rFonts w:ascii="Calibri" w:hAnsi="Calibri" w:cs="Calibri"/>
        </w:rPr>
        <w:t xml:space="preserve"> на заседании Правительства Российской Федерации 28.09.2012, и на основании решения коллегии Управления по тарифному регулированию Мурманской области (протокол от 27 декабря 2012 года), Управление по тарифному регулированию Мурманской области постановляет:</w:t>
      </w:r>
    </w:p>
    <w:p w:rsidR="007571A1" w:rsidRDefault="00757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1"/>
      <w:bookmarkEnd w:id="1"/>
      <w:r>
        <w:rPr>
          <w:rFonts w:ascii="Calibri" w:hAnsi="Calibri" w:cs="Calibri"/>
        </w:rPr>
        <w:t xml:space="preserve">1. Установить единые (котловые) тарифы на услуги по передаче электрической энергии для потребителей Мурманской области на 2013 год согласно </w:t>
      </w:r>
      <w:hyperlink w:anchor="Par36" w:history="1">
        <w:r>
          <w:rPr>
            <w:rFonts w:ascii="Calibri" w:hAnsi="Calibri" w:cs="Calibri"/>
            <w:color w:val="0000FF"/>
          </w:rPr>
          <w:t>приложениям N 1</w:t>
        </w:r>
      </w:hyperlink>
      <w:r>
        <w:rPr>
          <w:rFonts w:ascii="Calibri" w:hAnsi="Calibri" w:cs="Calibri"/>
        </w:rPr>
        <w:t xml:space="preserve">, </w:t>
      </w:r>
      <w:hyperlink w:anchor="Par7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>.</w:t>
      </w:r>
    </w:p>
    <w:p w:rsidR="007571A1" w:rsidRDefault="00757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2"/>
      <w:bookmarkEnd w:id="2"/>
      <w:r>
        <w:rPr>
          <w:rFonts w:ascii="Calibri" w:hAnsi="Calibri" w:cs="Calibri"/>
        </w:rPr>
        <w:t xml:space="preserve">2. </w:t>
      </w:r>
      <w:hyperlink w:anchor="Par36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, установленные в </w:t>
      </w:r>
      <w:hyperlink w:anchor="Par11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постановления, действуют с 1 января 2013 года 31 декабря 2013 года с календарной разбивкой.</w:t>
      </w:r>
    </w:p>
    <w:p w:rsidR="007571A1" w:rsidRDefault="00757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 с 1 января 2013 года:</w:t>
      </w:r>
    </w:p>
    <w:p w:rsidR="007571A1" w:rsidRDefault="00757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2" w:history="1">
        <w:r>
          <w:rPr>
            <w:rFonts w:ascii="Calibri" w:hAnsi="Calibri" w:cs="Calibri"/>
            <w:color w:val="0000FF"/>
          </w:rPr>
          <w:t>пункты 1</w:t>
        </w:r>
      </w:hyperlink>
      <w:r>
        <w:rPr>
          <w:rFonts w:ascii="Calibri" w:hAnsi="Calibri" w:cs="Calibri"/>
        </w:rPr>
        <w:t xml:space="preserve"> - </w:t>
      </w:r>
      <w:hyperlink r:id="rId13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постановления Управления по тарифному регулированию Мурманской области от 30.12.2011 N 66/1 "Об установлении единых (котловых) тарифов на услуги по передаче электрической энергии";</w:t>
      </w:r>
    </w:p>
    <w:p w:rsidR="007571A1" w:rsidRDefault="00757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Управления по тарифному регулированию Мурманской области от 25.05.2012 N 25/1 "О внесении изменений в постановление Управления по тарифному регулированию Мурманской области от 30.12.2011 N 66/1 "Об установлении единых (котловых) тарифов на услуги по передаче электрической энергии".</w:t>
      </w:r>
    </w:p>
    <w:p w:rsidR="007571A1" w:rsidRDefault="00757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с 1 января 2013 года.</w:t>
      </w:r>
    </w:p>
    <w:p w:rsidR="007571A1" w:rsidRDefault="0075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71A1" w:rsidRDefault="007571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И.о</w:t>
      </w:r>
      <w:proofErr w:type="spellEnd"/>
      <w:r>
        <w:rPr>
          <w:rFonts w:ascii="Calibri" w:hAnsi="Calibri" w:cs="Calibri"/>
        </w:rPr>
        <w:t>. начальника</w:t>
      </w:r>
    </w:p>
    <w:p w:rsidR="007571A1" w:rsidRDefault="007571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по тарифному регулированию</w:t>
      </w:r>
    </w:p>
    <w:p w:rsidR="007571A1" w:rsidRDefault="007571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Мурманской области</w:t>
      </w:r>
    </w:p>
    <w:p w:rsidR="007571A1" w:rsidRDefault="007571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В.ГУБИНСКИЙ</w:t>
      </w:r>
    </w:p>
    <w:p w:rsidR="007571A1" w:rsidRDefault="0075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71A1" w:rsidRDefault="0075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71A1" w:rsidRDefault="0075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71A1" w:rsidRDefault="0075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71A1" w:rsidRDefault="0075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71A1" w:rsidRDefault="007571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27"/>
      <w:bookmarkEnd w:id="3"/>
      <w:r>
        <w:rPr>
          <w:rFonts w:ascii="Calibri" w:hAnsi="Calibri" w:cs="Calibri"/>
        </w:rPr>
        <w:t>Приложение N 1</w:t>
      </w:r>
    </w:p>
    <w:p w:rsidR="007571A1" w:rsidRDefault="007571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7571A1" w:rsidRDefault="007571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по тарифному регулированию</w:t>
      </w:r>
    </w:p>
    <w:p w:rsidR="007571A1" w:rsidRDefault="007571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Мурманской области</w:t>
      </w:r>
    </w:p>
    <w:p w:rsidR="007571A1" w:rsidRDefault="007571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декабря 2012 г. N 65/2</w:t>
      </w:r>
    </w:p>
    <w:p w:rsidR="007571A1" w:rsidRDefault="0075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71A1" w:rsidRDefault="007571A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571A1" w:rsidRDefault="00757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Тарифы действуют с 1 января 2013 года по 31 декабря 2013 года с календарной разбивкой (</w:t>
      </w:r>
      <w:hyperlink w:anchor="Par12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7571A1" w:rsidRDefault="007571A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571A1" w:rsidRDefault="00757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36"/>
      <w:bookmarkEnd w:id="4"/>
    </w:p>
    <w:p w:rsidR="007571A1" w:rsidRDefault="00757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_GoBack"/>
      <w:bookmarkEnd w:id="5"/>
      <w:r>
        <w:rPr>
          <w:rFonts w:ascii="Calibri" w:hAnsi="Calibri" w:cs="Calibri"/>
          <w:b/>
          <w:bCs/>
        </w:rPr>
        <w:lastRenderedPageBreak/>
        <w:t>ЕДИНЫЕ (КОТЛОВЫЕ) ТАРИФЫ</w:t>
      </w:r>
    </w:p>
    <w:p w:rsidR="007571A1" w:rsidRDefault="00757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ДЛЯ ПОТРЕБИТЕЛЕЙ</w:t>
      </w:r>
    </w:p>
    <w:p w:rsidR="007571A1" w:rsidRDefault="00757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МУРМАНСКОЙ ОБЛАСТИ С 1 ЯНВАРЯ ПО 30 ИЮНЯ 2013 ГОДА</w:t>
      </w:r>
    </w:p>
    <w:p w:rsidR="007571A1" w:rsidRDefault="0075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0"/>
        <w:gridCol w:w="2420"/>
        <w:gridCol w:w="1650"/>
        <w:gridCol w:w="1210"/>
        <w:gridCol w:w="1210"/>
        <w:gridCol w:w="1210"/>
        <w:gridCol w:w="1210"/>
      </w:tblGrid>
      <w:tr w:rsidR="007571A1">
        <w:trPr>
          <w:trHeight w:val="360"/>
          <w:tblCellSpacing w:w="5" w:type="nil"/>
        </w:trPr>
        <w:tc>
          <w:tcPr>
            <w:tcW w:w="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Показатель     </w:t>
            </w:r>
          </w:p>
        </w:tc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Единицы   </w:t>
            </w:r>
          </w:p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измерения  </w:t>
            </w:r>
          </w:p>
        </w:tc>
        <w:tc>
          <w:tcPr>
            <w:tcW w:w="4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Диапазоны напряжения          </w:t>
            </w:r>
          </w:p>
        </w:tc>
      </w:tr>
      <w:tr w:rsidR="007571A1">
        <w:trPr>
          <w:tblCellSpacing w:w="5" w:type="nil"/>
        </w:trPr>
        <w:tc>
          <w:tcPr>
            <w:tcW w:w="7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ВН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СН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СН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НН    </w:t>
            </w:r>
          </w:p>
        </w:tc>
      </w:tr>
      <w:tr w:rsidR="007571A1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2          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</w:t>
            </w:r>
          </w:p>
        </w:tc>
      </w:tr>
      <w:tr w:rsidR="007571A1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</w:t>
            </w:r>
          </w:p>
        </w:tc>
        <w:tc>
          <w:tcPr>
            <w:tcW w:w="891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                                                                   </w:t>
            </w:r>
          </w:p>
        </w:tc>
      </w:tr>
      <w:tr w:rsidR="007571A1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1.1 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тариф 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355,69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1284,18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1560,29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2435,33</w:t>
            </w:r>
          </w:p>
        </w:tc>
      </w:tr>
      <w:tr w:rsidR="007571A1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1.2 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Двухставочный тариф 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571A1">
        <w:trPr>
          <w:trHeight w:val="36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1.2.1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ставка за содержание</w:t>
            </w:r>
          </w:p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электрических сетей 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ес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185635,18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608738,36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620610,86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789850,00</w:t>
            </w:r>
          </w:p>
        </w:tc>
      </w:tr>
      <w:tr w:rsidR="007571A1">
        <w:trPr>
          <w:trHeight w:val="72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1.2.2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на оплату    </w:t>
            </w:r>
          </w:p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технологического    </w:t>
            </w:r>
          </w:p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расхода (потерь)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электрических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100,99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214,68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215,51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267,70</w:t>
            </w:r>
          </w:p>
        </w:tc>
      </w:tr>
      <w:tr w:rsidR="007571A1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  </w:t>
            </w:r>
          </w:p>
        </w:tc>
        <w:tc>
          <w:tcPr>
            <w:tcW w:w="891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Население                                                                 </w:t>
            </w:r>
          </w:p>
        </w:tc>
      </w:tr>
      <w:tr w:rsidR="007571A1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тариф 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4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418,50</w:t>
            </w:r>
          </w:p>
        </w:tc>
      </w:tr>
    </w:tbl>
    <w:p w:rsidR="007571A1" w:rsidRDefault="0075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71A1" w:rsidRDefault="0075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71A1" w:rsidRDefault="007571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70"/>
      <w:bookmarkEnd w:id="6"/>
      <w:r>
        <w:rPr>
          <w:rFonts w:ascii="Calibri" w:hAnsi="Calibri" w:cs="Calibri"/>
        </w:rPr>
        <w:t>Приложение N 2</w:t>
      </w:r>
    </w:p>
    <w:p w:rsidR="007571A1" w:rsidRDefault="007571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7571A1" w:rsidRDefault="007571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по тарифному регулированию</w:t>
      </w:r>
    </w:p>
    <w:p w:rsidR="007571A1" w:rsidRDefault="007571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Мурманской области</w:t>
      </w:r>
    </w:p>
    <w:p w:rsidR="007571A1" w:rsidRDefault="007571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декабря 2012 г. N 65/2</w:t>
      </w:r>
    </w:p>
    <w:p w:rsidR="007571A1" w:rsidRDefault="0075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71A1" w:rsidRDefault="007571A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571A1" w:rsidRDefault="00757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Тарифы действуют с 1 января 2013 года по 31 декабря 2013 года с календарной разбивкой (</w:t>
      </w:r>
      <w:hyperlink w:anchor="Par12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7571A1" w:rsidRDefault="007571A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571A1" w:rsidRDefault="00757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79"/>
      <w:bookmarkEnd w:id="7"/>
      <w:r>
        <w:rPr>
          <w:rFonts w:ascii="Calibri" w:hAnsi="Calibri" w:cs="Calibri"/>
          <w:b/>
          <w:bCs/>
        </w:rPr>
        <w:t>ЕДИНЫЕ (КОТЛОВЫЕ) ТАРИФЫ</w:t>
      </w:r>
    </w:p>
    <w:p w:rsidR="007571A1" w:rsidRDefault="00757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ДЛЯ ПОТРЕБИТЕЛЕЙ</w:t>
      </w:r>
    </w:p>
    <w:p w:rsidR="007571A1" w:rsidRDefault="00757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МУРМАНСКОЙ ОБЛАСТИ С 1 ИЮЛЯ 2013 ГОДА</w:t>
      </w:r>
    </w:p>
    <w:p w:rsidR="007571A1" w:rsidRDefault="0075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0"/>
        <w:gridCol w:w="2420"/>
        <w:gridCol w:w="1650"/>
        <w:gridCol w:w="1210"/>
        <w:gridCol w:w="1210"/>
        <w:gridCol w:w="1210"/>
        <w:gridCol w:w="1210"/>
      </w:tblGrid>
      <w:tr w:rsidR="007571A1">
        <w:trPr>
          <w:trHeight w:val="360"/>
          <w:tblCellSpacing w:w="5" w:type="nil"/>
        </w:trPr>
        <w:tc>
          <w:tcPr>
            <w:tcW w:w="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Показатель     </w:t>
            </w:r>
          </w:p>
        </w:tc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Единицы   </w:t>
            </w:r>
          </w:p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измерения  </w:t>
            </w:r>
          </w:p>
        </w:tc>
        <w:tc>
          <w:tcPr>
            <w:tcW w:w="4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Диапазоны напряжения          </w:t>
            </w:r>
          </w:p>
        </w:tc>
      </w:tr>
      <w:tr w:rsidR="007571A1">
        <w:trPr>
          <w:tblCellSpacing w:w="5" w:type="nil"/>
        </w:trPr>
        <w:tc>
          <w:tcPr>
            <w:tcW w:w="7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ВН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СН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СН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НН    </w:t>
            </w:r>
          </w:p>
        </w:tc>
      </w:tr>
      <w:tr w:rsidR="007571A1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2          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</w:t>
            </w:r>
          </w:p>
        </w:tc>
      </w:tr>
      <w:tr w:rsidR="007571A1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</w:t>
            </w:r>
          </w:p>
        </w:tc>
        <w:tc>
          <w:tcPr>
            <w:tcW w:w="891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                                                                   </w:t>
            </w:r>
          </w:p>
        </w:tc>
      </w:tr>
      <w:tr w:rsidR="007571A1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1.1 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тариф 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387,49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1316,14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1716,32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2678,86</w:t>
            </w:r>
          </w:p>
        </w:tc>
      </w:tr>
      <w:tr w:rsidR="007571A1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1.2 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Двухставочный тариф 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571A1">
        <w:trPr>
          <w:trHeight w:val="36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1.2.1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ставка за содержание</w:t>
            </w:r>
          </w:p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электрических сетей 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ес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204198,70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669612,20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675709,04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852491,44</w:t>
            </w:r>
          </w:p>
        </w:tc>
      </w:tr>
      <w:tr w:rsidR="007571A1">
        <w:trPr>
          <w:trHeight w:val="72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1.2.2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на оплату    </w:t>
            </w:r>
          </w:p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технологического    </w:t>
            </w:r>
          </w:p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расхода (потерь)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электрических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111,09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236,15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237,06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267,70</w:t>
            </w:r>
          </w:p>
        </w:tc>
      </w:tr>
      <w:tr w:rsidR="007571A1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  </w:t>
            </w:r>
          </w:p>
        </w:tc>
        <w:tc>
          <w:tcPr>
            <w:tcW w:w="891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Население                                                                 </w:t>
            </w:r>
          </w:p>
        </w:tc>
      </w:tr>
      <w:tr w:rsidR="007571A1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тариф 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4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1A1" w:rsidRDefault="007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635,43</w:t>
            </w:r>
          </w:p>
        </w:tc>
      </w:tr>
    </w:tbl>
    <w:p w:rsidR="00676C01" w:rsidRDefault="007571A1" w:rsidP="007571A1"/>
    <w:sectPr w:rsidR="00676C01" w:rsidSect="007571A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A1"/>
    <w:rsid w:val="007571A1"/>
    <w:rsid w:val="009E67F8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1AAAA0202084E984127030D0AB2BFDDB7F40E1B1D176D8B929E7321CL2sBG" TargetMode="External"/><Relationship Id="rId13" Type="http://schemas.openxmlformats.org/officeDocument/2006/relationships/hyperlink" Target="consultantplus://offline/ref=A01AAAA0202084E984126E3DC6C775F8DD761AE8B0D47C8FE176BC6F4B22E308E8615D7F88A2744BA7E785L4s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1AAAA0202084E984127030D0AB2BFDDB7E42E7BDDD76D8B929E7321C2BE95FAF2E043DCCAF714BLAs2G" TargetMode="External"/><Relationship Id="rId12" Type="http://schemas.openxmlformats.org/officeDocument/2006/relationships/hyperlink" Target="consultantplus://offline/ref=A01AAAA0202084E984126E3DC6C775F8DD761AE8B0D47C8FE176BC6F4B22E308E8615D7F88A2744BA7E784L4sF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1AAAA0202084E984127030D0AB2BFDDB7E45ECB3D076D8B929E7321C2BE95FAF2E043DCCAE774BLAs7G" TargetMode="External"/><Relationship Id="rId11" Type="http://schemas.openxmlformats.org/officeDocument/2006/relationships/hyperlink" Target="consultantplus://offline/ref=A01AAAA0202084E984127030D0AB2BFDDB7E41E1BCD576D8B929E7321CL2sB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01AAAA0202084E984127030D0AB2BFDDB7E4DE7B6D676D8B929E7321CL2s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1AAAA0202084E984127030D0AB2BFDDB7F42ECB0D576D8B929E7321CL2sBG" TargetMode="External"/><Relationship Id="rId14" Type="http://schemas.openxmlformats.org/officeDocument/2006/relationships/hyperlink" Target="consultantplus://offline/ref=A01AAAA0202084E984126E3DC6C775F8DD761AE8B7D3798BED76BC6F4B22E308LEs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846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2014-08-21T06:44:00Z</dcterms:created>
  <dcterms:modified xsi:type="dcterms:W3CDTF">2014-08-21T06:45:00Z</dcterms:modified>
</cp:coreProperties>
</file>