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ПРАВИТЕЛЬСТВА ХАБАРОВСКОГО КРАЯ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2015 г. N 6/12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КОМИТЕТА ПО ЦЕНАМ И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ПРАВИТЕЛЬСТВА ХАБАРОВСКОГО КРАЯ ОТ 26.12.2014 N 43/8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в соответствие с действующим законодательством комитет по ценам и тарифам Правительства Хабаровского края постановляет: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</w:t>
      </w:r>
      <w:bookmarkStart w:id="1" w:name="_GoBack"/>
      <w:bookmarkEnd w:id="1"/>
      <w:r>
        <w:rPr>
          <w:rFonts w:ascii="Calibri" w:hAnsi="Calibri" w:cs="Calibri"/>
        </w:rPr>
        <w:t>по ценам и тарифам Правительства Хабаровского края от 26.12.2014 N 43/8 "Об установлении единых (котловых) тарифов на услуги по передаче электрической энергии по сетям Хабаровского края на 2015 год следующее изменение: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единые (котловые) тарифы: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услуги по передаче электрической энергии по сетям Хабаровского края, поставляемой прочим потребителям на 2015 год с календарной разбивкой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услуги по передаче электрической энергии по сетям Хабаровского края, поставляемой населению и приравненным к нему категориям потребителей на 2015 год с календарной разбивкой согласно </w:t>
      </w:r>
      <w:hyperlink w:anchor="Par55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А.Л.Орлов</w:t>
      </w:r>
      <w:proofErr w:type="spellEnd"/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 1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43/8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2015 г. N 6/12)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Единые (котловые) тарифы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Хабаровского края, </w:t>
      </w:r>
      <w:proofErr w:type="gramStart"/>
      <w:r>
        <w:rPr>
          <w:rFonts w:ascii="Calibri" w:hAnsi="Calibri" w:cs="Calibri"/>
        </w:rPr>
        <w:t>поставляемой</w:t>
      </w:r>
      <w:proofErr w:type="gramEnd"/>
      <w:r>
        <w:rPr>
          <w:rFonts w:ascii="Calibri" w:hAnsi="Calibri" w:cs="Calibri"/>
        </w:rPr>
        <w:t xml:space="preserve"> прочим потребителям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F78CD" w:rsidSect="004B6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84"/>
        <w:gridCol w:w="1247"/>
        <w:gridCol w:w="1191"/>
        <w:gridCol w:w="1191"/>
        <w:gridCol w:w="1191"/>
        <w:gridCol w:w="1247"/>
        <w:gridCol w:w="1191"/>
      </w:tblGrid>
      <w:tr w:rsidR="000F78CD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F78CD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56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437813,30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642296,71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621126,86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384295,86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532,99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1,36526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1,63738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учтенная в ценах (тарифах) на услуги по передаче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605423,61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300953,02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98 834,49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298 264,29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-92 628,19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- 292,45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101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561714,46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801586,29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784520,49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514956,45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532,99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0,95109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1,46725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2,02473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931288,58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404319,00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153320,61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435 564,58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-61 915,62</w:t>
            </w:r>
          </w:p>
        </w:tc>
      </w:tr>
      <w:tr w:rsidR="000F78C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r>
              <w:rPr>
                <w:rFonts w:ascii="Calibri" w:hAnsi="Calibri" w:cs="Calibri"/>
              </w:rPr>
              <w:lastRenderedPageBreak/>
              <w:t>перекрестного субсидирования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- 215,76</w:t>
            </w:r>
          </w:p>
        </w:tc>
      </w:tr>
    </w:tbl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47"/>
      <w:bookmarkEnd w:id="6"/>
      <w:r>
        <w:rPr>
          <w:rFonts w:ascii="Calibri" w:hAnsi="Calibri" w:cs="Calibri"/>
        </w:rPr>
        <w:t xml:space="preserve">Размер экономически </w:t>
      </w:r>
      <w:proofErr w:type="gramStart"/>
      <w:r>
        <w:rPr>
          <w:rFonts w:ascii="Calibri" w:hAnsi="Calibri" w:cs="Calibri"/>
        </w:rPr>
        <w:t>обоснованных</w:t>
      </w:r>
      <w:proofErr w:type="gramEnd"/>
      <w:r>
        <w:rPr>
          <w:rFonts w:ascii="Calibri" w:hAnsi="Calibri" w:cs="Calibri"/>
        </w:rPr>
        <w:t xml:space="preserve"> единых (котловых)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Хабаровского края на 2015 год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1247"/>
        <w:gridCol w:w="1247"/>
        <w:gridCol w:w="1247"/>
        <w:gridCol w:w="1247"/>
        <w:gridCol w:w="1247"/>
      </w:tblGrid>
      <w:tr w:rsidR="000F78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78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Хабаровском крае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113 938,50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301 823,95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405 759,77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520 623,86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495,68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1,75995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129 555,80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333 059,79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460 179,07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587 956,38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502,74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0,26296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1,13273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1,99769</w:t>
            </w:r>
          </w:p>
        </w:tc>
      </w:tr>
      <w:tr w:rsidR="000F78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HBB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0F78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gramStart"/>
            <w:r>
              <w:rPr>
                <w:rFonts w:ascii="Calibri" w:hAnsi="Calibri" w:cs="Calibri"/>
              </w:rPr>
              <w:t>Хабаровская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332960,88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2363,879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производственное предприятие </w:t>
            </w:r>
            <w:r>
              <w:rPr>
                <w:rFonts w:ascii="Calibri" w:hAnsi="Calibri" w:cs="Calibri"/>
              </w:rPr>
              <w:lastRenderedPageBreak/>
              <w:t>электрических сетей г. Комсомольска-на-Амуре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189488,7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1209,421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предприятие "Энергия"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9457,02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"Городские электросети"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25976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144,895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"Вяземские электросети"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20913,98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479,468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Бикинские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 - 1"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15881,18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Calibri" w:hAnsi="Calibri" w:cs="Calibri"/>
              </w:rPr>
              <w:t>Ванинского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"Электросеть"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64732,56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1755,416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Мухенские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59803,31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104,118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"Электрические сети" муниципального района имени Лазо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3549,0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48149,14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1084,751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</w:t>
            </w:r>
            <w:r>
              <w:rPr>
                <w:rFonts w:ascii="Calibri" w:hAnsi="Calibri" w:cs="Calibri"/>
              </w:rPr>
              <w:lastRenderedPageBreak/>
              <w:t>ответственностью "Тунгусские электрические сети"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7573,08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"Дальневосточный"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240987,5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423,272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"Коммунальные Электрические Сети Комсомольского района"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24974,5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358,499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"Распределительные электрические сети Хабаровского муниципального района"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48837,56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"Распределительные электрические сети" </w:t>
            </w:r>
            <w:proofErr w:type="spellStart"/>
            <w:r>
              <w:rPr>
                <w:rFonts w:ascii="Calibri" w:hAnsi="Calibri" w:cs="Calibri"/>
              </w:rPr>
              <w:t>Верхнебуреинского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17341,6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31,659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ЖилТЭК</w:t>
            </w:r>
            <w:proofErr w:type="spellEnd"/>
            <w:r>
              <w:rPr>
                <w:rFonts w:ascii="Calibri" w:hAnsi="Calibri" w:cs="Calibri"/>
              </w:rPr>
              <w:t xml:space="preserve">" пос. </w:t>
            </w:r>
            <w:proofErr w:type="gramStart"/>
            <w:r>
              <w:rPr>
                <w:rFonts w:ascii="Calibri" w:hAnsi="Calibri" w:cs="Calibri"/>
              </w:rPr>
              <w:t>Снежный</w:t>
            </w:r>
            <w:proofErr w:type="gramEnd"/>
            <w:r>
              <w:rPr>
                <w:rFonts w:ascii="Calibri" w:hAnsi="Calibri" w:cs="Calibri"/>
              </w:rPr>
              <w:t xml:space="preserve"> Комсомольского муниципального района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19973,21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197,321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Дальневосточная дирекция по энергообеспечению -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филиал ОАО "РЖД"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193480,76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24,788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Открытое акционерное общество "Авиационная холдинговая компания "Сухой" (филиал "Комсомольский-на-</w:t>
            </w:r>
            <w:r>
              <w:rPr>
                <w:rFonts w:ascii="Calibri" w:hAnsi="Calibri" w:cs="Calibri"/>
              </w:rPr>
              <w:lastRenderedPageBreak/>
              <w:t xml:space="preserve">Амуре авиационный завод имени </w:t>
            </w:r>
            <w:proofErr w:type="spellStart"/>
            <w:r>
              <w:rPr>
                <w:rFonts w:ascii="Calibri" w:hAnsi="Calibri" w:cs="Calibri"/>
              </w:rPr>
              <w:t>Ю.А.Гагарина</w:t>
            </w:r>
            <w:proofErr w:type="spellEnd"/>
            <w:r>
              <w:rPr>
                <w:rFonts w:ascii="Calibri" w:hAnsi="Calibri" w:cs="Calibri"/>
              </w:rPr>
              <w:t>"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6537,88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Акционерное общество "Комсомольский-на-Амуре аэропорт"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1787,3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1,412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"Амурметалл"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791,65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"КВАДРО" </w:t>
            </w:r>
            <w:proofErr w:type="spellStart"/>
            <w:r>
              <w:rPr>
                <w:rFonts w:ascii="Calibri" w:hAnsi="Calibri" w:cs="Calibri"/>
              </w:rPr>
              <w:t>Ванинского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7590,51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118,739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"Амурская лесопромышленная компания"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6118,02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"Электрические сети Нанайского муниципального района"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23337,1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202,354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"Амурский судостроительный завод"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760,83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"Транзит-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1273,36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"Электрические сети" п. </w:t>
            </w:r>
            <w:proofErr w:type="gramStart"/>
            <w:r>
              <w:rPr>
                <w:rFonts w:ascii="Calibri" w:hAnsi="Calibri" w:cs="Calibri"/>
              </w:rPr>
              <w:t>Солнечный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13993,31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"Сетевая энергетическая компания" п. </w:t>
            </w:r>
            <w:proofErr w:type="gramStart"/>
            <w:r>
              <w:rPr>
                <w:rFonts w:ascii="Calibri" w:hAnsi="Calibri" w:cs="Calibri"/>
              </w:rPr>
              <w:t>Солнечный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29602,24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 филиал "Хабаровские электрические сети"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3286268,30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103762,932</w:t>
            </w:r>
          </w:p>
        </w:tc>
      </w:tr>
      <w:tr w:rsidR="000F78CD"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4 702 140,48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112 262,924</w:t>
            </w:r>
          </w:p>
        </w:tc>
      </w:tr>
    </w:tbl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343"/>
      <w:bookmarkEnd w:id="7"/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на 2015 год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330"/>
        <w:gridCol w:w="680"/>
        <w:gridCol w:w="794"/>
        <w:gridCol w:w="794"/>
        <w:gridCol w:w="794"/>
        <w:gridCol w:w="907"/>
        <w:gridCol w:w="624"/>
        <w:gridCol w:w="794"/>
        <w:gridCol w:w="794"/>
        <w:gridCol w:w="794"/>
        <w:gridCol w:w="907"/>
      </w:tblGrid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Хабаровском крае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1108,37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1054,93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421,12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410"/>
            <w:bookmarkEnd w:id="8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</w:t>
            </w:r>
            <w:r>
              <w:rPr>
                <w:rFonts w:ascii="Calibri" w:hAnsi="Calibri" w:cs="Calibri"/>
              </w:rPr>
              <w:lastRenderedPageBreak/>
              <w:t xml:space="preserve"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177,55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26"/>
            <w:bookmarkEnd w:id="9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</w:t>
            </w:r>
            <w:r>
              <w:rPr>
                <w:rFonts w:ascii="Calibri" w:hAnsi="Calibri" w:cs="Calibri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141,87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12,04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16,37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12,37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286,97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</w:t>
            </w:r>
            <w:r>
              <w:rPr>
                <w:rFonts w:ascii="Calibri" w:hAnsi="Calibri" w:cs="Calibri"/>
              </w:rPr>
              <w:lastRenderedPageBreak/>
              <w:t>тарифам на услуги по передаче электрической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э</w:t>
            </w:r>
            <w:proofErr w:type="gramEnd"/>
            <w:r>
              <w:rPr>
                <w:rFonts w:ascii="Calibri" w:hAnsi="Calibri" w:cs="Calibri"/>
              </w:rPr>
              <w:t xml:space="preserve">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447,05</w:t>
            </w:r>
          </w:p>
        </w:tc>
      </w:tr>
      <w:tr w:rsidR="000F78C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1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0F78C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305,69</w:t>
            </w:r>
          </w:p>
        </w:tc>
      </w:tr>
      <w:tr w:rsidR="000F78C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141,36</w:t>
            </w:r>
          </w:p>
        </w:tc>
      </w:tr>
    </w:tbl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548"/>
      <w:bookmarkEnd w:id="10"/>
      <w:r>
        <w:rPr>
          <w:rFonts w:ascii="Calibri" w:hAnsi="Calibri" w:cs="Calibri"/>
        </w:rPr>
        <w:t>Приложение 2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43/8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2015 г. N 6/12)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559"/>
      <w:bookmarkEnd w:id="11"/>
      <w:r>
        <w:rPr>
          <w:rFonts w:ascii="Calibri" w:hAnsi="Calibri" w:cs="Calibri"/>
          <w:b/>
          <w:bCs/>
        </w:rPr>
        <w:t>ЕДИНЫЕ (КОТЛОВЫЕ) ТАРИФЫ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ХАБАРОВСКОГО КРАЯ, </w:t>
      </w: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НЕМУ КАТЕГОРИЯМ ПОТРЕБИТЕЛЕЙ НА 2015 ГОД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1247"/>
        <w:gridCol w:w="1474"/>
        <w:gridCol w:w="1474"/>
      </w:tblGrid>
      <w:tr w:rsidR="000F78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0F78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F78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0F78C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584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92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</w:t>
            </w:r>
            <w:r>
              <w:rPr>
                <w:rFonts w:ascii="Calibri" w:hAnsi="Calibri" w:cs="Calibri"/>
              </w:rP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F78C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0,96737</w:t>
            </w:r>
          </w:p>
        </w:tc>
      </w:tr>
      <w:tr w:rsidR="000F78C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584"/>
            <w:bookmarkEnd w:id="12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</w:t>
            </w:r>
            <w:r>
              <w:rPr>
                <w:rFonts w:ascii="Calibri" w:hAnsi="Calibri" w:cs="Calibri"/>
              </w:rPr>
              <w:lastRenderedPageBreak/>
              <w:t>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F78C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0,01525</w:t>
            </w:r>
          </w:p>
        </w:tc>
      </w:tr>
      <w:tr w:rsidR="000F78C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592"/>
            <w:bookmarkEnd w:id="13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 xml:space="preserve">населению и приравненным к нему категориям потребителей, указанным в данном пункте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F78C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0,01831</w:t>
            </w:r>
          </w:p>
        </w:tc>
      </w:tr>
      <w:tr w:rsidR="000F78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0F78C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F78C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0,59127</w:t>
            </w:r>
          </w:p>
        </w:tc>
      </w:tr>
      <w:tr w:rsidR="000F78C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F78C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0,59127</w:t>
            </w:r>
          </w:p>
        </w:tc>
      </w:tr>
      <w:tr w:rsidR="000F78C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</w:t>
            </w:r>
            <w:r>
              <w:rPr>
                <w:rFonts w:ascii="Calibri" w:hAnsi="Calibri" w:cs="Calibri"/>
              </w:rPr>
              <w:lastRenderedPageBreak/>
              <w:t xml:space="preserve"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F78C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0,59127</w:t>
            </w:r>
          </w:p>
        </w:tc>
      </w:tr>
      <w:tr w:rsidR="000F78C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F78C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8CD" w:rsidRDefault="000F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0,59127</w:t>
            </w:r>
          </w:p>
        </w:tc>
      </w:tr>
    </w:tbl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33"/>
      <w:bookmarkEnd w:id="14"/>
      <w:proofErr w:type="gramStart"/>
      <w:r>
        <w:rPr>
          <w:rFonts w:ascii="Calibri" w:hAnsi="Calibri" w:cs="Calibri"/>
        </w:rPr>
        <w:t xml:space="preserve">&lt;1&gt;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78CD" w:rsidRDefault="000F78C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E7063" w:rsidRDefault="000E7063"/>
    <w:sectPr w:rsidR="000E706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CD"/>
    <w:rsid w:val="000E7063"/>
    <w:rsid w:val="000F78CD"/>
    <w:rsid w:val="00C1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9ED04C58550DCB8EEE28473BB7374843191C4E12A4E09130514AF4A0B38472476B8A683v8s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69ED04C58550DCB8EEFC8965D72D78843DCAC0EE2F45564D5A4FF21D0232106339E1E4CF8BDF352B869Av7s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9ED04C58550DCB8EEFC8965D72D78843DCAC0EE2F45564D5A4FF21D023210v6s3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9ED04C58550DCB8EEE28473BB7374843191C4E12A4E09130514AF4A0B38472476B8A683v8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4091</Words>
  <Characters>23324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2015-04-03T13:14:00Z</dcterms:created>
  <dcterms:modified xsi:type="dcterms:W3CDTF">2015-04-03T13:14:00Z</dcterms:modified>
</cp:coreProperties>
</file>