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9B" w:rsidRDefault="000C159B">
      <w:pPr>
        <w:widowControl w:val="0"/>
        <w:autoSpaceDE w:val="0"/>
        <w:autoSpaceDN w:val="0"/>
        <w:adjustRightInd w:val="0"/>
        <w:jc w:val="center"/>
        <w:outlineLvl w:val="0"/>
      </w:pPr>
    </w:p>
    <w:p w:rsidR="000C159B" w:rsidRDefault="000C159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ГОСУДАРСТВЕННЫЙ КОМИТЕТ РЕСПУБЛИКИ КАРЕЛИЯ</w:t>
      </w:r>
    </w:p>
    <w:p w:rsidR="000C159B" w:rsidRDefault="000C15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ЦЕНАМ И ТАРИФАМ</w:t>
      </w:r>
    </w:p>
    <w:p w:rsidR="000C159B" w:rsidRDefault="000C159B">
      <w:pPr>
        <w:pStyle w:val="ConsPlusTitle"/>
        <w:jc w:val="center"/>
        <w:rPr>
          <w:sz w:val="20"/>
          <w:szCs w:val="20"/>
        </w:rPr>
      </w:pPr>
    </w:p>
    <w:p w:rsidR="000C159B" w:rsidRDefault="000C15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0C159B" w:rsidRDefault="000C15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декабря 2012 г. N 270</w:t>
      </w:r>
    </w:p>
    <w:p w:rsidR="000C159B" w:rsidRDefault="000C159B">
      <w:pPr>
        <w:pStyle w:val="ConsPlusTitle"/>
        <w:jc w:val="center"/>
        <w:rPr>
          <w:sz w:val="20"/>
          <w:szCs w:val="20"/>
        </w:rPr>
      </w:pPr>
    </w:p>
    <w:p w:rsidR="000C159B" w:rsidRDefault="000C15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сбытовой надбавки гарантирующего поставщика</w:t>
      </w:r>
    </w:p>
    <w:p w:rsidR="000C159B" w:rsidRDefault="000C15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общества с ограниченной ответственностью "РУСЭНЕРГОСБЫТ"</w:t>
      </w:r>
    </w:p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24 ноября 2006 года N 302-э/5 "Об утверждении Методических указаний по расчету сбытовых надбавок гарантирующих поставщиков электрической энергии",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Республики Карелия от 1 ноября 2010 года N 232-П "Об утверждении Положения о Государственном комитете Республики Карелия по ценам и тарифам" Государственный комитет Республики Карелия по ценам и тарифам постановляет:</w:t>
      </w:r>
    </w:p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 и ввести в действие с 1 января 2013 года сбытовую надбавку гарантирующего поставщика общества с ограниченной ответственностью "РУСЭНЕРГОСБЫТ" со следующей календарной разбивкой:</w:t>
      </w:r>
    </w:p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 1 января по 30 июня 2013 года - согласно </w:t>
      </w:r>
      <w:hyperlink w:anchor="Par33" w:history="1">
        <w:r>
          <w:rPr>
            <w:color w:val="0000FF"/>
          </w:rPr>
          <w:t>приложению 1</w:t>
        </w:r>
      </w:hyperlink>
      <w:r>
        <w:t>;</w:t>
      </w:r>
    </w:p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 1 июля по 31 декабря 2013 года - согласно </w:t>
      </w:r>
      <w:hyperlink w:anchor="Par81" w:history="1">
        <w:r>
          <w:rPr>
            <w:color w:val="0000FF"/>
          </w:rPr>
          <w:t>приложению 2</w:t>
        </w:r>
      </w:hyperlink>
      <w:r>
        <w:t>.</w:t>
      </w:r>
    </w:p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с 1 января 2013 года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Карелия по ценам и тарифам от 15 марта 2012 года N 48 "О государственном регулировании сбытовой надбавки гарантирующего поставщика общества с ограниченной ответственностью "РУСЭНЕРГОСБЫТ" ("Карелия", 2012, 29 марта).</w:t>
      </w:r>
    </w:p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</w:pP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Государственного комитета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Республики Карелия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по ценам и тарифам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А.Э.МЯКИ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</w:p>
    <w:p w:rsidR="000C159B" w:rsidRDefault="000C159B">
      <w:pPr>
        <w:widowControl w:val="0"/>
        <w:autoSpaceDE w:val="0"/>
        <w:autoSpaceDN w:val="0"/>
        <w:adjustRightInd w:val="0"/>
        <w:jc w:val="right"/>
      </w:pPr>
    </w:p>
    <w:p w:rsidR="000C159B" w:rsidRDefault="000C159B">
      <w:pPr>
        <w:widowControl w:val="0"/>
        <w:autoSpaceDE w:val="0"/>
        <w:autoSpaceDN w:val="0"/>
        <w:adjustRightInd w:val="0"/>
        <w:jc w:val="right"/>
      </w:pPr>
    </w:p>
    <w:p w:rsidR="000C159B" w:rsidRDefault="000C159B">
      <w:pPr>
        <w:widowControl w:val="0"/>
        <w:autoSpaceDE w:val="0"/>
        <w:autoSpaceDN w:val="0"/>
        <w:adjustRightInd w:val="0"/>
        <w:jc w:val="right"/>
      </w:pPr>
    </w:p>
    <w:p w:rsidR="000C159B" w:rsidRDefault="000C159B">
      <w:pPr>
        <w:widowControl w:val="0"/>
        <w:autoSpaceDE w:val="0"/>
        <w:autoSpaceDN w:val="0"/>
        <w:adjustRightInd w:val="0"/>
        <w:jc w:val="right"/>
      </w:pPr>
    </w:p>
    <w:p w:rsidR="000C159B" w:rsidRDefault="000C159B">
      <w:r>
        <w:br w:type="page"/>
      </w:r>
    </w:p>
    <w:p w:rsidR="000C159B" w:rsidRDefault="000C159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Государственного комитета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Республики Карелия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по ценам и тарифам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от 14 декабря 2012 года N 270</w:t>
      </w:r>
    </w:p>
    <w:p w:rsidR="000C159B" w:rsidRDefault="000C159B">
      <w:pPr>
        <w:widowControl w:val="0"/>
        <w:autoSpaceDE w:val="0"/>
        <w:autoSpaceDN w:val="0"/>
        <w:adjustRightInd w:val="0"/>
        <w:jc w:val="center"/>
      </w:pPr>
    </w:p>
    <w:p w:rsidR="000C159B" w:rsidRDefault="000C159B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>
        <w:rPr>
          <w:sz w:val="20"/>
          <w:szCs w:val="20"/>
        </w:rPr>
        <w:t>СБЫТОВАЯ НАДБАВКА</w:t>
      </w:r>
    </w:p>
    <w:p w:rsidR="000C159B" w:rsidRDefault="000C15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гарантирующего поставщика электрической энергии</w:t>
      </w:r>
    </w:p>
    <w:p w:rsidR="000C159B" w:rsidRDefault="000C15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общества с ограниченной ответственностью "РУСЭНЕРГОСБЫТ"</w:t>
      </w:r>
    </w:p>
    <w:p w:rsidR="000C159B" w:rsidRDefault="000C15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1 января по 30 июня 2013 года</w:t>
      </w:r>
    </w:p>
    <w:p w:rsidR="000C159B" w:rsidRDefault="000C159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680"/>
        <w:gridCol w:w="2280"/>
        <w:gridCol w:w="2400"/>
      </w:tblGrid>
      <w:tr w:rsidR="000C15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организации    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Сбытовая надбавка                </w:t>
            </w:r>
          </w:p>
        </w:tc>
      </w:tr>
      <w:tr w:rsidR="000C159B">
        <w:tblPrEx>
          <w:tblCellMar>
            <w:top w:w="0" w:type="dxa"/>
            <w:bottom w:w="0" w:type="dxa"/>
          </w:tblCellMar>
        </w:tblPrEx>
        <w:trPr>
          <w:trHeight w:val="4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группа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"Население"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приравненные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 ней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тарифная группа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"Организации,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оказывающие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передаче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электрической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энергии,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приобретающие 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 целях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компенсации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потерь в сетях,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принадлежащих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данным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организациям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праве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законном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основании"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всех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тарифных групп,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 исключением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"Население"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"Организации,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оказывающие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передаче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энергии,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приобретающие 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 целях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компенсации потерь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 сетях,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принадлежащих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данным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организациям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праве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законном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основании"    </w:t>
            </w:r>
          </w:p>
        </w:tc>
      </w:tr>
      <w:tr w:rsidR="000C15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C15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0C15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"РУСЭНЕРГОСБЫТ"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0,05701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0,05701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0,05701      </w:t>
            </w:r>
          </w:p>
        </w:tc>
      </w:tr>
    </w:tbl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159B" w:rsidRDefault="000C159B">
      <w:r>
        <w:br w:type="page"/>
      </w:r>
    </w:p>
    <w:p w:rsidR="000C159B" w:rsidRDefault="000C159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_GoBack"/>
      <w:bookmarkEnd w:id="1"/>
      <w:r>
        <w:lastRenderedPageBreak/>
        <w:t>Приложение 2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Государственного комитета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Республики Карелия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по ценам и тарифам</w:t>
      </w:r>
    </w:p>
    <w:p w:rsidR="000C159B" w:rsidRDefault="000C159B">
      <w:pPr>
        <w:widowControl w:val="0"/>
        <w:autoSpaceDE w:val="0"/>
        <w:autoSpaceDN w:val="0"/>
        <w:adjustRightInd w:val="0"/>
        <w:jc w:val="right"/>
      </w:pPr>
      <w:r>
        <w:t>от 14 декабря 2012 года N 270</w:t>
      </w:r>
    </w:p>
    <w:p w:rsidR="000C159B" w:rsidRDefault="000C159B">
      <w:pPr>
        <w:widowControl w:val="0"/>
        <w:autoSpaceDE w:val="0"/>
        <w:autoSpaceDN w:val="0"/>
        <w:adjustRightInd w:val="0"/>
        <w:jc w:val="center"/>
      </w:pPr>
    </w:p>
    <w:p w:rsidR="000C159B" w:rsidRDefault="000C159B">
      <w:pPr>
        <w:pStyle w:val="ConsPlusTitle"/>
        <w:jc w:val="center"/>
        <w:rPr>
          <w:sz w:val="20"/>
          <w:szCs w:val="20"/>
        </w:rPr>
      </w:pPr>
      <w:bookmarkStart w:id="2" w:name="Par81"/>
      <w:bookmarkEnd w:id="2"/>
      <w:r>
        <w:rPr>
          <w:sz w:val="20"/>
          <w:szCs w:val="20"/>
        </w:rPr>
        <w:t>СБЫТОВАЯ НАДБАВКА</w:t>
      </w:r>
    </w:p>
    <w:p w:rsidR="000C159B" w:rsidRDefault="000C15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гарантирующего поставщика электрической энергии</w:t>
      </w:r>
    </w:p>
    <w:p w:rsidR="000C159B" w:rsidRDefault="000C15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общества с ограниченной ответственностью "РУСЭНЕРГОСБЫТ"</w:t>
      </w:r>
    </w:p>
    <w:p w:rsidR="000C159B" w:rsidRDefault="000C15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1 июля по 31 декабря 2013 года</w:t>
      </w:r>
    </w:p>
    <w:p w:rsidR="000C159B" w:rsidRDefault="000C159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680"/>
        <w:gridCol w:w="2280"/>
        <w:gridCol w:w="2400"/>
      </w:tblGrid>
      <w:tr w:rsidR="000C15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организации    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Сбытовая надбавка                </w:t>
            </w:r>
          </w:p>
        </w:tc>
      </w:tr>
      <w:tr w:rsidR="000C159B">
        <w:tblPrEx>
          <w:tblCellMar>
            <w:top w:w="0" w:type="dxa"/>
            <w:bottom w:w="0" w:type="dxa"/>
          </w:tblCellMar>
        </w:tblPrEx>
        <w:trPr>
          <w:trHeight w:val="4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группа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"Население"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приравненные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 ней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тарифная группа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"Организации,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оказывающие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передаче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электрической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энергии,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приобретающие 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 целях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компенсации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потерь в сетях,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принадлежащих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данным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организациям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праве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законном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основании"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всех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тарифных групп,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 исключением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"Население"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"Организации,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оказывающие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передаче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энергии,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приобретающие 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 целях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компенсации потерь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 сетях,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принадлежащих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данным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организациям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праве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законном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основании"    </w:t>
            </w:r>
          </w:p>
        </w:tc>
      </w:tr>
      <w:tr w:rsidR="000C15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C15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0C15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"РУСЭНЕРГОСБЫТ"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0,05808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0,05808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B" w:rsidRDefault="000C1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0,05808      </w:t>
            </w:r>
          </w:p>
        </w:tc>
      </w:tr>
    </w:tbl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159B" w:rsidRDefault="000C159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159B" w:rsidRDefault="000C15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 w:rsidSect="002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9B"/>
    <w:rsid w:val="000C159B"/>
    <w:rsid w:val="004511EA"/>
    <w:rsid w:val="0091775E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159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0C159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159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0C159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934A1C3F08A56B04FD836622266D13A9E43D6D140638E1A38671DD6849AD78DE383249E77962B38FA9H2N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67934A1C3F08A56B04E38E704E716016A2B33566150E66B5FCDD2C8AH6N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7934A1C3F08A56B04E38E704E716016A1BC32671F0E66B5FCDD2C8A6143FA3F9161H7N6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67934A1C3F08A56B04E38E704E716016A6BA3269130E66B5FCDD2C8A6143FA3F9161700DEB7965HBN3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7934A1C3F08A56B04FD836622266D13A9E43D6C1F0C35E8A38671DD6849ADH7N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2013-02-04T14:13:00Z</dcterms:created>
  <dcterms:modified xsi:type="dcterms:W3CDTF">2013-02-04T14:13:00Z</dcterms:modified>
</cp:coreProperties>
</file>