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ЦЕНОВОЙ И ТАРИФНОЙ ПОЛИТИКЕ ОБЛАСТИ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НОВГОРОДСКОЙ ОБЛАСТИ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марта 2015 г. N 8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КОМИТЕТА ПО ЦЕНОВОЙ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ТАРИФНОЙ ПОЛИТИКЕ ОБЛАСТИ ОТ 17.12.2014 N 63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по ценовой и тарифной политике области постановляет: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по ценовой и тарифной политике области от 17.12.2014 N 63 "О ценах (тарифах) на электрическую энергию для населения и приравненным к нему категориям потребителей по Новгородской области на 2015 год", следующие изменения: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Изложить </w:t>
      </w:r>
      <w:hyperlink r:id="rId6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приложения "Цены (тарифы) на электрическую энергию для населения и приравненным к нему категориям потребителей по Новгородской области на 2015 год" в редакции: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742"/>
        <w:gridCol w:w="1701"/>
        <w:gridCol w:w="1757"/>
        <w:gridCol w:w="142"/>
        <w:gridCol w:w="1531"/>
      </w:tblGrid>
      <w:tr w:rsidR="00892414"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"Новгородская область</w:t>
            </w:r>
          </w:p>
        </w:tc>
      </w:tr>
      <w:tr w:rsidR="00892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>
              <w:rPr>
                <w:rFonts w:ascii="Calibri" w:hAnsi="Calibri" w:cs="Calibri"/>
              </w:rPr>
              <w:lastRenderedPageBreak/>
              <w:t>&lt;3</w:t>
            </w:r>
            <w:proofErr w:type="gramStart"/>
            <w:r>
              <w:rPr>
                <w:rFonts w:ascii="Calibri" w:hAnsi="Calibri" w:cs="Calibri"/>
              </w:rPr>
              <w:t>&gt;,&lt;</w:t>
            </w:r>
            <w:proofErr w:type="gramEnd"/>
            <w:r>
              <w:rPr>
                <w:rFonts w:ascii="Calibri" w:hAnsi="Calibri" w:cs="Calibri"/>
              </w:rPr>
              <w:t>3.1.&gt;, &lt;3.2.&gt;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892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892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</w:t>
            </w:r>
            <w:proofErr w:type="gramStart"/>
            <w:r>
              <w:rPr>
                <w:rFonts w:ascii="Calibri" w:hAnsi="Calibri" w:cs="Calibri"/>
              </w:rPr>
              <w:t>&gt;,&lt;</w:t>
            </w:r>
            <w:proofErr w:type="gramEnd"/>
            <w:r>
              <w:rPr>
                <w:rFonts w:ascii="Calibri" w:hAnsi="Calibri" w:cs="Calibri"/>
              </w:rPr>
              <w:t>3&gt;,&lt;3.1.&gt;, &lt;3.2&gt;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892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892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</w:t>
            </w:r>
            <w:proofErr w:type="gramStart"/>
            <w:r>
              <w:rPr>
                <w:rFonts w:ascii="Calibri" w:hAnsi="Calibri" w:cs="Calibri"/>
              </w:rPr>
              <w:t>&gt;,&lt;</w:t>
            </w:r>
            <w:proofErr w:type="gramEnd"/>
            <w:r>
              <w:rPr>
                <w:rFonts w:ascii="Calibri" w:hAnsi="Calibri" w:cs="Calibri"/>
              </w:rPr>
              <w:t>3&gt;,&lt;3.1.&gt;, &lt;3.2.&gt;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892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892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</w:t>
            </w:r>
            <w:r>
              <w:rPr>
                <w:rFonts w:ascii="Calibri" w:hAnsi="Calibri" w:cs="Calibri"/>
              </w:rPr>
              <w:lastRenderedPageBreak/>
              <w:t>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&lt;2&gt;, &lt;3&gt;, &lt;3.1.&gt;.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892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892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&lt;2&gt;, &lt;3&gt;, &lt;3.1.&gt;.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892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892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</w:t>
            </w:r>
            <w:proofErr w:type="gramStart"/>
            <w:r>
              <w:rPr>
                <w:rFonts w:ascii="Calibri" w:hAnsi="Calibri" w:cs="Calibri"/>
              </w:rPr>
              <w:t>&gt;,&lt;</w:t>
            </w:r>
            <w:proofErr w:type="gramEnd"/>
            <w:r>
              <w:rPr>
                <w:rFonts w:ascii="Calibri" w:hAnsi="Calibri" w:cs="Calibri"/>
              </w:rPr>
              <w:t>3&gt;,&lt;3.1&gt;.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892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Дневная зона (пиковая и </w:t>
            </w:r>
            <w:r>
              <w:rPr>
                <w:rFonts w:ascii="Calibri" w:hAnsi="Calibri" w:cs="Calibri"/>
              </w:rPr>
              <w:lastRenderedPageBreak/>
              <w:t>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892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&lt;2&gt;, &lt;3&gt;, &lt;3.1.&gt;.</w:t>
            </w:r>
          </w:p>
        </w:tc>
      </w:tr>
      <w:tr w:rsidR="00892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892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892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4.4.3.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892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1,73".</w:t>
            </w:r>
          </w:p>
        </w:tc>
      </w:tr>
    </w:tbl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Изложить </w:t>
      </w:r>
      <w:hyperlink r:id="rId7" w:history="1">
        <w:r>
          <w:rPr>
            <w:rFonts w:ascii="Calibri" w:hAnsi="Calibri" w:cs="Calibri"/>
            <w:color w:val="0000FF"/>
          </w:rPr>
          <w:t>сноску &lt;2&gt;</w:t>
        </w:r>
      </w:hyperlink>
      <w:r>
        <w:rPr>
          <w:rFonts w:ascii="Calibri" w:hAnsi="Calibri" w:cs="Calibri"/>
        </w:rPr>
        <w:t xml:space="preserve"> примечания приложения "Цены (тарифы) на электрическую энергию для населения и приравненным к нему категориям потребителей по Новгородской области на 2015 год" в редакции: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"&lt;2&gt; Понижающие коэффициенты к ценам (тарифам) на электрическую энергию для населения и приравненным к нему категориям потребителей на территории Новгородской области на 2015 год: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1984"/>
        <w:gridCol w:w="1985"/>
      </w:tblGrid>
      <w:tr w:rsidR="008924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89241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31.12.2015.</w:t>
            </w:r>
          </w:p>
        </w:tc>
      </w:tr>
      <w:tr w:rsidR="00892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92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</w:t>
            </w:r>
            <w:r>
              <w:rPr>
                <w:rFonts w:ascii="Calibri" w:hAnsi="Calibri" w:cs="Calibri"/>
              </w:rPr>
              <w:lastRenderedPageBreak/>
              <w:t xml:space="preserve"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92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92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92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92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92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92414" w:rsidSect="00B408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деятельности.".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Дополнить </w:t>
      </w:r>
      <w:hyperlink r:id="rId8" w:history="1">
        <w:r>
          <w:rPr>
            <w:rFonts w:ascii="Calibri" w:hAnsi="Calibri" w:cs="Calibri"/>
            <w:color w:val="0000FF"/>
          </w:rPr>
          <w:t>примечание</w:t>
        </w:r>
      </w:hyperlink>
      <w:r>
        <w:rPr>
          <w:rFonts w:ascii="Calibri" w:hAnsi="Calibri" w:cs="Calibri"/>
        </w:rPr>
        <w:t xml:space="preserve"> приложения "Цены (тарифы) на электрическую энергию для населения и приравненным к нему категориям потребителей по Новгородской области на 2015 год" сносками &lt;3.1&gt;, &lt;3.2&gt; следующего содержания: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"&lt;3.1.&gt;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&lt;3.2.&gt; Согласно </w:t>
      </w:r>
      <w:hyperlink r:id="rId9" w:history="1">
        <w:r>
          <w:rPr>
            <w:rFonts w:ascii="Calibri" w:hAnsi="Calibri" w:cs="Calibri"/>
            <w:color w:val="0000FF"/>
          </w:rPr>
          <w:t>пункту 71(1)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 "О ценообразовании в области регулируемых цен (тарифов) в электроэнергетике" цены (тарифы) на электрическую энергию (мощность) устанавливаются и применяются равными ценам (тарифам), установленным для населения для следующих категорий потребителей: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энергии.";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Изложить </w:t>
      </w:r>
      <w:hyperlink r:id="rId10" w:history="1">
        <w:r>
          <w:rPr>
            <w:rFonts w:ascii="Calibri" w:hAnsi="Calibri" w:cs="Calibri"/>
            <w:color w:val="0000FF"/>
          </w:rPr>
          <w:t>сноску &lt;4&gt;</w:t>
        </w:r>
      </w:hyperlink>
      <w:r>
        <w:rPr>
          <w:rFonts w:ascii="Calibri" w:hAnsi="Calibri" w:cs="Calibri"/>
        </w:rPr>
        <w:t xml:space="preserve"> примечания приложения "Цены (тарифы) на электрическую энергию для населения и приравненным к нему категориям потребителей по Новгородской области на 2015 год" в редакции: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"&lt;4&gt; 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Новгородской области на 2015 год":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9241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1984"/>
        <w:gridCol w:w="1985"/>
      </w:tblGrid>
      <w:tr w:rsidR="008924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энергии, млн. кВт/ч</w:t>
            </w:r>
          </w:p>
        </w:tc>
      </w:tr>
      <w:tr w:rsidR="0089241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01.07.2015. по 31.12.2015.</w:t>
            </w:r>
          </w:p>
        </w:tc>
      </w:tr>
      <w:tr w:rsidR="00892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173,4528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161,2889</w:t>
            </w:r>
          </w:p>
        </w:tc>
      </w:tr>
      <w:tr w:rsidR="00892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</w:t>
            </w:r>
            <w:r>
              <w:rPr>
                <w:rFonts w:ascii="Calibri" w:hAnsi="Calibri" w:cs="Calibri"/>
              </w:rPr>
              <w:lastRenderedPageBreak/>
              <w:t xml:space="preserve">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14,6337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13,5893</w:t>
            </w:r>
          </w:p>
        </w:tc>
      </w:tr>
      <w:tr w:rsidR="00892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>
              <w:rPr>
                <w:rFonts w:ascii="Calibri" w:hAnsi="Calibri" w:cs="Calibri"/>
              </w:rPr>
              <w:lastRenderedPageBreak/>
              <w:t>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98,4935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107,3029</w:t>
            </w:r>
          </w:p>
        </w:tc>
      </w:tr>
      <w:tr w:rsidR="00892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5,3066</w:t>
            </w:r>
          </w:p>
        </w:tc>
      </w:tr>
      <w:tr w:rsidR="00892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0,9502</w:t>
            </w:r>
          </w:p>
        </w:tc>
      </w:tr>
      <w:tr w:rsidR="00892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0,5568</w:t>
            </w:r>
          </w:p>
        </w:tc>
      </w:tr>
      <w:tr w:rsidR="00892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1,6493</w:t>
            </w:r>
          </w:p>
        </w:tc>
      </w:tr>
      <w:tr w:rsidR="00892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0,5899</w:t>
            </w:r>
          </w:p>
        </w:tc>
      </w:tr>
      <w:tr w:rsidR="00892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</w:t>
            </w:r>
            <w:r>
              <w:rPr>
                <w:rFonts w:ascii="Calibri" w:hAnsi="Calibri" w:cs="Calibri"/>
              </w:rPr>
              <w:lastRenderedPageBreak/>
              <w:t>использования в принадлежащих им хозяйственных постройках (погреба, сараи).</w:t>
            </w:r>
          </w:p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1,5611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414" w:rsidRDefault="0089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1,5604".</w:t>
            </w:r>
          </w:p>
        </w:tc>
      </w:tr>
    </w:tbl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газете "Новгородские ведомости".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ценовой и тарифной политике области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М.Н.СОЛТАГАНОВА</w:t>
      </w: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414" w:rsidRDefault="00892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414" w:rsidRDefault="008924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8A6" w:rsidRDefault="00F818A6"/>
    <w:sectPr w:rsidR="00F818A6" w:rsidSect="00B408B6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14"/>
    <w:rsid w:val="00892414"/>
    <w:rsid w:val="00B408B6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B142-DC0B-4682-A099-C5B67ECD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F2B9F17EB95956D6D33C875BD47B8B8F0569394D1525F6D4B03FAA9FBC18F5A78D041E0F7BC39C67859EbFK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F2B9F17EB95956D6D33C875BD47B8B8F0569394D1525F6D4B03FAA9FBC18F5A78D041E0F7BC39C67859FbFK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F2B9F17EB95956D6D33C875BD47B8B8F0569394D1525F6D4B03FAA9FBC18F5A78D041E0F7BC39C67849BbFKD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FF2B9F17EB95956D6D33C875BD47B8B8F0569394D1525F6D4B03FAA9FBC18F5bAK7L" TargetMode="External"/><Relationship Id="rId10" Type="http://schemas.openxmlformats.org/officeDocument/2006/relationships/hyperlink" Target="consultantplus://offline/ref=FFF2B9F17EB95956D6D33C875BD47B8B8F0569394D1525F6D4B03FAA9FBC18F5A78D041E0F7BC39C67879AbFK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F2B9F17EB95956D6D3228A4DB824838A09323D4E162BA58DEF64F7C8B512A2E0C25D5C43b7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2015-04-03T11:10:00Z</dcterms:created>
  <dcterms:modified xsi:type="dcterms:W3CDTF">2015-04-03T11:31:00Z</dcterms:modified>
</cp:coreProperties>
</file>