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 КИРОВСКОЙ ОБЛАСТИ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 ПРАВЛЕНИЯ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10/1-ээ-2015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 ПРАВЛЕНИЯ РСТ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КИРОВСКОЙ ОБЛАСТИ ОТ 30.12.2014 N 50/8-ээ-2015 "О ТАРИФАХ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 К НЕМУ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ПОТРЕБИТЕЛЕЙ ПО КИРОВСКОЙ ОБЛАСТИ НА 2015 ГОД"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формой принятия решения органом исполнительной власти субъекта Российской Федерации в области государственного регулирования тарифов, утвержденными приказом ФСТ России от 28.03.2013 N 313-э (ред. от 24.12.2014), и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правления РСТ Кировской области от 30.12.2014 N 50/8-ээ-2015 "О тарифах на электрическую энергию для населения и приравненных к нему категорий потребителей по Кировской области на 2015 год" следующие изменения: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0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Установить понижающие коэффициенты, применяемые к тарифам на электрическую энергию для населения и приравненных к нему категорий потребителей, согласно таблице 2 приложения к настоящему решению.".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1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решению изложить в новой </w:t>
      </w:r>
      <w:hyperlink w:anchor="Par34" w:history="1">
        <w:r>
          <w:rPr>
            <w:rFonts w:ascii="Calibri" w:hAnsi="Calibri" w:cs="Calibri"/>
            <w:color w:val="0000FF"/>
          </w:rPr>
          <w:t>редакции</w:t>
        </w:r>
      </w:hyperlink>
      <w:r>
        <w:rPr>
          <w:rFonts w:ascii="Calibri" w:hAnsi="Calibri" w:cs="Calibri"/>
        </w:rPr>
        <w:t xml:space="preserve"> согласно приложению к настоящему решению.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исключить.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Г.В.ТРОЯН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правления региональной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Кировской области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10/1-ээ-2015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853AD" w:rsidSect="00C954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ЦЕНЫ (ТАРИФЫ)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 И ПРИРАВНЕННЫХ К НЕМУ</w:t>
      </w:r>
    </w:p>
    <w:p w:rsidR="003853AD" w:rsidRDefault="003853AD" w:rsidP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КАТЕГОРИЙ ПОТРЕБИТЕЛЕЙ ПО КИРОВСКОЙ ОБЛАСТИ</w:t>
      </w:r>
    </w:p>
    <w:tbl>
      <w:tblPr>
        <w:tblW w:w="1479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48"/>
        <w:gridCol w:w="9600"/>
        <w:gridCol w:w="1291"/>
        <w:gridCol w:w="1574"/>
        <w:gridCol w:w="1581"/>
      </w:tblGrid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94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9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853AD" w:rsidTr="003853AD">
        <w:tc>
          <w:tcPr>
            <w:tcW w:w="147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3853AD" w:rsidRDefault="003853A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3853AD" w:rsidTr="003853AD"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9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1.1.2.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94"/>
            <w:bookmarkEnd w:id="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приравненные к ним (тарифы указываются с учетом НДС):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129"/>
            <w:bookmarkEnd w:id="4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_GoBack" w:colFirst="3" w:colLast="4"/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</w:tr>
      <w:bookmarkEnd w:id="5"/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3,06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4.2.2.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в целях потребления на коммунально-бытовые нужды и не использующие для осуществления коммерческой деятельности.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</w:tr>
      <w:tr w:rsidR="003853AD" w:rsidTr="003853AD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4.4.1.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  <w:tr w:rsidR="003853AD" w:rsidTr="003853AD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4.4.3.</w:t>
            </w:r>
          </w:p>
        </w:tc>
        <w:tc>
          <w:tcPr>
            <w:tcW w:w="1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суток: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4,36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3853AD" w:rsidTr="003853AD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</w:tr>
    </w:tbl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примечании указываются необходимые сведения по применению настоящего приложения.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Интервалы тарифных зон суток (по месяцам календарного года) утверждаются Федеральной службой по тарифам.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300"/>
      <w:bookmarkEnd w:id="6"/>
      <w:r>
        <w:rPr>
          <w:rFonts w:ascii="Calibri" w:hAnsi="Calibri" w:cs="Calibri"/>
        </w:rPr>
        <w:t>Таблица 1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Кировской области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2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1335"/>
        <w:gridCol w:w="1516"/>
        <w:gridCol w:w="1400"/>
      </w:tblGrid>
      <w:tr w:rsidR="003853AD" w:rsidTr="003853AD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r>
              <w:rPr>
                <w:rFonts w:ascii="Calibri" w:hAnsi="Calibri" w:cs="Calibri"/>
              </w:rPr>
              <w:lastRenderedPageBreak/>
              <w:t>п/п</w:t>
            </w:r>
          </w:p>
        </w:tc>
        <w:tc>
          <w:tcPr>
            <w:tcW w:w="1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Группы (подгруппы) потребителей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</w:t>
            </w:r>
            <w:r>
              <w:rPr>
                <w:rFonts w:ascii="Calibri" w:hAnsi="Calibri" w:cs="Calibri"/>
              </w:rPr>
              <w:lastRenderedPageBreak/>
              <w:t xml:space="preserve">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3853AD" w:rsidTr="003853AD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20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26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293,227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289,034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320"/>
            <w:bookmarkEnd w:id="7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>
              <w:rPr>
                <w:rFonts w:ascii="Calibri" w:hAnsi="Calibri" w:cs="Calibri"/>
              </w:rPr>
              <w:lastRenderedPageBreak/>
              <w:t>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120,721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113,550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326"/>
            <w:bookmarkEnd w:id="8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142,841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133,333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7,536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4,578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0,910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использующие для осуществления коммерческой деятельности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3,015</w:t>
            </w:r>
          </w:p>
        </w:tc>
      </w:tr>
    </w:tbl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358"/>
      <w:bookmarkEnd w:id="9"/>
      <w:r>
        <w:rPr>
          <w:rFonts w:ascii="Calibri" w:hAnsi="Calibri" w:cs="Calibri"/>
        </w:rPr>
        <w:t>Таблица 2</w:t>
      </w: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64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1194"/>
        <w:gridCol w:w="1478"/>
        <w:gridCol w:w="1400"/>
      </w:tblGrid>
      <w:tr w:rsidR="003853AD" w:rsidTr="003853AD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 &lt;1&gt;</w:t>
            </w:r>
          </w:p>
        </w:tc>
      </w:tr>
      <w:tr w:rsidR="003853AD" w:rsidTr="003853AD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rPr>
                <w:rFonts w:ascii="Calibri" w:hAnsi="Calibri" w:cs="Calibri"/>
              </w:rPr>
              <w:lastRenderedPageBreak/>
              <w:t>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853AD" w:rsidTr="003853A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использующие для осуществления коммерческой деятельности.</w:t>
            </w:r>
          </w:p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3AD" w:rsidRDefault="0038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53AD" w:rsidRDefault="003853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F4FB5" w:rsidRDefault="005F4FB5"/>
    <w:sectPr w:rsidR="005F4FB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AD"/>
    <w:rsid w:val="003853AD"/>
    <w:rsid w:val="005F4FB5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3585016C1A2692B779E07B9012FAE052D905F78D085FE15344FC3656E07FE8228D36C7286BBCCEB9C9A7O0BBJ" TargetMode="External"/><Relationship Id="rId13" Type="http://schemas.openxmlformats.org/officeDocument/2006/relationships/hyperlink" Target="consultantplus://offline/ref=273585016C1A2692B779E07B9012FAE052D905F78D0959E95444FC3656E07FE8228D36C7286BBCCEB9CAA2O0B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3585016C1A2692B779FE76867EA6E953D55FFC8C0953B60D1BA76B01E975BF65C26F856C66BDCFOBBBJ" TargetMode="External"/><Relationship Id="rId12" Type="http://schemas.openxmlformats.org/officeDocument/2006/relationships/hyperlink" Target="consultantplus://offline/ref=273585016C1A2692B779E07B9012FAE052D905F78D0959E95444FC3656E07FE8228D36C7286BBCCEB9CAA2O0B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3585016C1A2692B779FE76867EA6E953D559F3850A53B60D1BA76B01OEB9J" TargetMode="External"/><Relationship Id="rId11" Type="http://schemas.openxmlformats.org/officeDocument/2006/relationships/hyperlink" Target="consultantplus://offline/ref=273585016C1A2692B779E07B9012FAE052D905F78D0959E95444FC3656E07FE8228D36C7286BBCCEB9CAA3O0BB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3585016C1A2692B779E07B9012FAE052D905F78D0959E95444FC3656E07FE8228D36C7286BBCCEB9CAA2O0B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3585016C1A2692B779E07B9012FAE052D905F78D0959E95444FC3656E07FE8O2B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3918</Words>
  <Characters>22335</Characters>
  <Application>Microsoft Office Word</Application>
  <DocSecurity>4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2015-05-06T12:34:00Z</dcterms:created>
  <dcterms:modified xsi:type="dcterms:W3CDTF">2015-05-06T12:34:00Z</dcterms:modified>
</cp:coreProperties>
</file>