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 -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ЦЕН И ТАРИФОВ КРАСНОДАРСКОГО КРАЯ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2015 г. N 25/2015-э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ПРИКАЗ РЕГИОНАЛЬНОЙ ЭНЕРГЕТИЧЕСКОЙ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- ДЕПАРТАМЕНТА ЦЕН И ТАРИФОВ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 ОТ 17.12.2014 N 74/2014-Э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ЦЕН (ТАРИФОВ) НА ЭЛЕКТРИЧЕСКУЮ ЭНЕРГИЮ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ПОТРЕБИТЕЛЕЙ, ПРИРАВНЕННЫХ К КАТЕГОРИИ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НАСЕЛЕНИЕ, ПО КРАСНОДАРСКОМУ КРАЮ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РЕСПУБЛИКЕ АДЫГЕЯ"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10.10.2014 N 225-э/1 "О предельных уровнях тарифов на электрическую энергию (мощность) на 2015 год", в соответствии с </w:t>
      </w:r>
      <w:hyperlink r:id="rId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 и </w:t>
      </w:r>
      <w:hyperlink r:id="rId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принятия решения органом исполнительной власти субъектов Российской Федерации в области государственного регулирования тарифов, утвержденным Приказом ФСТ России от 28.03.2013 N 313-э, на основании обращения ФСТ России от 11.03.2014 N 4-1509 и решения правления региональной энергетической комиссии - департамента цен и тарифов Краснодарского края приказываю: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региональной энергетической комиссии - департамента цен и тарифов Краснодарского края от 17.12.2014 N 74/2014-э "Об установлении цен (тарифов) на электрическую энергию для населения и потребителей, приравненных к категории население, по Краснодарскому краю и Республике Адыгея" следующие изменения: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изложить в новой редакции,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приложениями N 2 и N 3 в соответствии с </w:t>
      </w:r>
      <w:hyperlink w:anchor="Par319" w:history="1">
        <w:r>
          <w:rPr>
            <w:rFonts w:ascii="Calibri" w:hAnsi="Calibri" w:cs="Calibri"/>
            <w:color w:val="0000FF"/>
          </w:rPr>
          <w:t>приложениями N 2</w:t>
        </w:r>
      </w:hyperlink>
      <w:r>
        <w:rPr>
          <w:rFonts w:ascii="Calibri" w:hAnsi="Calibri" w:cs="Calibri"/>
        </w:rPr>
        <w:t xml:space="preserve"> и </w:t>
      </w:r>
      <w:hyperlink w:anchor="Par390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десяти дней после дня его официального опубликования.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С.Н.МИЛОВАНОВ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D7247A" w:rsidSect="00767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9"/>
      <w:bookmarkEnd w:id="1"/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-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марта 2015 г. N 25/2015-э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-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2014 г. N 74/2014-э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_GoBack"/>
      <w:bookmarkEnd w:id="2"/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3"/>
      <w:bookmarkEnd w:id="3"/>
      <w:r>
        <w:rPr>
          <w:rFonts w:ascii="Calibri" w:hAnsi="Calibri" w:cs="Calibri"/>
          <w:b/>
          <w:bCs/>
        </w:rPr>
        <w:t>ЦЕНЫ (ТАРИФЫ)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ПРИРАВНЕННЫМ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 ПО КРАСНОДАРСКОМУ КРАЮ И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РЕСПУБЛИКЕ АДЫГЕЯ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4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9895"/>
        <w:gridCol w:w="1304"/>
        <w:gridCol w:w="1474"/>
        <w:gridCol w:w="1531"/>
      </w:tblGrid>
      <w:tr w:rsidR="00D7247A" w:rsidTr="00D7247A">
        <w:tc>
          <w:tcPr>
            <w:tcW w:w="1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Федерации: Краснодарский край и Республика Адыгея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>
              <w:rPr>
                <w:rFonts w:ascii="Calibri" w:hAnsi="Calibri" w:cs="Calibri"/>
              </w:rPr>
              <w:lastRenderedPageBreak/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4,37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</w:t>
            </w:r>
            <w:r>
              <w:rPr>
                <w:rFonts w:ascii="Calibri" w:hAnsi="Calibri" w:cs="Calibri"/>
              </w:rPr>
              <w:lastRenderedPageBreak/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</w:t>
            </w:r>
            <w:r>
              <w:rPr>
                <w:rFonts w:ascii="Calibri" w:hAnsi="Calibri" w:cs="Calibri"/>
              </w:rPr>
              <w:lastRenderedPageBreak/>
              <w:t>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4.1.3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4,37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4,37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4,37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D7247A" w:rsidTr="00D724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D7247A" w:rsidTr="00D724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4,37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</w:tr>
      <w:tr w:rsidR="00D7247A" w:rsidTr="00D724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</w:tbl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деятельности."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на электроэнергию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Ю.В.НЕЧЕСОВ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12"/>
      <w:bookmarkEnd w:id="4"/>
      <w:r>
        <w:rPr>
          <w:rFonts w:ascii="Calibri" w:hAnsi="Calibri" w:cs="Calibri"/>
        </w:rPr>
        <w:t>Приложение N 2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-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марта 2015 г. N 25/2015-э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319"/>
      <w:bookmarkEnd w:id="5"/>
      <w:r>
        <w:rPr>
          <w:rFonts w:ascii="Calibri" w:hAnsi="Calibri" w:cs="Calibri"/>
          <w:b/>
          <w:bCs/>
        </w:rPr>
        <w:t>БАЛАНСОВЫЕ ПОКАЗАТЕЛИ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ПЛАНОВОГО ОБЪЕМА ПОЛЕЗНОГО ОТПУСКА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ЭНЕРГИИ, ИСПОЛЬЗУЕМЫЕ ПРИ РАСЧЕТЕ ЦЕН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(ТАРИФОВ) НА ЭЛЕКТРИЧЕСКУЮ ЭНЕРГИЮ ДЛЯ НАСЕЛЕНИЯ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КРАСНОДАРСКОМУ КРАЮ И РЕСПУБЛИКЕ АДЫГЕЯ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3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10299"/>
        <w:gridCol w:w="2011"/>
        <w:gridCol w:w="2011"/>
      </w:tblGrid>
      <w:tr w:rsidR="00D7247A" w:rsidTr="00D7247A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D7247A" w:rsidTr="00D7247A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и домах, в которых имеются жилые помещения специализированного жилого фонда;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1273,55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1376,85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</w:t>
            </w:r>
            <w:r>
              <w:rPr>
                <w:rFonts w:ascii="Calibri" w:hAnsi="Calibri" w:cs="Calibri"/>
              </w:rPr>
              <w:lastRenderedPageBreak/>
              <w:t>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356,58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411,28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1325,52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1320,28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131,71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133,25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119,83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121,07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12,18</w:t>
            </w:r>
          </w:p>
        </w:tc>
      </w:tr>
    </w:tbl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на электроэнергию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Ю.В.НЕЧЕСОВ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383"/>
      <w:bookmarkEnd w:id="6"/>
      <w:r>
        <w:rPr>
          <w:rFonts w:ascii="Calibri" w:hAnsi="Calibri" w:cs="Calibri"/>
        </w:rPr>
        <w:t>Приложение N 3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-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марта 2015 г. N 25/2015-э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390"/>
      <w:bookmarkEnd w:id="7"/>
      <w:r>
        <w:rPr>
          <w:rFonts w:ascii="Calibri" w:hAnsi="Calibri" w:cs="Calibri"/>
          <w:b/>
          <w:bCs/>
        </w:rPr>
        <w:t>ПОНИЖАЮЩИЕ КОЭФФИЦИЕНТЫ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УСТАНОВЛЕНИИ ЦЕН (ТАРИФОВ) НА ЭЛЕКТРИЧЕСКУЮ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ЭНЕРГИЮ (МОЩНОСТЬ)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9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10157"/>
        <w:gridCol w:w="2011"/>
        <w:gridCol w:w="2011"/>
      </w:tblGrid>
      <w:tr w:rsidR="00D7247A" w:rsidTr="00D7247A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7247A" w:rsidTr="00D7247A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</w:t>
            </w:r>
            <w:r>
              <w:rPr>
                <w:rFonts w:ascii="Calibri" w:hAnsi="Calibri" w:cs="Calibri"/>
              </w:rPr>
              <w:lastRenderedPageBreak/>
              <w:t>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фонда: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7247A" w:rsidTr="00D724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7A" w:rsidRDefault="00D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на электроэнергию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Ю.В.НЕЧЕСОВ</w:t>
      </w: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47A" w:rsidRDefault="00D724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F1BFC" w:rsidRDefault="008F1BFC"/>
    <w:sectPr w:rsidR="008F1BF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7A"/>
    <w:rsid w:val="008F1BFC"/>
    <w:rsid w:val="00D7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423B-998C-4B8F-B0F8-82D4A855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8C99B235A0C71C49496045D877496349658C2610ECF4BBEFBDC75934F2848EABBE9lEG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18C99B235A0C71C49496045D877496349658C2610ECF4BBEFBDC75934F2848EABBE9EFC0443651lDG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8C99B235A0C71C49496045D877496349554C2610FCF4BBEFBDC7593l4GFI" TargetMode="External"/><Relationship Id="rId11" Type="http://schemas.openxmlformats.org/officeDocument/2006/relationships/hyperlink" Target="consultantplus://offline/ref=BE18C99B235A0C71C49488094BEB2B9C329A02C96908C314E7A9DA22CC1F2E1DAAlFGBI" TargetMode="External"/><Relationship Id="rId5" Type="http://schemas.openxmlformats.org/officeDocument/2006/relationships/hyperlink" Target="consultantplus://offline/ref=BE18C99B235A0C71C49496045D87749634965ECD680DCF4BBEFBDC7593l4GFI" TargetMode="External"/><Relationship Id="rId10" Type="http://schemas.openxmlformats.org/officeDocument/2006/relationships/hyperlink" Target="consultantplus://offline/ref=BE18C99B235A0C71C49488094BEB2B9C329A02C96908C314E7A9DA22CC1F2E1DAAFBEFBA83003B51D701D072l7G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18C99B235A0C71C49488094BEB2B9C329A02C96908C314E7A9DA22CC1F2E1DAAlF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4129</Words>
  <Characters>23537</Characters>
  <Application>Microsoft Office Word</Application>
  <DocSecurity>0</DocSecurity>
  <Lines>196</Lines>
  <Paragraphs>55</Paragraphs>
  <ScaleCrop>false</ScaleCrop>
  <Company/>
  <LinksUpToDate>false</LinksUpToDate>
  <CharactersWithSpaces>27611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2015-05-05T08:06:00Z</dcterms:created>
  <dcterms:modified xsi:type="dcterms:W3CDTF">2015-05-05T08:08:00Z</dcterms:modified>
</cp:coreProperties>
</file>