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A8" w:rsidRDefault="00266DEF" w:rsidP="00697FF1">
      <w:pPr>
        <w:pStyle w:val="2"/>
      </w:pPr>
      <w:bookmarkStart w:id="0" w:name="_GoBack"/>
      <w:bookmarkEnd w:id="0"/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-374650</wp:posOffset>
                </wp:positionV>
                <wp:extent cx="1828800" cy="5715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3A8" w:rsidRPr="00E07757" w:rsidRDefault="002A63A8" w:rsidP="00E07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-29.5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T/tAIAALk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" filled="f" stroked="f">
                <v:textbox>
                  <w:txbxContent>
                    <w:p w:rsidR="002A63A8" w:rsidRPr="00E07757" w:rsidRDefault="002A63A8" w:rsidP="00E07757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w:drawing>
          <wp:inline distT="0" distB="0" distL="0" distR="0">
            <wp:extent cx="512445" cy="64325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A8" w:rsidRPr="00781ACD" w:rsidRDefault="002A63A8" w:rsidP="002A63A8">
      <w:pPr>
        <w:pStyle w:val="2"/>
        <w:spacing w:after="0"/>
        <w:rPr>
          <w:sz w:val="27"/>
          <w:szCs w:val="27"/>
        </w:rPr>
      </w:pPr>
      <w:r w:rsidRPr="00781ACD">
        <w:rPr>
          <w:spacing w:val="20"/>
          <w:sz w:val="27"/>
          <w:szCs w:val="27"/>
        </w:rPr>
        <w:t>КОМИТЕТ ТАРИФОВ И ЦЕН</w:t>
      </w:r>
      <w:r w:rsidRPr="00781ACD">
        <w:rPr>
          <w:sz w:val="27"/>
          <w:szCs w:val="27"/>
        </w:rPr>
        <w:t xml:space="preserve"> </w:t>
      </w:r>
    </w:p>
    <w:p w:rsidR="002A63A8" w:rsidRPr="00781ACD" w:rsidRDefault="002A63A8" w:rsidP="002A63A8">
      <w:pPr>
        <w:pStyle w:val="2"/>
        <w:spacing w:after="0"/>
        <w:rPr>
          <w:b w:val="0"/>
          <w:bCs/>
          <w:spacing w:val="0"/>
          <w:sz w:val="27"/>
          <w:szCs w:val="27"/>
        </w:rPr>
      </w:pPr>
      <w:r w:rsidRPr="00781ACD">
        <w:rPr>
          <w:spacing w:val="0"/>
          <w:sz w:val="27"/>
          <w:szCs w:val="27"/>
        </w:rPr>
        <w:t>ПРАВИТЕЛЬСТВА ЕВРЕЙСКОЙ АВТОНОМНОЙ ОБЛАСТИ</w:t>
      </w:r>
    </w:p>
    <w:p w:rsidR="00D73E09" w:rsidRPr="00781ACD" w:rsidRDefault="00D73E09" w:rsidP="002A63A8">
      <w:pPr>
        <w:pStyle w:val="3"/>
        <w:rPr>
          <w:spacing w:val="20"/>
        </w:rPr>
      </w:pPr>
    </w:p>
    <w:p w:rsidR="002A63A8" w:rsidRPr="00781ACD" w:rsidRDefault="002A63A8" w:rsidP="002A63A8">
      <w:pPr>
        <w:pStyle w:val="3"/>
        <w:rPr>
          <w:spacing w:val="20"/>
          <w:sz w:val="27"/>
          <w:szCs w:val="27"/>
        </w:rPr>
      </w:pPr>
      <w:r w:rsidRPr="00781ACD">
        <w:rPr>
          <w:spacing w:val="20"/>
          <w:sz w:val="27"/>
          <w:szCs w:val="27"/>
        </w:rPr>
        <w:t>ПРИКАЗ</w:t>
      </w:r>
    </w:p>
    <w:p w:rsidR="002A63A8" w:rsidRPr="00781ACD" w:rsidRDefault="002A63A8" w:rsidP="002A63A8">
      <w:pPr>
        <w:rPr>
          <w:sz w:val="27"/>
          <w:szCs w:val="27"/>
        </w:rPr>
      </w:pPr>
    </w:p>
    <w:p w:rsidR="002A63A8" w:rsidRPr="00781ACD" w:rsidRDefault="00A45334" w:rsidP="002A63A8">
      <w:pPr>
        <w:rPr>
          <w:sz w:val="27"/>
          <w:szCs w:val="27"/>
        </w:rPr>
      </w:pPr>
      <w:r w:rsidRPr="00781ACD">
        <w:rPr>
          <w:sz w:val="27"/>
          <w:szCs w:val="27"/>
        </w:rPr>
        <w:t>2</w:t>
      </w:r>
      <w:r w:rsidR="00AF44FF">
        <w:rPr>
          <w:sz w:val="27"/>
          <w:szCs w:val="27"/>
        </w:rPr>
        <w:t>8</w:t>
      </w:r>
      <w:r w:rsidR="002A63A8" w:rsidRPr="00781ACD">
        <w:rPr>
          <w:sz w:val="27"/>
          <w:szCs w:val="27"/>
        </w:rPr>
        <w:t>.</w:t>
      </w:r>
      <w:r w:rsidR="00781ACD" w:rsidRPr="00781ACD">
        <w:rPr>
          <w:sz w:val="27"/>
          <w:szCs w:val="27"/>
        </w:rPr>
        <w:t>12</w:t>
      </w:r>
      <w:r w:rsidR="002A63A8" w:rsidRPr="00781ACD">
        <w:rPr>
          <w:sz w:val="27"/>
          <w:szCs w:val="27"/>
        </w:rPr>
        <w:t>.201</w:t>
      </w:r>
      <w:r w:rsidR="00845352" w:rsidRPr="00781ACD">
        <w:rPr>
          <w:sz w:val="27"/>
          <w:szCs w:val="27"/>
        </w:rPr>
        <w:t>5</w:t>
      </w:r>
      <w:r w:rsidR="002A63A8" w:rsidRPr="00781ACD">
        <w:rPr>
          <w:sz w:val="27"/>
          <w:szCs w:val="27"/>
        </w:rPr>
        <w:t xml:space="preserve">                                                                                                  </w:t>
      </w:r>
      <w:r w:rsidR="00833EC7">
        <w:rPr>
          <w:sz w:val="27"/>
          <w:szCs w:val="27"/>
        </w:rPr>
        <w:t xml:space="preserve">      </w:t>
      </w:r>
      <w:r w:rsidR="002A63A8" w:rsidRPr="00781ACD">
        <w:rPr>
          <w:sz w:val="27"/>
          <w:szCs w:val="27"/>
        </w:rPr>
        <w:t>№</w:t>
      </w:r>
      <w:r w:rsidR="00382004" w:rsidRPr="00781ACD">
        <w:rPr>
          <w:sz w:val="27"/>
          <w:szCs w:val="27"/>
        </w:rPr>
        <w:t xml:space="preserve"> </w:t>
      </w:r>
      <w:r w:rsidR="00833EC7">
        <w:rPr>
          <w:sz w:val="27"/>
          <w:szCs w:val="27"/>
        </w:rPr>
        <w:t>56/1</w:t>
      </w:r>
      <w:r w:rsidR="002A63A8" w:rsidRPr="00781ACD">
        <w:rPr>
          <w:sz w:val="27"/>
          <w:szCs w:val="27"/>
        </w:rPr>
        <w:t>-П</w:t>
      </w:r>
    </w:p>
    <w:p w:rsidR="002A63A8" w:rsidRPr="00781ACD" w:rsidRDefault="002A63A8" w:rsidP="002A63A8">
      <w:pPr>
        <w:spacing w:line="360" w:lineRule="auto"/>
        <w:jc w:val="center"/>
        <w:rPr>
          <w:sz w:val="27"/>
          <w:szCs w:val="27"/>
        </w:rPr>
      </w:pPr>
      <w:r w:rsidRPr="00781ACD">
        <w:rPr>
          <w:sz w:val="27"/>
          <w:szCs w:val="27"/>
        </w:rPr>
        <w:t>г. Биробиджан</w:t>
      </w:r>
    </w:p>
    <w:p w:rsidR="002A63A8" w:rsidRPr="00781ACD" w:rsidRDefault="002A63A8" w:rsidP="002A63A8"/>
    <w:p w:rsidR="00C004B1" w:rsidRPr="00781ACD" w:rsidRDefault="00C004B1" w:rsidP="00C004B1">
      <w:pPr>
        <w:ind w:right="-1"/>
        <w:jc w:val="both"/>
        <w:rPr>
          <w:sz w:val="27"/>
          <w:szCs w:val="27"/>
        </w:rPr>
      </w:pPr>
      <w:r w:rsidRPr="00781ACD">
        <w:rPr>
          <w:sz w:val="27"/>
          <w:szCs w:val="27"/>
        </w:rPr>
        <w:t>О</w:t>
      </w:r>
      <w:r w:rsidR="00E07757" w:rsidRPr="00781ACD">
        <w:rPr>
          <w:sz w:val="27"/>
          <w:szCs w:val="27"/>
        </w:rPr>
        <w:t xml:space="preserve"> внесении изменений в</w:t>
      </w:r>
      <w:r w:rsidRPr="00781ACD">
        <w:rPr>
          <w:sz w:val="27"/>
          <w:szCs w:val="27"/>
        </w:rPr>
        <w:t xml:space="preserve"> </w:t>
      </w:r>
      <w:r w:rsidR="00E07757" w:rsidRPr="00781ACD">
        <w:rPr>
          <w:sz w:val="27"/>
          <w:szCs w:val="27"/>
        </w:rPr>
        <w:t>приказ комитета тарифов и цен правительства ЕАО от 23.12.2014 № 39/6-П «Об утверждении единых (котловых) тарифов на услуги по передаче электрической энергии по сетям Еврейской автономной области на 2015 - 2017 годы»</w:t>
      </w:r>
    </w:p>
    <w:p w:rsidR="002A63A8" w:rsidRPr="00781ACD" w:rsidRDefault="002A63A8" w:rsidP="002A63A8">
      <w:pPr>
        <w:ind w:right="2623"/>
        <w:jc w:val="both"/>
      </w:pPr>
    </w:p>
    <w:p w:rsidR="002A63A8" w:rsidRPr="00781ACD" w:rsidRDefault="002A63A8" w:rsidP="00640DE9">
      <w:pPr>
        <w:pStyle w:val="4"/>
        <w:spacing w:line="240" w:lineRule="auto"/>
        <w:ind w:firstLine="708"/>
        <w:jc w:val="both"/>
      </w:pPr>
    </w:p>
    <w:p w:rsidR="003B268C" w:rsidRPr="00781ACD" w:rsidRDefault="00781ACD" w:rsidP="003B268C">
      <w:pPr>
        <w:ind w:firstLine="567"/>
        <w:jc w:val="both"/>
        <w:rPr>
          <w:sz w:val="27"/>
          <w:szCs w:val="27"/>
        </w:rPr>
      </w:pPr>
      <w:r w:rsidRPr="00781ACD">
        <w:rPr>
          <w:sz w:val="27"/>
          <w:szCs w:val="27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ФСТ России от 28.03.2013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Положением о комитете тарифов и цен правительства Еврейской автономной области, утвержденным постановлением правительства Е</w:t>
      </w:r>
      <w:r>
        <w:rPr>
          <w:sz w:val="27"/>
          <w:szCs w:val="27"/>
        </w:rPr>
        <w:t xml:space="preserve">АО </w:t>
      </w:r>
      <w:r w:rsidRPr="00781ACD">
        <w:rPr>
          <w:sz w:val="27"/>
          <w:szCs w:val="27"/>
        </w:rPr>
        <w:t xml:space="preserve">от 16.07.2013 №321-пп, </w:t>
      </w:r>
      <w:r w:rsidR="003B268C" w:rsidRPr="00781ACD">
        <w:rPr>
          <w:sz w:val="27"/>
          <w:szCs w:val="27"/>
        </w:rPr>
        <w:t xml:space="preserve">на основании решения Правления комитета тарифов и цен от </w:t>
      </w:r>
      <w:r w:rsidR="00AF44FF">
        <w:rPr>
          <w:sz w:val="27"/>
          <w:szCs w:val="27"/>
        </w:rPr>
        <w:t>28.12.2015</w:t>
      </w:r>
      <w:r w:rsidR="003B268C" w:rsidRPr="00781ACD">
        <w:rPr>
          <w:sz w:val="27"/>
          <w:szCs w:val="27"/>
        </w:rPr>
        <w:t xml:space="preserve"> № </w:t>
      </w:r>
      <w:r w:rsidR="00833EC7">
        <w:rPr>
          <w:sz w:val="27"/>
          <w:szCs w:val="27"/>
        </w:rPr>
        <w:t>56/1</w:t>
      </w:r>
      <w:r w:rsidR="003B268C" w:rsidRPr="00781ACD">
        <w:rPr>
          <w:sz w:val="27"/>
          <w:szCs w:val="27"/>
        </w:rPr>
        <w:t>-Р</w:t>
      </w:r>
    </w:p>
    <w:p w:rsidR="002A63A8" w:rsidRPr="00781ACD" w:rsidRDefault="002A63A8" w:rsidP="002A63A8">
      <w:pPr>
        <w:jc w:val="both"/>
        <w:rPr>
          <w:sz w:val="27"/>
          <w:szCs w:val="27"/>
        </w:rPr>
      </w:pPr>
      <w:r w:rsidRPr="00781ACD">
        <w:rPr>
          <w:sz w:val="27"/>
          <w:szCs w:val="27"/>
        </w:rPr>
        <w:t>ПРИКАЗЫВАЮ:</w:t>
      </w:r>
    </w:p>
    <w:p w:rsidR="00E07757" w:rsidRPr="00781ACD" w:rsidRDefault="00C004B1" w:rsidP="00C004B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1ACD">
        <w:rPr>
          <w:sz w:val="27"/>
          <w:szCs w:val="27"/>
        </w:rPr>
        <w:t xml:space="preserve">1. </w:t>
      </w:r>
      <w:r w:rsidR="00E07757" w:rsidRPr="00781ACD">
        <w:rPr>
          <w:sz w:val="27"/>
          <w:szCs w:val="27"/>
        </w:rPr>
        <w:t>Внести в приказ комитета тарифов и цен правительства ЕАО от 23.12.2014 № 39/6-П «Об утверждении единых (котловых) тарифов на услуги по передаче электрической энергии по сетям Еврейской автономной области на 2015 - 2017 годы» следующие изменения:</w:t>
      </w:r>
    </w:p>
    <w:p w:rsidR="00E07757" w:rsidRPr="00781ACD" w:rsidRDefault="00E07757" w:rsidP="00E0775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1ACD">
        <w:rPr>
          <w:sz w:val="27"/>
          <w:szCs w:val="27"/>
        </w:rPr>
        <w:t xml:space="preserve">1.1. приложение № 2 изложить в редакции согласно приложению № </w:t>
      </w:r>
      <w:r w:rsidR="00781ACD">
        <w:rPr>
          <w:sz w:val="27"/>
          <w:szCs w:val="27"/>
        </w:rPr>
        <w:t>1</w:t>
      </w:r>
      <w:r w:rsidRPr="00781ACD">
        <w:rPr>
          <w:sz w:val="27"/>
          <w:szCs w:val="27"/>
        </w:rPr>
        <w:t xml:space="preserve"> к настоящему приказу;</w:t>
      </w:r>
    </w:p>
    <w:p w:rsidR="00C004B1" w:rsidRPr="00781ACD" w:rsidRDefault="00E07757" w:rsidP="00C004B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1ACD">
        <w:rPr>
          <w:sz w:val="27"/>
          <w:szCs w:val="27"/>
        </w:rPr>
        <w:t>1.</w:t>
      </w:r>
      <w:r w:rsidR="00781ACD">
        <w:rPr>
          <w:sz w:val="27"/>
          <w:szCs w:val="27"/>
        </w:rPr>
        <w:t>2</w:t>
      </w:r>
      <w:r w:rsidRPr="00781ACD">
        <w:rPr>
          <w:sz w:val="27"/>
          <w:szCs w:val="27"/>
        </w:rPr>
        <w:t xml:space="preserve">. приложение № 3 изложить в редакции согласно приложению № </w:t>
      </w:r>
      <w:r w:rsidR="00781ACD">
        <w:rPr>
          <w:sz w:val="27"/>
          <w:szCs w:val="27"/>
        </w:rPr>
        <w:t>2</w:t>
      </w:r>
      <w:r w:rsidRPr="00781ACD">
        <w:rPr>
          <w:sz w:val="27"/>
          <w:szCs w:val="27"/>
        </w:rPr>
        <w:t xml:space="preserve"> к настоящему приказу</w:t>
      </w:r>
      <w:r w:rsidR="00C004B1" w:rsidRPr="00781ACD">
        <w:rPr>
          <w:sz w:val="27"/>
          <w:szCs w:val="27"/>
        </w:rPr>
        <w:t xml:space="preserve">. </w:t>
      </w:r>
    </w:p>
    <w:p w:rsidR="00C004B1" w:rsidRPr="00781ACD" w:rsidRDefault="00C004B1" w:rsidP="00C004B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781ACD">
        <w:rPr>
          <w:sz w:val="27"/>
          <w:szCs w:val="27"/>
        </w:rPr>
        <w:t>2. Настоящий приказ вступает в силу со дня его официального опубликования.</w:t>
      </w:r>
    </w:p>
    <w:p w:rsidR="002A63A8" w:rsidRPr="00781ACD" w:rsidRDefault="002A63A8" w:rsidP="002A63A8">
      <w:pPr>
        <w:pStyle w:val="21"/>
        <w:ind w:firstLine="708"/>
        <w:rPr>
          <w:sz w:val="27"/>
          <w:szCs w:val="27"/>
        </w:rPr>
      </w:pPr>
    </w:p>
    <w:p w:rsidR="00474DAE" w:rsidRPr="00781ACD" w:rsidRDefault="00474DAE" w:rsidP="002A63A8">
      <w:pPr>
        <w:pStyle w:val="21"/>
        <w:ind w:firstLine="708"/>
        <w:rPr>
          <w:sz w:val="27"/>
          <w:szCs w:val="27"/>
        </w:rPr>
      </w:pPr>
    </w:p>
    <w:p w:rsidR="0096034E" w:rsidRPr="00781ACD" w:rsidRDefault="00057910" w:rsidP="0096034E">
      <w:pPr>
        <w:rPr>
          <w:sz w:val="27"/>
          <w:szCs w:val="27"/>
        </w:rPr>
        <w:sectPr w:rsidR="0096034E" w:rsidRPr="00781ACD" w:rsidSect="009C129F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  <w:r w:rsidRPr="00781ACD">
        <w:rPr>
          <w:sz w:val="27"/>
          <w:szCs w:val="27"/>
        </w:rPr>
        <w:t>П</w:t>
      </w:r>
      <w:r w:rsidR="002A63A8" w:rsidRPr="00781ACD">
        <w:rPr>
          <w:sz w:val="27"/>
          <w:szCs w:val="27"/>
        </w:rPr>
        <w:t>редседател</w:t>
      </w:r>
      <w:r w:rsidRPr="00781ACD">
        <w:rPr>
          <w:sz w:val="27"/>
          <w:szCs w:val="27"/>
        </w:rPr>
        <w:t>ь</w:t>
      </w:r>
      <w:r w:rsidR="002A63A8" w:rsidRPr="00781ACD">
        <w:rPr>
          <w:sz w:val="27"/>
          <w:szCs w:val="27"/>
        </w:rPr>
        <w:t xml:space="preserve"> комитета</w:t>
      </w:r>
      <w:r w:rsidR="002A63A8" w:rsidRPr="00781ACD">
        <w:rPr>
          <w:sz w:val="27"/>
          <w:szCs w:val="27"/>
        </w:rPr>
        <w:tab/>
      </w:r>
      <w:r w:rsidR="002A63A8" w:rsidRPr="00781ACD">
        <w:rPr>
          <w:sz w:val="27"/>
          <w:szCs w:val="27"/>
        </w:rPr>
        <w:tab/>
      </w:r>
      <w:r w:rsidR="002A63A8" w:rsidRPr="00781ACD">
        <w:rPr>
          <w:sz w:val="27"/>
          <w:szCs w:val="27"/>
        </w:rPr>
        <w:tab/>
      </w:r>
      <w:r w:rsidR="002A63A8" w:rsidRPr="00781ACD">
        <w:rPr>
          <w:sz w:val="27"/>
          <w:szCs w:val="27"/>
        </w:rPr>
        <w:tab/>
      </w:r>
      <w:r w:rsidR="002A63A8" w:rsidRPr="00781ACD">
        <w:rPr>
          <w:sz w:val="27"/>
          <w:szCs w:val="27"/>
        </w:rPr>
        <w:tab/>
      </w:r>
      <w:r w:rsidRPr="00781ACD">
        <w:rPr>
          <w:sz w:val="27"/>
          <w:szCs w:val="27"/>
        </w:rPr>
        <w:tab/>
      </w:r>
      <w:r w:rsidRPr="00781ACD">
        <w:rPr>
          <w:sz w:val="27"/>
          <w:szCs w:val="27"/>
        </w:rPr>
        <w:tab/>
        <w:t xml:space="preserve">       Г.Ф. Шлыкова</w:t>
      </w:r>
    </w:p>
    <w:p w:rsidR="00E07757" w:rsidRPr="009B0F24" w:rsidRDefault="00E07757" w:rsidP="00E07757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E07757" w:rsidRPr="009B0F24" w:rsidRDefault="00E07757" w:rsidP="00E07757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к приказу комитета</w:t>
      </w:r>
    </w:p>
    <w:p w:rsidR="00E07757" w:rsidRPr="009B0F24" w:rsidRDefault="00E07757" w:rsidP="00E07757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тарифов и цен правительства</w:t>
      </w:r>
    </w:p>
    <w:p w:rsidR="00E07757" w:rsidRPr="009B0F24" w:rsidRDefault="00E07757" w:rsidP="00E07757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Еврейской автономной области</w:t>
      </w:r>
    </w:p>
    <w:p w:rsidR="00E07757" w:rsidRPr="009B0F24" w:rsidRDefault="00E07757" w:rsidP="00E07757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 xml:space="preserve">от </w:t>
      </w:r>
      <w:r w:rsidR="00AF44FF">
        <w:rPr>
          <w:sz w:val="27"/>
          <w:szCs w:val="27"/>
        </w:rPr>
        <w:t>28.12.2015</w:t>
      </w:r>
      <w:r w:rsidR="00AF44FF" w:rsidRPr="00781ACD">
        <w:rPr>
          <w:sz w:val="27"/>
          <w:szCs w:val="27"/>
        </w:rPr>
        <w:t xml:space="preserve"> </w:t>
      </w:r>
      <w:r w:rsidRPr="009B0F24">
        <w:rPr>
          <w:sz w:val="24"/>
          <w:szCs w:val="24"/>
        </w:rPr>
        <w:t xml:space="preserve"> № </w:t>
      </w:r>
      <w:r w:rsidR="00833EC7">
        <w:rPr>
          <w:sz w:val="27"/>
          <w:szCs w:val="27"/>
        </w:rPr>
        <w:t>56/1</w:t>
      </w:r>
      <w:r w:rsidRPr="009B0F24">
        <w:rPr>
          <w:sz w:val="24"/>
          <w:szCs w:val="24"/>
        </w:rPr>
        <w:t>-П</w:t>
      </w:r>
    </w:p>
    <w:p w:rsidR="00E07757" w:rsidRDefault="00E07757" w:rsidP="00057910">
      <w:pPr>
        <w:jc w:val="right"/>
        <w:rPr>
          <w:sz w:val="24"/>
          <w:szCs w:val="24"/>
        </w:rPr>
      </w:pPr>
    </w:p>
    <w:p w:rsidR="00E07757" w:rsidRDefault="00E07757" w:rsidP="00E07757">
      <w:pPr>
        <w:jc w:val="right"/>
        <w:rPr>
          <w:sz w:val="24"/>
          <w:szCs w:val="24"/>
        </w:rPr>
      </w:pPr>
    </w:p>
    <w:p w:rsidR="00E07757" w:rsidRPr="009B0F24" w:rsidRDefault="00E07757" w:rsidP="00E0775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B0F2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E07757" w:rsidRPr="009B0F24" w:rsidRDefault="00E07757" w:rsidP="00E07757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к приказу комитета</w:t>
      </w:r>
    </w:p>
    <w:p w:rsidR="00E07757" w:rsidRPr="009B0F24" w:rsidRDefault="00E07757" w:rsidP="00E07757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тарифов и цен правительства</w:t>
      </w:r>
    </w:p>
    <w:p w:rsidR="00E07757" w:rsidRPr="009B0F24" w:rsidRDefault="00E07757" w:rsidP="00E07757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Еврейской автономной области</w:t>
      </w:r>
    </w:p>
    <w:p w:rsidR="00E07757" w:rsidRPr="009B0F24" w:rsidRDefault="00E07757" w:rsidP="00E07757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 xml:space="preserve">от </w:t>
      </w:r>
      <w:r w:rsidRPr="00E07757">
        <w:rPr>
          <w:sz w:val="24"/>
          <w:szCs w:val="24"/>
        </w:rPr>
        <w:t>23.12.2014 № 39/6-П</w:t>
      </w:r>
    </w:p>
    <w:p w:rsidR="00BA31E0" w:rsidRDefault="00BA31E0" w:rsidP="00BA31E0">
      <w:pPr>
        <w:jc w:val="right"/>
        <w:rPr>
          <w:sz w:val="24"/>
          <w:szCs w:val="24"/>
        </w:rPr>
      </w:pPr>
    </w:p>
    <w:p w:rsidR="002527C0" w:rsidRPr="00744172" w:rsidRDefault="002527C0" w:rsidP="002527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Единые (котловые) тарифы</w:t>
      </w:r>
    </w:p>
    <w:p w:rsidR="002527C0" w:rsidRPr="00744172" w:rsidRDefault="002527C0" w:rsidP="002527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на услуги по передаче электрической энергии по сетям</w:t>
      </w:r>
    </w:p>
    <w:p w:rsidR="002527C0" w:rsidRPr="00744172" w:rsidRDefault="002527C0" w:rsidP="002527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Еврейской автономной области, поставляемой прочим потребителям &lt;1&gt;</w:t>
      </w:r>
    </w:p>
    <w:p w:rsidR="002527C0" w:rsidRDefault="002527C0" w:rsidP="002527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6</w:t>
      </w:r>
      <w:r w:rsidRPr="00744172">
        <w:rPr>
          <w:bCs/>
          <w:sz w:val="28"/>
          <w:szCs w:val="28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275"/>
        <w:gridCol w:w="1276"/>
        <w:gridCol w:w="1418"/>
        <w:gridCol w:w="1417"/>
        <w:gridCol w:w="1418"/>
        <w:gridCol w:w="1417"/>
      </w:tblGrid>
      <w:tr w:rsidR="00720CBB" w:rsidRPr="00EF4BE2" w:rsidTr="00D965B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Диапазоны напряжения</w:t>
            </w:r>
          </w:p>
        </w:tc>
      </w:tr>
      <w:tr w:rsidR="00720CBB" w:rsidRPr="00EF4BE2" w:rsidTr="00D965B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BH-1 </w:t>
            </w:r>
            <w:hyperlink w:anchor="Par130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HH</w:t>
            </w:r>
          </w:p>
        </w:tc>
      </w:tr>
      <w:tr w:rsidR="00720CBB" w:rsidRPr="00EF4BE2" w:rsidTr="00D965B1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9</w:t>
            </w:r>
          </w:p>
        </w:tc>
      </w:tr>
      <w:tr w:rsidR="00720CBB" w:rsidRPr="00EF4BE2" w:rsidTr="00E656A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Прочие потребители (тарифы указываются без учета НДС) </w:t>
            </w:r>
            <w:hyperlink w:anchor="Par131" w:history="1">
              <w:r w:rsidRPr="00EF4BE2">
                <w:rPr>
                  <w:bCs/>
                  <w:color w:val="0000FF"/>
                  <w:sz w:val="24"/>
                  <w:szCs w:val="24"/>
                </w:rPr>
                <w:t>&lt;3&gt;</w:t>
              </w:r>
            </w:hyperlink>
            <w:r w:rsidRPr="00EF4BE2">
              <w:rPr>
                <w:bCs/>
                <w:sz w:val="24"/>
                <w:szCs w:val="24"/>
              </w:rPr>
              <w:t xml:space="preserve">, </w:t>
            </w:r>
            <w:hyperlink w:anchor="Par132" w:history="1">
              <w:r w:rsidRPr="00EF4BE2">
                <w:rPr>
                  <w:bCs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 полугодие</w:t>
            </w:r>
          </w:p>
        </w:tc>
      </w:tr>
      <w:tr w:rsidR="00720CBB" w:rsidRPr="00EF4BE2" w:rsidTr="00E65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Двухставочный тариф</w:t>
            </w:r>
          </w:p>
        </w:tc>
      </w:tr>
      <w:tr w:rsidR="00AF44FF" w:rsidRPr="00EF4BE2" w:rsidTr="00270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</w:t>
            </w:r>
          </w:p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884533,48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921560,92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1015178,21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708050,89</w:t>
            </w:r>
          </w:p>
        </w:tc>
      </w:tr>
      <w:tr w:rsidR="00AF44FF" w:rsidRPr="00EF4BE2" w:rsidTr="00D96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25,45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162,37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218,50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774,34</w:t>
            </w:r>
          </w:p>
        </w:tc>
      </w:tr>
      <w:tr w:rsidR="00AF44FF" w:rsidRPr="00EF4BE2" w:rsidTr="00D965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руб./кВт·ч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1,55823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1,90265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2,15401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2,38001</w:t>
            </w:r>
          </w:p>
        </w:tc>
      </w:tr>
      <w:tr w:rsidR="00AF44FF" w:rsidRPr="00EF4BE2" w:rsidTr="00270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237568,30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223134,96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29819,31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21582,70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-36968,67</w:t>
            </w:r>
          </w:p>
        </w:tc>
      </w:tr>
      <w:tr w:rsidR="00AF44FF" w:rsidRPr="00EF4BE2" w:rsidTr="00270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Ставка перекрестного субсидирования </w:t>
            </w:r>
            <w:hyperlink w:anchor="Par133" w:history="1">
              <w:r w:rsidRPr="00EF4BE2">
                <w:rPr>
                  <w:bCs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758,6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989,2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387,5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-1100,3</w:t>
            </w:r>
          </w:p>
        </w:tc>
      </w:tr>
      <w:tr w:rsidR="00A955FA" w:rsidRPr="00EF4BE2" w:rsidTr="00E656AE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A" w:rsidRPr="00EF4BE2" w:rsidRDefault="00A955FA" w:rsidP="00D965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A" w:rsidRPr="00EF4BE2" w:rsidRDefault="00A955FA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Прочие потребители (тарифы указываются без учета НДС) </w:t>
            </w:r>
            <w:hyperlink w:anchor="Par131" w:history="1">
              <w:r w:rsidRPr="00EF4BE2">
                <w:rPr>
                  <w:bCs/>
                  <w:color w:val="0000FF"/>
                  <w:sz w:val="24"/>
                  <w:szCs w:val="24"/>
                </w:rPr>
                <w:t>&lt;3&gt;</w:t>
              </w:r>
            </w:hyperlink>
            <w:r w:rsidRPr="00EF4BE2">
              <w:rPr>
                <w:bCs/>
                <w:sz w:val="24"/>
                <w:szCs w:val="24"/>
              </w:rPr>
              <w:t xml:space="preserve">, </w:t>
            </w:r>
            <w:hyperlink w:anchor="Par132" w:history="1">
              <w:r w:rsidRPr="00EF4BE2">
                <w:rPr>
                  <w:bCs/>
                  <w:color w:val="0000FF"/>
                  <w:sz w:val="24"/>
                  <w:szCs w:val="24"/>
                </w:rPr>
                <w:t>&lt;4&gt;</w:t>
              </w:r>
            </w:hyperlink>
            <w:r w:rsidRPr="00EF4BE2">
              <w:rPr>
                <w:bCs/>
                <w:sz w:val="24"/>
                <w:szCs w:val="24"/>
              </w:rPr>
              <w:t xml:space="preserve">, </w:t>
            </w:r>
            <w:hyperlink w:anchor="Par133" w:history="1">
              <w:r w:rsidRPr="00EF4BE2">
                <w:rPr>
                  <w:bCs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A" w:rsidRPr="00EF4BE2" w:rsidRDefault="00A955FA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 полугодие</w:t>
            </w:r>
          </w:p>
        </w:tc>
      </w:tr>
      <w:tr w:rsidR="00A955FA" w:rsidRPr="00EF4BE2" w:rsidTr="00E65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A" w:rsidRPr="00EF4BE2" w:rsidRDefault="00A955FA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5FA" w:rsidRPr="00EF4BE2" w:rsidRDefault="00A955FA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Двухставочный тариф</w:t>
            </w:r>
          </w:p>
        </w:tc>
      </w:tr>
      <w:tr w:rsidR="00AF44FF" w:rsidRPr="00EF4BE2" w:rsidTr="00270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</w:t>
            </w:r>
          </w:p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959958,95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1071017,07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1072133,91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643210,73</w:t>
            </w:r>
          </w:p>
        </w:tc>
      </w:tr>
      <w:tr w:rsidR="00AF44FF" w:rsidRPr="00EF4BE2" w:rsidTr="00270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969,38</w:t>
            </w:r>
          </w:p>
        </w:tc>
      </w:tr>
      <w:tr w:rsidR="00AF44FF" w:rsidRPr="00EF4BE2" w:rsidTr="00270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руб./кВт·ч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1,67531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2,04566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2,31629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2,55392</w:t>
            </w:r>
          </w:p>
        </w:tc>
      </w:tr>
      <w:tr w:rsidR="00AF44FF" w:rsidRPr="00EF4BE2" w:rsidTr="00270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245432,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Default="00AF44FF" w:rsidP="0027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260700,32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30603,00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12932,00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-58802,67</w:t>
            </w:r>
          </w:p>
        </w:tc>
      </w:tr>
      <w:tr w:rsidR="00AF44FF" w:rsidRPr="00EF4BE2" w:rsidTr="00270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Ставка перекрестного субсидирования </w:t>
            </w:r>
            <w:hyperlink w:anchor="Par133" w:history="1">
              <w:r w:rsidRPr="00EF4BE2">
                <w:rPr>
                  <w:bCs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884,2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1042,9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248,8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-1927,6</w:t>
            </w:r>
          </w:p>
        </w:tc>
      </w:tr>
    </w:tbl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Примечание. 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--------------------------------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&lt;2&gt; В случае утверждения предельных уровней тарифов на услуги по передаче электрической энергии по уровню напряжения BH-1 в виде формулы, соответствующие тарифы устанавливаются органами исполнительной власти субъектов Российской Федерации в области государственного регулирования тарифов также в виде формулы.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&lt;3&gt;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 При этом соответствующие графы необходимо объединить в рамках календарной разбивки.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&lt;4&gt; В случае принятия решения в соответствии с </w:t>
      </w:r>
      <w:hyperlink r:id="rId7" w:history="1">
        <w:r w:rsidRPr="00833EC7">
          <w:rPr>
            <w:bCs/>
            <w:color w:val="0000FF"/>
          </w:rPr>
          <w:t>пунктом 78</w:t>
        </w:r>
      </w:hyperlink>
      <w:r w:rsidRPr="00833EC7">
        <w:rPr>
          <w:bCs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(далее - Основы ценообразования) (Собрание законодательства Российской Федерации, 2012, N 4, ст. 504; N 16, ст. 1883; N 20, ст. 2539; N 23, ст. 3008; N 24, ст. 3185; N 28, ст. 3897; N 41, ст. 5636; 2013, N 1, ст. 68; N 21, ст. 2647; N 22, ст. 2817; N 26, ст. 3337; N 27, ст. 3602; N 31, ст. 4216, ст. 4234; N 35, ст. 4528; N 44, ст. 5754; N 47, ст. 6105; 2014, N 2, ст. 89; N 2 (часть I), ст. 131; N 8, ст. 813; N 9, ст. 919; N 11, ст. 1156; N 23, ст. 2994; N 25, ст. 3311; N 28, ст. 4050; N 32, ст. 4521; N 34, ст. 4659; N 33, ст. 4596; N 34, ст. 4677; N 35, ст. 4769; N 44, ст. 6078; официальный интернет-портал правовой информации http://www.pravo.gov.ru, 12.12.2014, N 0001201412120021)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8" w:history="1">
        <w:r w:rsidRPr="00833EC7">
          <w:rPr>
            <w:bCs/>
            <w:color w:val="0000FF"/>
          </w:rPr>
          <w:t>пунктом 81</w:t>
        </w:r>
      </w:hyperlink>
      <w:r w:rsidRPr="00833EC7">
        <w:rPr>
          <w:bCs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&lt;5&gt; По уровням напряжения BH, CH-I, CH-II, HH справочно указывается удельная величина перекрестного субсидирования.</w:t>
      </w:r>
    </w:p>
    <w:p w:rsidR="00720CBB" w:rsidRPr="00833EC7" w:rsidRDefault="00720CBB" w:rsidP="00720CBB">
      <w:pPr>
        <w:autoSpaceDE w:val="0"/>
        <w:autoSpaceDN w:val="0"/>
        <w:adjustRightInd w:val="0"/>
        <w:jc w:val="both"/>
        <w:rPr>
          <w:bCs/>
        </w:rPr>
      </w:pPr>
    </w:p>
    <w:p w:rsidR="00720CBB" w:rsidRDefault="00720CBB" w:rsidP="00720C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0CBB" w:rsidRPr="00EF4BE2" w:rsidRDefault="00720CBB" w:rsidP="00720CB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F4BE2">
        <w:rPr>
          <w:bCs/>
          <w:sz w:val="24"/>
          <w:szCs w:val="24"/>
        </w:rPr>
        <w:t>Таблица 1</w:t>
      </w:r>
    </w:p>
    <w:p w:rsidR="00720CBB" w:rsidRPr="00EF4BE2" w:rsidRDefault="00720CBB" w:rsidP="00720C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Размер экономически обоснованных единых (котловых)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тарифов на услуги по передаче электрической энергии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по сетям Еврейской автономной области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6</w:t>
      </w:r>
      <w:r w:rsidRPr="00744172">
        <w:rPr>
          <w:bCs/>
          <w:sz w:val="28"/>
          <w:szCs w:val="28"/>
        </w:rPr>
        <w:t xml:space="preserve"> год </w:t>
      </w:r>
      <w:hyperlink w:anchor="Par234" w:history="1">
        <w:r w:rsidRPr="00744172">
          <w:rPr>
            <w:bCs/>
            <w:color w:val="0000FF"/>
            <w:sz w:val="28"/>
            <w:szCs w:val="28"/>
          </w:rPr>
          <w:t>&lt;1&gt;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4565"/>
        <w:gridCol w:w="1842"/>
        <w:gridCol w:w="1701"/>
        <w:gridCol w:w="1843"/>
        <w:gridCol w:w="1701"/>
        <w:gridCol w:w="1701"/>
      </w:tblGrid>
      <w:tr w:rsidR="00720CBB" w:rsidRPr="00EF4BE2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720CBB" w:rsidRPr="00EF4BE2" w:rsidTr="00D965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HH</w:t>
            </w:r>
          </w:p>
        </w:tc>
      </w:tr>
      <w:tr w:rsidR="00720CBB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7</w:t>
            </w:r>
          </w:p>
        </w:tc>
      </w:tr>
      <w:tr w:rsidR="00720CBB" w:rsidRPr="00EF4BE2" w:rsidTr="00E656A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0" w:history="1">
              <w:r w:rsidRPr="00EF4BE2">
                <w:rPr>
                  <w:bCs/>
                  <w:color w:val="0000FF"/>
                  <w:sz w:val="24"/>
                  <w:szCs w:val="24"/>
                </w:rPr>
                <w:t>приложением N 8</w:t>
              </w:r>
            </w:hyperlink>
            <w:r w:rsidRPr="00EF4BE2">
              <w:rPr>
                <w:bCs/>
                <w:sz w:val="24"/>
                <w:szCs w:val="24"/>
              </w:rPr>
              <w:t xml:space="preserve"> к форме:</w:t>
            </w:r>
          </w:p>
        </w:tc>
      </w:tr>
      <w:tr w:rsidR="00720CBB" w:rsidRPr="00EF4BE2" w:rsidTr="00E656A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235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EF4BE2">
              <w:rPr>
                <w:bCs/>
                <w:sz w:val="24"/>
                <w:szCs w:val="24"/>
              </w:rPr>
              <w:t xml:space="preserve">, </w:t>
            </w:r>
            <w:hyperlink w:anchor="Par236" w:history="1">
              <w:r w:rsidRPr="00EF4BE2">
                <w:rPr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 полугодие</w:t>
            </w:r>
          </w:p>
        </w:tc>
      </w:tr>
      <w:tr w:rsidR="00720CBB" w:rsidRPr="00EF4BE2" w:rsidTr="00E656A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1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Двухставочный тариф: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E656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446767,78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435757,94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853791,21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1193246,13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162,37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774,34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руб./кВт·ч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0,79964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0,91521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1,73864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2,93672</w:t>
            </w:r>
          </w:p>
        </w:tc>
      </w:tr>
      <w:tr w:rsidR="00720CBB" w:rsidRPr="00EF4BE2" w:rsidTr="00E656A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235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EF4BE2">
              <w:rPr>
                <w:bCs/>
                <w:sz w:val="24"/>
                <w:szCs w:val="24"/>
              </w:rPr>
              <w:t xml:space="preserve">, </w:t>
            </w:r>
            <w:hyperlink w:anchor="Par236" w:history="1">
              <w:r w:rsidRPr="00EF4BE2">
                <w:rPr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 полугодие</w:t>
            </w:r>
          </w:p>
        </w:tc>
      </w:tr>
      <w:tr w:rsidR="00720CBB" w:rsidRPr="00EF4BE2" w:rsidTr="00E656A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1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Двухставочный тариф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444856,77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473292,89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943662,08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1425681,39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27,50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969,38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руб./кВт·ч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0,79112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1,00337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2,05766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3,56367</w:t>
            </w:r>
          </w:p>
        </w:tc>
      </w:tr>
      <w:tr w:rsidR="00720CBB" w:rsidRPr="00EF4BE2" w:rsidTr="00E656A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w:anchor="Par234" w:history="1">
              <w:r w:rsidRPr="00EF4BE2">
                <w:rPr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720CBB" w:rsidRPr="00EF4BE2" w:rsidTr="00E656A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тыс. руб.</w:t>
            </w:r>
          </w:p>
        </w:tc>
      </w:tr>
      <w:tr w:rsidR="00AF44FF" w:rsidRPr="00EF4BE2" w:rsidTr="00E656A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jc w:val="center"/>
              <w:rPr>
                <w:sz w:val="24"/>
                <w:szCs w:val="24"/>
              </w:rPr>
            </w:pPr>
            <w:r w:rsidRPr="00B4798D">
              <w:rPr>
                <w:sz w:val="24"/>
                <w:szCs w:val="24"/>
              </w:rPr>
              <w:t>1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«Дальневосточная распределительная сетевая компания»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F576A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1259000,28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F576A" w:rsidRDefault="00AF44FF" w:rsidP="00270EB1">
            <w:pPr>
              <w:jc w:val="center"/>
              <w:rPr>
                <w:sz w:val="24"/>
                <w:szCs w:val="24"/>
              </w:rPr>
            </w:pPr>
            <w:r w:rsidRPr="009A0086">
              <w:rPr>
                <w:sz w:val="24"/>
                <w:szCs w:val="24"/>
              </w:rPr>
              <w:t>68 294,8</w:t>
            </w:r>
          </w:p>
        </w:tc>
      </w:tr>
      <w:tr w:rsidR="00AF44FF" w:rsidRPr="00EF4BE2" w:rsidTr="00E656A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jc w:val="center"/>
              <w:rPr>
                <w:sz w:val="24"/>
                <w:szCs w:val="24"/>
              </w:rPr>
            </w:pPr>
            <w:r w:rsidRPr="00B4798D">
              <w:rPr>
                <w:sz w:val="24"/>
                <w:szCs w:val="24"/>
              </w:rPr>
              <w:t>2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rPr>
                <w:sz w:val="24"/>
                <w:szCs w:val="24"/>
              </w:rPr>
            </w:pPr>
            <w:r w:rsidRPr="00B4798D">
              <w:rPr>
                <w:sz w:val="24"/>
                <w:szCs w:val="24"/>
              </w:rPr>
              <w:t>Дальневосточная дирекция по энергообеспечению СП "Трансэнерго"-филиал ОАО "РЖД"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F576A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26235,58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F576A" w:rsidRDefault="00AF44FF" w:rsidP="0027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5,37</w:t>
            </w:r>
          </w:p>
        </w:tc>
      </w:tr>
      <w:tr w:rsidR="00AF44FF" w:rsidRPr="00EF4BE2" w:rsidTr="00E656A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jc w:val="center"/>
              <w:rPr>
                <w:sz w:val="24"/>
                <w:szCs w:val="24"/>
              </w:rPr>
            </w:pPr>
            <w:r w:rsidRPr="00B4798D">
              <w:rPr>
                <w:sz w:val="24"/>
                <w:szCs w:val="24"/>
              </w:rPr>
              <w:t>3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rPr>
                <w:sz w:val="24"/>
                <w:szCs w:val="24"/>
              </w:rPr>
            </w:pPr>
            <w:r w:rsidRPr="00B4798D">
              <w:rPr>
                <w:sz w:val="24"/>
                <w:szCs w:val="24"/>
              </w:rPr>
              <w:t>Филиал "Дальневосточный" ОАО "Оборонэнерго"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F576A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20992,24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F576A" w:rsidRDefault="00AF44FF" w:rsidP="00270EB1">
            <w:pPr>
              <w:jc w:val="center"/>
              <w:rPr>
                <w:sz w:val="24"/>
                <w:szCs w:val="24"/>
              </w:rPr>
            </w:pPr>
            <w:r w:rsidRPr="00BF576A">
              <w:rPr>
                <w:sz w:val="24"/>
                <w:szCs w:val="24"/>
              </w:rPr>
              <w:t>0,00</w:t>
            </w:r>
          </w:p>
        </w:tc>
      </w:tr>
      <w:tr w:rsidR="00AF44FF" w:rsidRPr="00EF4BE2" w:rsidTr="00E656A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3F1F22" w:rsidRDefault="00AF44FF" w:rsidP="00270EB1">
            <w:pPr>
              <w:jc w:val="center"/>
              <w:rPr>
                <w:sz w:val="22"/>
                <w:szCs w:val="22"/>
              </w:rPr>
            </w:pPr>
            <w:r w:rsidRPr="00AA1723">
              <w:rPr>
                <w:sz w:val="22"/>
                <w:szCs w:val="22"/>
              </w:rPr>
              <w:t>1306228,10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3F1F22" w:rsidRDefault="00AF44FF" w:rsidP="00270EB1">
            <w:pPr>
              <w:jc w:val="center"/>
              <w:rPr>
                <w:sz w:val="22"/>
                <w:szCs w:val="22"/>
              </w:rPr>
            </w:pPr>
            <w:r w:rsidRPr="009A0086">
              <w:rPr>
                <w:sz w:val="22"/>
                <w:szCs w:val="22"/>
              </w:rPr>
              <w:t>68300,17</w:t>
            </w:r>
          </w:p>
        </w:tc>
      </w:tr>
    </w:tbl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Примечание. 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--------------------------------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&lt;2&gt;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энергии. При этом соответствующие графы необходимо объединить в рамках календарной разбивки.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&lt;3&gt; В случае принятия решения в соответствии с </w:t>
      </w:r>
      <w:hyperlink r:id="rId9" w:history="1">
        <w:r w:rsidRPr="00833EC7">
          <w:rPr>
            <w:bCs/>
            <w:color w:val="0000FF"/>
          </w:rPr>
          <w:t>пунктом 78</w:t>
        </w:r>
      </w:hyperlink>
      <w:r w:rsidRPr="00833EC7">
        <w:rPr>
          <w:bCs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10" w:history="1">
        <w:r w:rsidRPr="00833EC7">
          <w:rPr>
            <w:bCs/>
            <w:color w:val="0000FF"/>
          </w:rPr>
          <w:t>пунктом 81</w:t>
        </w:r>
      </w:hyperlink>
      <w:r w:rsidRPr="00833EC7">
        <w:rPr>
          <w:bCs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720CBB" w:rsidRPr="00EF4BE2" w:rsidRDefault="00720CBB" w:rsidP="00720C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0CBB" w:rsidRDefault="00720CBB" w:rsidP="00720CB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F4BE2">
        <w:rPr>
          <w:bCs/>
          <w:sz w:val="24"/>
          <w:szCs w:val="24"/>
        </w:rPr>
        <w:t>Таблица 2</w:t>
      </w:r>
    </w:p>
    <w:p w:rsidR="00D965B1" w:rsidRPr="00EF4BE2" w:rsidRDefault="00D965B1" w:rsidP="00720CB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Показатели для целей расчета единых (котловых)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тарифов на услуги по передаче электрической энергии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по сетям Еврейской автономной области</w:t>
      </w:r>
    </w:p>
    <w:p w:rsidR="00CB201D" w:rsidRPr="00744172" w:rsidRDefault="00720CBB" w:rsidP="00CB20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6</w:t>
      </w:r>
      <w:r w:rsidRPr="00744172">
        <w:rPr>
          <w:bCs/>
          <w:sz w:val="28"/>
          <w:szCs w:val="28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275"/>
        <w:gridCol w:w="993"/>
        <w:gridCol w:w="1134"/>
        <w:gridCol w:w="992"/>
        <w:gridCol w:w="992"/>
        <w:gridCol w:w="992"/>
        <w:gridCol w:w="851"/>
        <w:gridCol w:w="992"/>
        <w:gridCol w:w="992"/>
        <w:gridCol w:w="993"/>
        <w:gridCol w:w="850"/>
      </w:tblGrid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 полугодие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 полугодие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Диапазоны напряжения </w:t>
            </w:r>
            <w:hyperlink w:anchor="Par557" w:history="1">
              <w:r w:rsidRPr="00EF4BE2">
                <w:rPr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Диапазоны напряжения </w:t>
            </w:r>
            <w:hyperlink w:anchor="Par557" w:history="1">
              <w:r w:rsidRPr="00EF4BE2">
                <w:rPr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HH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HH</w:t>
            </w:r>
          </w:p>
        </w:tc>
      </w:tr>
      <w:tr w:rsidR="00CB201D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13</w:t>
            </w:r>
          </w:p>
        </w:tc>
      </w:tr>
      <w:tr w:rsidR="00CB201D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0" w:history="1">
              <w:r w:rsidRPr="00EF4BE2">
                <w:rPr>
                  <w:bCs/>
                  <w:color w:val="0000FF"/>
                  <w:sz w:val="24"/>
                  <w:szCs w:val="24"/>
                </w:rPr>
                <w:t>приложением N 8</w:t>
              </w:r>
            </w:hyperlink>
            <w:r w:rsidRPr="00EF4BE2">
              <w:rPr>
                <w:bCs/>
                <w:sz w:val="24"/>
                <w:szCs w:val="24"/>
              </w:rPr>
              <w:t xml:space="preserve"> к форме:</w:t>
            </w:r>
          </w:p>
        </w:tc>
      </w:tr>
      <w:tr w:rsidR="00AF44FF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35862" w:rsidRDefault="00AF44FF" w:rsidP="00270EB1">
            <w:r w:rsidRPr="00535862">
              <w:t>294,14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35862" w:rsidRDefault="00AF44FF" w:rsidP="00270EB1">
            <w:r w:rsidRPr="00535862">
              <w:t>30,20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35862" w:rsidRDefault="00AF44FF" w:rsidP="00270EB1">
            <w:r w:rsidRPr="00535862">
              <w:t>59,54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535862">
              <w:t>137,07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3040E" w:rsidRDefault="00AF44FF" w:rsidP="00270EB1">
            <w:r w:rsidRPr="00A3040E">
              <w:t>294,84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3040E" w:rsidRDefault="00AF44FF" w:rsidP="00270EB1">
            <w:r w:rsidRPr="00A3040E">
              <w:t>29,39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3040E" w:rsidRDefault="00AF44FF" w:rsidP="00270EB1">
            <w:r w:rsidRPr="00A3040E">
              <w:t>54,75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A3040E">
              <w:t>123,31</w:t>
            </w:r>
          </w:p>
        </w:tc>
      </w:tr>
      <w:tr w:rsidR="00CB201D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558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EF4BE2">
              <w:rPr>
                <w:bCs/>
                <w:sz w:val="24"/>
                <w:szCs w:val="24"/>
              </w:rPr>
              <w:t>: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23316A">
              <w:rPr>
                <w:sz w:val="22"/>
                <w:szCs w:val="22"/>
              </w:rPr>
              <w:t>48,04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23316A">
              <w:rPr>
                <w:sz w:val="22"/>
                <w:szCs w:val="22"/>
              </w:rPr>
              <w:t>45,12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23316A">
              <w:rPr>
                <w:sz w:val="22"/>
                <w:szCs w:val="22"/>
              </w:rPr>
              <w:t>18,41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23316A">
              <w:rPr>
                <w:sz w:val="22"/>
                <w:szCs w:val="22"/>
              </w:rPr>
              <w:t>15,35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D4FF0" w:rsidRDefault="00AF44FF" w:rsidP="00270EB1">
            <w:r w:rsidRPr="006D4FF0"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D4FF0" w:rsidRDefault="00AF44FF" w:rsidP="00270EB1">
            <w:r w:rsidRPr="006D4FF0"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6D4FF0">
              <w:t>36,36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117C42" w:rsidRDefault="00AF44FF" w:rsidP="00270EB1">
            <w:r w:rsidRPr="00117C42"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117C42" w:rsidRDefault="00AF44FF" w:rsidP="00270EB1">
            <w:r w:rsidRPr="00117C42"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117C42">
              <w:t>31,17</w:t>
            </w:r>
          </w:p>
        </w:tc>
      </w:tr>
      <w:tr w:rsidR="00CB201D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 w:rsidRPr="00EF4BE2">
                <w:rPr>
                  <w:bCs/>
                  <w:color w:val="0000FF"/>
                  <w:sz w:val="24"/>
                  <w:szCs w:val="24"/>
                </w:rPr>
                <w:t>пункте 71(1)</w:t>
              </w:r>
            </w:hyperlink>
            <w:r w:rsidRPr="00EF4BE2">
              <w:rPr>
                <w:bCs/>
                <w:sz w:val="24"/>
                <w:szCs w:val="24"/>
              </w:rPr>
              <w:t xml:space="preserve"> Основ ценообразования: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752102" w:rsidRDefault="00AF44FF" w:rsidP="00270EB1">
            <w:r w:rsidRPr="00752102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752102"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53A8F" w:rsidRDefault="00AF44FF" w:rsidP="00270EB1">
            <w:r w:rsidRPr="00B53A8F"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B53A8F">
              <w:t>0,80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D95A5C" w:rsidRDefault="00AF44FF" w:rsidP="00270EB1">
            <w:r w:rsidRPr="00D95A5C"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D95A5C"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DA5792" w:rsidRDefault="00AF44FF" w:rsidP="00270EB1">
            <w:r w:rsidRPr="00DA5792"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DA5792">
              <w:t>0,17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95384F" w:rsidRDefault="00AF44FF" w:rsidP="00270EB1">
            <w:pPr>
              <w:jc w:val="center"/>
              <w:rPr>
                <w:highlight w:val="yellow"/>
              </w:rPr>
            </w:pPr>
            <w:r w:rsidRPr="0095384F">
              <w:rPr>
                <w:highlight w:val="yellow"/>
              </w:rPr>
              <w:t>0,28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95384F" w:rsidRDefault="00AF44FF" w:rsidP="00270EB1">
            <w:pPr>
              <w:jc w:val="center"/>
              <w:rPr>
                <w:highlight w:val="yellow"/>
              </w:rPr>
            </w:pPr>
            <w:r w:rsidRPr="0095384F">
              <w:rPr>
                <w:highlight w:val="yellow"/>
              </w:rPr>
              <w:t>0,25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2412EB" w:rsidRDefault="00CB201D" w:rsidP="00784A27">
            <w:pPr>
              <w:jc w:val="center"/>
            </w:pPr>
            <w:r w:rsidRPr="002412EB"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2412EB" w:rsidRDefault="00CB201D" w:rsidP="00784A27">
            <w:pPr>
              <w:jc w:val="center"/>
            </w:pPr>
            <w:r w:rsidRPr="002412EB">
              <w:t>0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1.1.4.5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412EB" w:rsidRDefault="00AF44FF" w:rsidP="00270EB1">
            <w:pPr>
              <w:jc w:val="center"/>
            </w:pPr>
            <w:r>
              <w:t>1,24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412EB" w:rsidRDefault="00AF44FF" w:rsidP="00270EB1">
            <w:pPr>
              <w:jc w:val="center"/>
            </w:pPr>
            <w:r>
              <w:t>0,85</w:t>
            </w:r>
          </w:p>
        </w:tc>
      </w:tr>
      <w:tr w:rsidR="00CB201D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558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406" w:history="1">
              <w:r w:rsidRPr="00EF4BE2">
                <w:rPr>
                  <w:bCs/>
                  <w:color w:val="0000FF"/>
                  <w:sz w:val="24"/>
                  <w:szCs w:val="24"/>
                </w:rPr>
                <w:t>пунктах 1.2.2</w:t>
              </w:r>
            </w:hyperlink>
            <w:r w:rsidRPr="00EF4BE2">
              <w:rPr>
                <w:bCs/>
                <w:sz w:val="24"/>
                <w:szCs w:val="24"/>
              </w:rPr>
              <w:t xml:space="preserve"> и </w:t>
            </w:r>
            <w:hyperlink w:anchor="Par422" w:history="1">
              <w:r w:rsidRPr="00EF4BE2">
                <w:rPr>
                  <w:bCs/>
                  <w:color w:val="0000FF"/>
                  <w:sz w:val="24"/>
                  <w:szCs w:val="24"/>
                </w:rPr>
                <w:t>1.2.3</w:t>
              </w:r>
            </w:hyperlink>
            <w:r w:rsidRPr="00EF4BE2">
              <w:rPr>
                <w:bCs/>
                <w:sz w:val="24"/>
                <w:szCs w:val="24"/>
              </w:rPr>
              <w:t>: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B201D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 w:rsidRPr="00EF4BE2">
                <w:rPr>
                  <w:bCs/>
                  <w:color w:val="0000FF"/>
                  <w:sz w:val="24"/>
                  <w:szCs w:val="24"/>
                </w:rPr>
                <w:t>пункте 71(1)</w:t>
              </w:r>
            </w:hyperlink>
            <w:r w:rsidRPr="00EF4BE2">
              <w:rPr>
                <w:bCs/>
                <w:sz w:val="24"/>
                <w:szCs w:val="24"/>
              </w:rPr>
              <w:t xml:space="preserve"> Основ ценообразования: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1.2.4.5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B37DD" w:rsidRDefault="00AF44FF" w:rsidP="00270EB1">
            <w:r w:rsidRPr="00CB37DD">
              <w:t>294,14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B37DD" w:rsidRDefault="00AF44FF" w:rsidP="00270EB1">
            <w:r w:rsidRPr="00CB37DD">
              <w:t>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B37DD" w:rsidRDefault="00AF44FF" w:rsidP="00270EB1">
            <w:r w:rsidRPr="00CB37DD">
              <w:t>55,69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CB37DD">
              <w:t>33,60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4361E2" w:rsidRDefault="00AF44FF" w:rsidP="00270EB1">
            <w:r w:rsidRPr="004361E2">
              <w:t>294,84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4361E2" w:rsidRDefault="00AF44FF" w:rsidP="00270EB1">
            <w:r w:rsidRPr="004361E2">
              <w:t>29,34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4361E2" w:rsidRDefault="00AF44FF" w:rsidP="00270EB1">
            <w:r w:rsidRPr="004361E2">
              <w:t>51,98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4361E2">
              <w:t>30,51</w:t>
            </w:r>
          </w:p>
        </w:tc>
      </w:tr>
      <w:tr w:rsidR="00AF44FF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54B99" w:rsidRDefault="00AF44FF" w:rsidP="00270EB1">
            <w:r w:rsidRPr="00A54B99">
              <w:t>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54B99" w:rsidRDefault="00AF44FF" w:rsidP="00270EB1">
            <w:r w:rsidRPr="00A54B99"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54B99" w:rsidRDefault="00AF44FF" w:rsidP="00270EB1">
            <w:r w:rsidRPr="00A54B99">
              <w:t>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A54B99">
              <w:t>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1E2C88" w:rsidRDefault="00AF44FF" w:rsidP="00270EB1">
            <w:r w:rsidRPr="001E2C88">
              <w:t>84,35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1E2C88" w:rsidRDefault="00AF44FF" w:rsidP="00270EB1">
            <w:r w:rsidRPr="001E2C88">
              <w:t>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1E2C88" w:rsidRDefault="00AF44FF" w:rsidP="00270EB1">
            <w:r w:rsidRPr="001E2C88">
              <w:t>17,58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1E2C88">
              <w:t>37,40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558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EF4BE2">
              <w:rPr>
                <w:bCs/>
                <w:sz w:val="24"/>
                <w:szCs w:val="24"/>
              </w:rPr>
              <w:t>: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9B6426" w:rsidRDefault="00AF44FF" w:rsidP="00270EB1">
            <w:r w:rsidRPr="009B6426"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9B6426" w:rsidRDefault="00AF44FF" w:rsidP="00270EB1">
            <w:r w:rsidRPr="009B6426"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9B6426">
              <w:t>28,70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C5169" w:rsidRDefault="00AF44FF" w:rsidP="00270EB1">
            <w:r w:rsidRPr="00EC5169"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C5169" w:rsidRDefault="00AF44FF" w:rsidP="00270EB1">
            <w:r w:rsidRPr="00EC5169"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EC5169">
              <w:t>24,87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558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EF4BE2">
              <w:rPr>
                <w:bCs/>
                <w:sz w:val="24"/>
                <w:szCs w:val="24"/>
              </w:rPr>
              <w:t>: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270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270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270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270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270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270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270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270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270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270E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E374C" w:rsidRDefault="00AF44FF" w:rsidP="00270EB1">
            <w:r w:rsidRPr="005E374C">
              <w:t>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E374C" w:rsidRDefault="00AF44FF" w:rsidP="00270EB1">
            <w:r w:rsidRPr="005E374C"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E374C" w:rsidRDefault="00AF44FF" w:rsidP="00270EB1">
            <w:r w:rsidRPr="005E374C">
              <w:t>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5E374C">
              <w:t>12,70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977D4B" w:rsidRDefault="00AF44FF" w:rsidP="00270EB1">
            <w:r w:rsidRPr="00977D4B">
              <w:t>84,35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977D4B" w:rsidRDefault="00AF44FF" w:rsidP="00270EB1">
            <w:r w:rsidRPr="00977D4B">
              <w:t>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977D4B" w:rsidRDefault="00AF44FF" w:rsidP="00270EB1">
            <w:r w:rsidRPr="00977D4B">
              <w:t>16,78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977D4B">
              <w:t>12,53</w:t>
            </w:r>
          </w:p>
        </w:tc>
      </w:tr>
    </w:tbl>
    <w:p w:rsidR="00CB201D" w:rsidRPr="00833EC7" w:rsidRDefault="00CB201D" w:rsidP="00CB20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Примечание. </w:t>
      </w:r>
    </w:p>
    <w:p w:rsidR="00CB201D" w:rsidRPr="00833EC7" w:rsidRDefault="00CB201D" w:rsidP="00CB20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--------------------------------</w:t>
      </w:r>
    </w:p>
    <w:p w:rsidR="00CB201D" w:rsidRPr="00833EC7" w:rsidRDefault="00CB201D" w:rsidP="00CB20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&lt;1&gt; В случае принятия решения в соответствии с </w:t>
      </w:r>
      <w:hyperlink r:id="rId13" w:history="1">
        <w:r w:rsidRPr="00833EC7">
          <w:rPr>
            <w:bCs/>
            <w:color w:val="0000FF"/>
          </w:rPr>
          <w:t>пунктом 78</w:t>
        </w:r>
      </w:hyperlink>
      <w:r w:rsidRPr="00833EC7">
        <w:rPr>
          <w:bCs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14" w:history="1">
        <w:r w:rsidRPr="00833EC7">
          <w:rPr>
            <w:bCs/>
            <w:color w:val="0000FF"/>
          </w:rPr>
          <w:t>пунктом 81</w:t>
        </w:r>
      </w:hyperlink>
      <w:r w:rsidRPr="00833EC7">
        <w:rPr>
          <w:bCs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CB201D" w:rsidRPr="00833EC7" w:rsidRDefault="00CB201D" w:rsidP="00CB20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по группе население и приравненные к нему категории потребителей заполняются </w:t>
      </w:r>
      <w:hyperlink w:anchor="Par292" w:history="1">
        <w:r w:rsidRPr="00833EC7">
          <w:rPr>
            <w:bCs/>
            <w:color w:val="0000FF"/>
          </w:rPr>
          <w:t>строки 1.1.1</w:t>
        </w:r>
      </w:hyperlink>
      <w:r w:rsidRPr="00833EC7">
        <w:rPr>
          <w:bCs/>
        </w:rPr>
        <w:t xml:space="preserve"> - 1.4.5 и </w:t>
      </w:r>
      <w:hyperlink w:anchor="Par512" w:history="1">
        <w:r w:rsidRPr="00833EC7">
          <w:rPr>
            <w:bCs/>
            <w:color w:val="0000FF"/>
          </w:rPr>
          <w:t>2.1</w:t>
        </w:r>
      </w:hyperlink>
      <w:r w:rsidRPr="00833EC7">
        <w:rPr>
          <w:bCs/>
        </w:rPr>
        <w:t xml:space="preserve">. При этом </w:t>
      </w:r>
      <w:hyperlink w:anchor="Par290" w:history="1">
        <w:r w:rsidRPr="00833EC7">
          <w:rPr>
            <w:bCs/>
            <w:color w:val="0000FF"/>
          </w:rPr>
          <w:t>строки 1.1</w:t>
        </w:r>
      </w:hyperlink>
      <w:r w:rsidRPr="00833EC7">
        <w:rPr>
          <w:bCs/>
        </w:rPr>
        <w:t xml:space="preserve"> и </w:t>
      </w:r>
      <w:hyperlink w:anchor="Par512" w:history="1">
        <w:r w:rsidRPr="00833EC7">
          <w:rPr>
            <w:bCs/>
            <w:color w:val="0000FF"/>
          </w:rPr>
          <w:t>2.1</w:t>
        </w:r>
      </w:hyperlink>
      <w:r w:rsidRPr="00833EC7">
        <w:rPr>
          <w:bCs/>
        </w:rPr>
        <w:t xml:space="preserve"> и обозначаются как "Население и приравненные к нему категории потребителей" (тарифы указываются с учетом НДС).</w:t>
      </w:r>
    </w:p>
    <w:p w:rsidR="00E656AE" w:rsidRDefault="00E656AE" w:rsidP="00CB20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CBB" w:rsidRPr="0066568A" w:rsidRDefault="00720CBB" w:rsidP="00720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A">
        <w:rPr>
          <w:sz w:val="28"/>
          <w:szCs w:val="28"/>
        </w:rPr>
        <w:t>Единые (котловые) тарифы</w:t>
      </w:r>
    </w:p>
    <w:p w:rsidR="00720CBB" w:rsidRPr="0066568A" w:rsidRDefault="00720CBB" w:rsidP="00720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A">
        <w:rPr>
          <w:sz w:val="28"/>
          <w:szCs w:val="28"/>
        </w:rPr>
        <w:t>на услуги по передаче электрической энергии по сетям</w:t>
      </w:r>
    </w:p>
    <w:p w:rsidR="00720CBB" w:rsidRPr="0066568A" w:rsidRDefault="00720CBB" w:rsidP="00720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A">
        <w:rPr>
          <w:sz w:val="28"/>
          <w:szCs w:val="28"/>
        </w:rPr>
        <w:t>Еврейской автономной области, поставляемой населению</w:t>
      </w:r>
    </w:p>
    <w:p w:rsidR="00720CBB" w:rsidRPr="0066568A" w:rsidRDefault="00720CBB" w:rsidP="00720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A">
        <w:rPr>
          <w:sz w:val="28"/>
          <w:szCs w:val="28"/>
        </w:rPr>
        <w:t>и приравненным к нему категориям потребителей</w:t>
      </w:r>
    </w:p>
    <w:p w:rsidR="00720CBB" w:rsidRPr="0066568A" w:rsidRDefault="00720CBB" w:rsidP="00720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A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66568A">
        <w:rPr>
          <w:sz w:val="28"/>
          <w:szCs w:val="28"/>
        </w:rPr>
        <w:t xml:space="preserve"> год </w:t>
      </w:r>
      <w:hyperlink w:anchor="Par138" w:history="1">
        <w:r w:rsidRPr="0066568A">
          <w:rPr>
            <w:color w:val="0000FF"/>
            <w:sz w:val="28"/>
            <w:szCs w:val="28"/>
          </w:rPr>
          <w:t>&lt;1&gt;</w:t>
        </w:r>
      </w:hyperlink>
    </w:p>
    <w:p w:rsidR="00720CBB" w:rsidRPr="0066568A" w:rsidRDefault="00720CBB" w:rsidP="00720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654"/>
        <w:gridCol w:w="1701"/>
        <w:gridCol w:w="2127"/>
        <w:gridCol w:w="1984"/>
      </w:tblGrid>
      <w:tr w:rsidR="00720CBB" w:rsidRPr="00C77158" w:rsidTr="00B92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N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 полугодие</w:t>
            </w:r>
          </w:p>
        </w:tc>
      </w:tr>
      <w:tr w:rsidR="00720CBB" w:rsidRPr="00C77158" w:rsidTr="00B92A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5</w:t>
            </w:r>
          </w:p>
        </w:tc>
      </w:tr>
      <w:tr w:rsidR="00720CBB" w:rsidRPr="00C77158" w:rsidTr="00E65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w:anchor="Par139" w:history="1">
              <w:r w:rsidRPr="00C77158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20CBB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1.1.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32" w:history="1">
              <w:r w:rsidRPr="00C77158">
                <w:rPr>
                  <w:color w:val="0000FF"/>
                  <w:sz w:val="24"/>
                  <w:szCs w:val="24"/>
                </w:rPr>
                <w:t>пунктах 1.2</w:t>
              </w:r>
            </w:hyperlink>
            <w:r w:rsidRPr="00C77158">
              <w:rPr>
                <w:sz w:val="24"/>
                <w:szCs w:val="24"/>
              </w:rPr>
              <w:t xml:space="preserve"> и </w:t>
            </w:r>
            <w:hyperlink w:anchor="Par40" w:history="1">
              <w:r w:rsidRPr="00C77158">
                <w:rPr>
                  <w:color w:val="0000FF"/>
                  <w:sz w:val="24"/>
                  <w:szCs w:val="24"/>
                </w:rPr>
                <w:t>1.3</w:t>
              </w:r>
            </w:hyperlink>
            <w:r w:rsidRPr="00C77158">
              <w:rPr>
                <w:sz w:val="24"/>
                <w:szCs w:val="24"/>
              </w:rPr>
              <w:t>:</w:t>
            </w:r>
          </w:p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1,18470</w:t>
            </w:r>
          </w:p>
        </w:tc>
      </w:tr>
      <w:tr w:rsidR="00720CBB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1.2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0,08521</w:t>
            </w:r>
          </w:p>
        </w:tc>
      </w:tr>
      <w:tr w:rsidR="00720CBB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1.3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0,14240</w:t>
            </w:r>
          </w:p>
        </w:tc>
      </w:tr>
      <w:tr w:rsidR="00720CBB" w:rsidRPr="00C77158" w:rsidTr="00E65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1.4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 w:rsidRPr="00C77158">
                <w:rPr>
                  <w:color w:val="0000FF"/>
                  <w:sz w:val="24"/>
                  <w:szCs w:val="24"/>
                </w:rPr>
                <w:t>пункте 71 (1)</w:t>
              </w:r>
            </w:hyperlink>
            <w:r w:rsidRPr="00C77158">
              <w:rPr>
                <w:sz w:val="24"/>
                <w:szCs w:val="24"/>
              </w:rPr>
              <w:t xml:space="preserve"> Основ ценообразования:</w:t>
            </w:r>
          </w:p>
        </w:tc>
      </w:tr>
      <w:tr w:rsidR="00720CBB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1.4.1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1,12018</w:t>
            </w:r>
          </w:p>
        </w:tc>
      </w:tr>
      <w:tr w:rsidR="00720CBB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1.4.2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1,32009</w:t>
            </w:r>
          </w:p>
        </w:tc>
      </w:tr>
      <w:tr w:rsidR="00AF44FF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1.4.3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0,14045</w:t>
            </w:r>
          </w:p>
        </w:tc>
      </w:tr>
      <w:tr w:rsidR="00AF44FF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1.4.4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1,00896</w:t>
            </w:r>
          </w:p>
        </w:tc>
      </w:tr>
      <w:tr w:rsidR="00AF44FF" w:rsidRPr="00C77158" w:rsidTr="00E65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 &lt;2&gt;</w:t>
            </w:r>
          </w:p>
        </w:tc>
      </w:tr>
      <w:tr w:rsidR="00AF44FF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2.1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88" w:history="1">
              <w:r w:rsidRPr="00C77158">
                <w:rPr>
                  <w:color w:val="0000FF"/>
                  <w:sz w:val="24"/>
                  <w:szCs w:val="24"/>
                </w:rPr>
                <w:t>пунктах 2.2</w:t>
              </w:r>
            </w:hyperlink>
            <w:r w:rsidRPr="00C77158">
              <w:rPr>
                <w:sz w:val="24"/>
                <w:szCs w:val="24"/>
              </w:rPr>
              <w:t xml:space="preserve"> и </w:t>
            </w:r>
            <w:hyperlink w:anchor="Par96" w:history="1">
              <w:r w:rsidRPr="00C77158">
                <w:rPr>
                  <w:color w:val="0000FF"/>
                  <w:sz w:val="24"/>
                  <w:szCs w:val="24"/>
                </w:rPr>
                <w:t>2.3</w:t>
              </w:r>
            </w:hyperlink>
            <w:r w:rsidRPr="00C77158">
              <w:rPr>
                <w:sz w:val="24"/>
                <w:szCs w:val="24"/>
              </w:rPr>
              <w:t>: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2.2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там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2.3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E65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2.4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 w:rsidRPr="00C77158">
                <w:rPr>
                  <w:color w:val="0000FF"/>
                  <w:sz w:val="24"/>
                  <w:szCs w:val="24"/>
                </w:rPr>
                <w:t>пункте 71(1)</w:t>
              </w:r>
            </w:hyperlink>
            <w:r w:rsidRPr="00C77158">
              <w:rPr>
                <w:sz w:val="24"/>
                <w:szCs w:val="24"/>
              </w:rPr>
              <w:t xml:space="preserve"> Основ ценообразования:</w:t>
            </w:r>
          </w:p>
        </w:tc>
      </w:tr>
      <w:tr w:rsidR="00AF44FF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2.4.1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2.4.2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2.4.3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E656A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2.4.4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</w:pPr>
      <w:r w:rsidRPr="00833EC7">
        <w:t xml:space="preserve">Примечание. 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</w:pPr>
      <w:r w:rsidRPr="00833EC7">
        <w:t>--------------------------------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</w:pPr>
      <w:r w:rsidRPr="00833EC7"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</w:pPr>
      <w:r w:rsidRPr="00833EC7"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заполняются только </w:t>
      </w:r>
      <w:hyperlink w:anchor="Par22" w:history="1">
        <w:r w:rsidRPr="00833EC7">
          <w:rPr>
            <w:color w:val="0000FF"/>
          </w:rPr>
          <w:t>пункты 1</w:t>
        </w:r>
      </w:hyperlink>
      <w:r w:rsidRPr="00833EC7">
        <w:t xml:space="preserve"> - 1.4.5, при этом </w:t>
      </w:r>
      <w:hyperlink w:anchor="Par22" w:history="1">
        <w:r w:rsidRPr="00833EC7">
          <w:rPr>
            <w:color w:val="0000FF"/>
          </w:rPr>
          <w:t>строка 1</w:t>
        </w:r>
      </w:hyperlink>
      <w:r w:rsidRPr="00833EC7">
        <w:t xml:space="preserve"> обозначается как "Население и приравненные к нему категории потребителей (тарифы указываются без учета НДС)".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</w:pPr>
      <w:r w:rsidRPr="00833EC7"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r w:rsidR="00574B0A" w:rsidRPr="00833EC7">
        <w:t>»</w:t>
      </w:r>
    </w:p>
    <w:p w:rsidR="00720CBB" w:rsidRPr="00744172" w:rsidRDefault="00720CBB" w:rsidP="002527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527C0" w:rsidRDefault="002527C0" w:rsidP="00BA31E0">
      <w:pPr>
        <w:jc w:val="right"/>
        <w:rPr>
          <w:sz w:val="24"/>
          <w:szCs w:val="24"/>
        </w:rPr>
      </w:pPr>
    </w:p>
    <w:p w:rsidR="002527C0" w:rsidRDefault="002527C0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833EC7" w:rsidRDefault="00833EC7" w:rsidP="00BA31E0">
      <w:pPr>
        <w:jc w:val="right"/>
        <w:rPr>
          <w:sz w:val="24"/>
          <w:szCs w:val="24"/>
        </w:rPr>
      </w:pPr>
    </w:p>
    <w:p w:rsidR="002527C0" w:rsidRDefault="002527C0" w:rsidP="00BA31E0">
      <w:pPr>
        <w:jc w:val="right"/>
        <w:rPr>
          <w:sz w:val="24"/>
          <w:szCs w:val="24"/>
        </w:rPr>
      </w:pPr>
    </w:p>
    <w:p w:rsidR="002527C0" w:rsidRDefault="002527C0" w:rsidP="00BA31E0">
      <w:pPr>
        <w:jc w:val="right"/>
        <w:rPr>
          <w:sz w:val="24"/>
          <w:szCs w:val="24"/>
        </w:rPr>
      </w:pPr>
    </w:p>
    <w:p w:rsidR="002527C0" w:rsidRDefault="002527C0" w:rsidP="00BA31E0">
      <w:pPr>
        <w:jc w:val="right"/>
        <w:rPr>
          <w:sz w:val="24"/>
          <w:szCs w:val="24"/>
        </w:rPr>
      </w:pPr>
    </w:p>
    <w:p w:rsidR="002527C0" w:rsidRDefault="002527C0" w:rsidP="00BA31E0">
      <w:pPr>
        <w:jc w:val="right"/>
        <w:rPr>
          <w:sz w:val="24"/>
          <w:szCs w:val="24"/>
        </w:rPr>
      </w:pPr>
    </w:p>
    <w:p w:rsidR="002527C0" w:rsidRDefault="002527C0" w:rsidP="00BA31E0">
      <w:pPr>
        <w:jc w:val="right"/>
        <w:rPr>
          <w:sz w:val="24"/>
          <w:szCs w:val="24"/>
        </w:rPr>
      </w:pPr>
    </w:p>
    <w:p w:rsidR="002527C0" w:rsidRDefault="002527C0" w:rsidP="00BA31E0">
      <w:pPr>
        <w:jc w:val="right"/>
        <w:rPr>
          <w:sz w:val="24"/>
          <w:szCs w:val="24"/>
        </w:rPr>
      </w:pPr>
    </w:p>
    <w:p w:rsidR="00AF44FF" w:rsidRDefault="00AF44FF" w:rsidP="00BA31E0">
      <w:pPr>
        <w:jc w:val="right"/>
        <w:rPr>
          <w:sz w:val="24"/>
          <w:szCs w:val="24"/>
        </w:rPr>
      </w:pPr>
    </w:p>
    <w:p w:rsidR="00574B0A" w:rsidRPr="009B0F24" w:rsidRDefault="00574B0A" w:rsidP="00574B0A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81ACD">
        <w:rPr>
          <w:sz w:val="24"/>
          <w:szCs w:val="24"/>
        </w:rPr>
        <w:t>2</w:t>
      </w:r>
    </w:p>
    <w:p w:rsidR="00574B0A" w:rsidRPr="009B0F24" w:rsidRDefault="00574B0A" w:rsidP="00574B0A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к приказу комитета</w:t>
      </w:r>
    </w:p>
    <w:p w:rsidR="00574B0A" w:rsidRPr="009B0F24" w:rsidRDefault="00574B0A" w:rsidP="00574B0A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тарифов и цен правительства</w:t>
      </w:r>
    </w:p>
    <w:p w:rsidR="00574B0A" w:rsidRPr="009B0F24" w:rsidRDefault="00574B0A" w:rsidP="00574B0A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Еврейской автономной области</w:t>
      </w:r>
    </w:p>
    <w:p w:rsidR="00574B0A" w:rsidRPr="009B0F24" w:rsidRDefault="00574B0A" w:rsidP="00574B0A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 xml:space="preserve">от </w:t>
      </w:r>
      <w:r w:rsidR="00270EB1">
        <w:rPr>
          <w:sz w:val="24"/>
          <w:szCs w:val="24"/>
        </w:rPr>
        <w:t>28.12.2015</w:t>
      </w:r>
      <w:r w:rsidRPr="009B0F24">
        <w:rPr>
          <w:sz w:val="24"/>
          <w:szCs w:val="24"/>
        </w:rPr>
        <w:t xml:space="preserve"> № </w:t>
      </w:r>
      <w:r w:rsidR="00833EC7">
        <w:rPr>
          <w:sz w:val="27"/>
          <w:szCs w:val="27"/>
        </w:rPr>
        <w:t>56/1</w:t>
      </w:r>
      <w:r w:rsidRPr="009B0F24">
        <w:rPr>
          <w:sz w:val="24"/>
          <w:szCs w:val="24"/>
        </w:rPr>
        <w:t>-П</w:t>
      </w:r>
    </w:p>
    <w:p w:rsidR="00574B0A" w:rsidRDefault="00574B0A" w:rsidP="00574B0A">
      <w:pPr>
        <w:jc w:val="right"/>
        <w:rPr>
          <w:sz w:val="24"/>
          <w:szCs w:val="24"/>
        </w:rPr>
      </w:pPr>
    </w:p>
    <w:p w:rsidR="00574B0A" w:rsidRPr="009B0F24" w:rsidRDefault="00574B0A" w:rsidP="00574B0A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B0F2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3</w:t>
      </w:r>
    </w:p>
    <w:p w:rsidR="00574B0A" w:rsidRPr="009B0F24" w:rsidRDefault="00574B0A" w:rsidP="00574B0A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к приказу комитета</w:t>
      </w:r>
    </w:p>
    <w:p w:rsidR="00574B0A" w:rsidRPr="009B0F24" w:rsidRDefault="00574B0A" w:rsidP="00574B0A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тарифов и цен правительства</w:t>
      </w:r>
    </w:p>
    <w:p w:rsidR="00574B0A" w:rsidRPr="009B0F24" w:rsidRDefault="00574B0A" w:rsidP="00574B0A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>Еврейской автономной области</w:t>
      </w:r>
    </w:p>
    <w:p w:rsidR="00574B0A" w:rsidRPr="009B0F24" w:rsidRDefault="00574B0A" w:rsidP="00574B0A">
      <w:pPr>
        <w:jc w:val="right"/>
        <w:rPr>
          <w:sz w:val="24"/>
          <w:szCs w:val="24"/>
        </w:rPr>
      </w:pPr>
      <w:r w:rsidRPr="009B0F24">
        <w:rPr>
          <w:sz w:val="24"/>
          <w:szCs w:val="24"/>
        </w:rPr>
        <w:t xml:space="preserve">от </w:t>
      </w:r>
      <w:r w:rsidRPr="00E07757">
        <w:rPr>
          <w:sz w:val="24"/>
          <w:szCs w:val="24"/>
        </w:rPr>
        <w:t>23.12.2014 № 39/6-П</w:t>
      </w:r>
    </w:p>
    <w:p w:rsidR="002527C0" w:rsidRDefault="002527C0" w:rsidP="00BA31E0">
      <w:pPr>
        <w:jc w:val="right"/>
        <w:rPr>
          <w:sz w:val="24"/>
          <w:szCs w:val="24"/>
        </w:rPr>
      </w:pPr>
    </w:p>
    <w:p w:rsidR="002527C0" w:rsidRPr="00744172" w:rsidRDefault="002527C0" w:rsidP="002527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Единые (котловые) тарифы</w:t>
      </w:r>
    </w:p>
    <w:p w:rsidR="002527C0" w:rsidRPr="00744172" w:rsidRDefault="002527C0" w:rsidP="002527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на услуги по передаче электрической энергии по сетям</w:t>
      </w:r>
    </w:p>
    <w:p w:rsidR="002527C0" w:rsidRPr="00744172" w:rsidRDefault="002527C0" w:rsidP="002527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Еврейской автономной области, поставляемой прочим потребителям &lt;1&gt;</w:t>
      </w:r>
    </w:p>
    <w:p w:rsidR="002527C0" w:rsidRDefault="002527C0" w:rsidP="002527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744172">
        <w:rPr>
          <w:bCs/>
          <w:sz w:val="28"/>
          <w:szCs w:val="28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3118"/>
        <w:gridCol w:w="1417"/>
        <w:gridCol w:w="1415"/>
        <w:gridCol w:w="1276"/>
        <w:gridCol w:w="1559"/>
        <w:gridCol w:w="1560"/>
        <w:gridCol w:w="1559"/>
        <w:gridCol w:w="1559"/>
      </w:tblGrid>
      <w:tr w:rsidR="00720CBB" w:rsidRPr="00EF4BE2" w:rsidTr="00E656AE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Диапазоны напряжения</w:t>
            </w:r>
          </w:p>
        </w:tc>
      </w:tr>
      <w:tr w:rsidR="00720CBB" w:rsidRPr="00EF4BE2" w:rsidTr="00E656AE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BH-1 </w:t>
            </w:r>
            <w:hyperlink w:anchor="Par130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HH</w:t>
            </w:r>
          </w:p>
        </w:tc>
      </w:tr>
      <w:tr w:rsidR="00720CBB" w:rsidRPr="00EF4BE2" w:rsidTr="00E656AE">
        <w:trPr>
          <w:trHeight w:val="1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9</w:t>
            </w:r>
          </w:p>
        </w:tc>
      </w:tr>
      <w:tr w:rsidR="00720CBB" w:rsidRPr="00EF4BE2" w:rsidTr="00E656AE">
        <w:trPr>
          <w:trHeight w:val="5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Прочие потребители (тарифы указываются без учета НДС) </w:t>
            </w:r>
            <w:hyperlink w:anchor="Par131" w:history="1">
              <w:r w:rsidRPr="00EF4BE2">
                <w:rPr>
                  <w:bCs/>
                  <w:color w:val="0000FF"/>
                  <w:sz w:val="24"/>
                  <w:szCs w:val="24"/>
                </w:rPr>
                <w:t>&lt;3&gt;</w:t>
              </w:r>
            </w:hyperlink>
            <w:r w:rsidRPr="00EF4BE2">
              <w:rPr>
                <w:bCs/>
                <w:sz w:val="24"/>
                <w:szCs w:val="24"/>
              </w:rPr>
              <w:t xml:space="preserve">, </w:t>
            </w:r>
            <w:hyperlink w:anchor="Par132" w:history="1">
              <w:r w:rsidRPr="00EF4BE2">
                <w:rPr>
                  <w:bCs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 полугодие</w:t>
            </w:r>
          </w:p>
        </w:tc>
      </w:tr>
      <w:tr w:rsidR="00720CBB" w:rsidRPr="00EF4BE2" w:rsidTr="00E656A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Двухставочный тариф</w:t>
            </w:r>
          </w:p>
        </w:tc>
      </w:tr>
      <w:tr w:rsidR="00AF44FF" w:rsidRPr="00EF4BE2" w:rsidTr="00270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</w:t>
            </w:r>
          </w:p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мес.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959958,95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1071017,07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1072133,91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643210,73</w:t>
            </w:r>
          </w:p>
        </w:tc>
      </w:tr>
      <w:tr w:rsidR="00AF44FF" w:rsidRPr="00EF4BE2" w:rsidTr="00270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969,38</w:t>
            </w:r>
          </w:p>
        </w:tc>
      </w:tr>
      <w:tr w:rsidR="00AF44FF" w:rsidRPr="00EF4BE2" w:rsidTr="00270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руб./кВт·ч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1,67531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2,04566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2,31629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2,55392</w:t>
            </w:r>
          </w:p>
        </w:tc>
      </w:tr>
      <w:tr w:rsidR="00AF44FF" w:rsidRPr="00EF4BE2" w:rsidTr="00270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245432,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Default="00AF44FF" w:rsidP="0027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260700,32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30603,00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12932,00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-58802,67</w:t>
            </w:r>
          </w:p>
        </w:tc>
      </w:tr>
      <w:tr w:rsidR="00AF44FF" w:rsidRPr="00EF4BE2" w:rsidTr="00270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Ставка перекрестного субсидирования </w:t>
            </w:r>
            <w:hyperlink w:anchor="Par133" w:history="1">
              <w:r w:rsidRPr="00EF4BE2">
                <w:rPr>
                  <w:bCs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884,2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1042,9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-1927,6</w:t>
            </w:r>
          </w:p>
        </w:tc>
      </w:tr>
      <w:tr w:rsidR="00720CBB" w:rsidRPr="00EF4BE2" w:rsidTr="00E656AE">
        <w:trPr>
          <w:trHeight w:val="6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Прочие потребители (тарифы указываются без учета НДС) </w:t>
            </w:r>
            <w:hyperlink w:anchor="Par131" w:history="1">
              <w:r w:rsidRPr="00EF4BE2">
                <w:rPr>
                  <w:bCs/>
                  <w:color w:val="0000FF"/>
                  <w:sz w:val="24"/>
                  <w:szCs w:val="24"/>
                </w:rPr>
                <w:t>&lt;3&gt;</w:t>
              </w:r>
            </w:hyperlink>
            <w:r w:rsidRPr="00EF4BE2">
              <w:rPr>
                <w:bCs/>
                <w:sz w:val="24"/>
                <w:szCs w:val="24"/>
              </w:rPr>
              <w:t xml:space="preserve">, </w:t>
            </w:r>
            <w:hyperlink w:anchor="Par132" w:history="1">
              <w:r w:rsidRPr="00EF4BE2">
                <w:rPr>
                  <w:bCs/>
                  <w:color w:val="0000FF"/>
                  <w:sz w:val="24"/>
                  <w:szCs w:val="24"/>
                </w:rPr>
                <w:t>&lt;4&gt;</w:t>
              </w:r>
            </w:hyperlink>
            <w:r w:rsidRPr="00EF4BE2">
              <w:rPr>
                <w:bCs/>
                <w:sz w:val="24"/>
                <w:szCs w:val="24"/>
              </w:rPr>
              <w:t xml:space="preserve">, </w:t>
            </w:r>
            <w:hyperlink w:anchor="Par133" w:history="1">
              <w:r w:rsidRPr="00EF4BE2">
                <w:rPr>
                  <w:bCs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 полугодие</w:t>
            </w:r>
          </w:p>
        </w:tc>
      </w:tr>
      <w:tr w:rsidR="00720CBB" w:rsidRPr="00EF4BE2" w:rsidTr="00E656A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Двухставочный тариф</w:t>
            </w:r>
          </w:p>
        </w:tc>
      </w:tr>
      <w:tr w:rsidR="00AF44FF" w:rsidRPr="00EF4BE2" w:rsidTr="00270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</w:t>
            </w:r>
          </w:p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мес.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959958,95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1071017,07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1072133,91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643210,73</w:t>
            </w:r>
          </w:p>
        </w:tc>
      </w:tr>
      <w:tr w:rsidR="00AF44FF" w:rsidRPr="00EF4BE2" w:rsidTr="00270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969,38</w:t>
            </w:r>
          </w:p>
        </w:tc>
      </w:tr>
      <w:tr w:rsidR="00AF44FF" w:rsidRPr="00EF4BE2" w:rsidTr="00270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руб./кВт·ч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0A1FB4" w:rsidRDefault="00AF44FF" w:rsidP="00270EB1">
            <w:pPr>
              <w:jc w:val="center"/>
              <w:rPr>
                <w:sz w:val="22"/>
                <w:szCs w:val="22"/>
              </w:rPr>
            </w:pPr>
            <w:r w:rsidRPr="000A1FB4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1,67531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2,04566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2,31629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2,55392</w:t>
            </w:r>
          </w:p>
        </w:tc>
      </w:tr>
      <w:tr w:rsidR="00AF44FF" w:rsidRPr="00EF4BE2" w:rsidTr="00270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245432,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Default="00AF44FF" w:rsidP="0027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F44FF" w:rsidRPr="00287DD7" w:rsidRDefault="00AF44FF" w:rsidP="00270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260700,32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30603,00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12932,00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-58802,67</w:t>
            </w:r>
          </w:p>
        </w:tc>
      </w:tr>
      <w:tr w:rsidR="00AF44FF" w:rsidRPr="00EF4BE2" w:rsidTr="00270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Ставка перекрестного субсидирования </w:t>
            </w:r>
            <w:hyperlink w:anchor="Par133" w:history="1">
              <w:r w:rsidRPr="00EF4BE2">
                <w:rPr>
                  <w:bCs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603,5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884,2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1042,9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248,8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4FF" w:rsidRPr="004525DF" w:rsidRDefault="00AF44FF" w:rsidP="00270EB1">
            <w:pPr>
              <w:jc w:val="center"/>
              <w:rPr>
                <w:sz w:val="24"/>
                <w:szCs w:val="24"/>
              </w:rPr>
            </w:pPr>
            <w:r w:rsidRPr="004525DF">
              <w:rPr>
                <w:sz w:val="24"/>
                <w:szCs w:val="24"/>
              </w:rPr>
              <w:t>-1927,6</w:t>
            </w:r>
          </w:p>
        </w:tc>
      </w:tr>
    </w:tbl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Примечание. 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--------------------------------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&lt;2&gt; В случае утверждения предельных уровней тарифов на услуги по передаче электрической энергии по уровню напряжения BH-1 в виде формулы, соответствующие тарифы устанавливаются органами исполнительной власти субъектов Российской Федерации в области государственного регулирования тарифов также в виде формулы.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&lt;3&gt;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 При этом соответствующие графы необходимо объединить в рамках календарной разбивки.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&lt;4&gt; В случае принятия решения в соответствии с </w:t>
      </w:r>
      <w:hyperlink r:id="rId17" w:history="1">
        <w:r w:rsidRPr="00833EC7">
          <w:rPr>
            <w:bCs/>
            <w:color w:val="0000FF"/>
          </w:rPr>
          <w:t>пунктом 78</w:t>
        </w:r>
      </w:hyperlink>
      <w:r w:rsidRPr="00833EC7">
        <w:rPr>
          <w:bCs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(далее - Основы ценообразования) (Собрание законодательства Российской Федерации, 2012, N 4, ст. 504; N 16, ст. 1883; N 20, ст. 2539; N 23, ст. 3008; N 24, ст. 3185; N 28, ст. 3897; N 41, ст. 5636; 2013, N 1, ст. 68; N 21, ст. 2647; N 22, ст. 2817; N 26, ст. 3337; N 27, ст. 3602; N 31, ст. 4216, ст. 4234; N 35, ст. 4528; N 44, ст. 5754; N 47, ст. 6105; 2014, N 2, ст. 89; N 2 (часть I), ст. 131; N 8, ст. 813; N 9, ст. 919; N 11, ст. 1156; N 23, ст. 2994; N 25, ст. 3311; N 28, ст. 4050; N 32, ст. 4521; N 34, ст. 4659; N 33, ст. 4596; N 34, ст. 4677; N 35, ст. 4769; N 44, ст. 6078; официальный интернет-портал правовой информации http://www.pravo.gov.ru, 12.12.2014, N 0001201412120021)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18" w:history="1">
        <w:r w:rsidRPr="00833EC7">
          <w:rPr>
            <w:bCs/>
            <w:color w:val="0000FF"/>
          </w:rPr>
          <w:t>пунктом 81</w:t>
        </w:r>
      </w:hyperlink>
      <w:r w:rsidRPr="00833EC7">
        <w:rPr>
          <w:bCs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&lt;5&gt; По уровням напряжения BH, CH-I, CH-II, HH справочно указывается удельная величина перекрестного субсидирования.</w:t>
      </w:r>
    </w:p>
    <w:p w:rsidR="00720CBB" w:rsidRDefault="00720CBB" w:rsidP="00720C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0CBB" w:rsidRDefault="00720CBB" w:rsidP="00720C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F44FF" w:rsidRDefault="00AF44FF" w:rsidP="00720C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0CBB" w:rsidRPr="00EF4BE2" w:rsidRDefault="00720CBB" w:rsidP="00720CB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F4BE2">
        <w:rPr>
          <w:bCs/>
          <w:sz w:val="24"/>
          <w:szCs w:val="24"/>
        </w:rPr>
        <w:t>Таблица 1</w:t>
      </w:r>
    </w:p>
    <w:p w:rsidR="00720CBB" w:rsidRPr="00EF4BE2" w:rsidRDefault="00720CBB" w:rsidP="00720C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Размер экономически обоснованных единых (котловых)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тарифов на услуги по передаче электрической энергии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по сетям Еврейской автономной области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744172">
        <w:rPr>
          <w:bCs/>
          <w:sz w:val="28"/>
          <w:szCs w:val="28"/>
        </w:rPr>
        <w:t xml:space="preserve"> год </w:t>
      </w:r>
      <w:hyperlink w:anchor="Par234" w:history="1">
        <w:r w:rsidRPr="00744172">
          <w:rPr>
            <w:bCs/>
            <w:color w:val="0000FF"/>
            <w:sz w:val="28"/>
            <w:szCs w:val="28"/>
          </w:rPr>
          <w:t>&lt;1&gt;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4565"/>
        <w:gridCol w:w="1984"/>
        <w:gridCol w:w="1701"/>
        <w:gridCol w:w="1701"/>
        <w:gridCol w:w="1701"/>
        <w:gridCol w:w="1559"/>
      </w:tblGrid>
      <w:tr w:rsidR="00720CBB" w:rsidRPr="00EF4BE2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720CBB" w:rsidRPr="00EF4BE2" w:rsidTr="00D965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HH</w:t>
            </w:r>
          </w:p>
        </w:tc>
      </w:tr>
      <w:tr w:rsidR="00720CBB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7</w:t>
            </w:r>
          </w:p>
        </w:tc>
      </w:tr>
      <w:tr w:rsidR="00720CBB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0" w:history="1">
              <w:r w:rsidRPr="00EF4BE2">
                <w:rPr>
                  <w:bCs/>
                  <w:color w:val="0000FF"/>
                  <w:sz w:val="24"/>
                  <w:szCs w:val="24"/>
                </w:rPr>
                <w:t>приложением N 8</w:t>
              </w:r>
            </w:hyperlink>
            <w:r w:rsidRPr="00EF4BE2">
              <w:rPr>
                <w:bCs/>
                <w:sz w:val="24"/>
                <w:szCs w:val="24"/>
              </w:rPr>
              <w:t xml:space="preserve"> к форме:</w:t>
            </w:r>
          </w:p>
        </w:tc>
      </w:tr>
      <w:tr w:rsidR="00720CBB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235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EF4BE2">
              <w:rPr>
                <w:bCs/>
                <w:sz w:val="24"/>
                <w:szCs w:val="24"/>
              </w:rPr>
              <w:t xml:space="preserve">, </w:t>
            </w:r>
            <w:hyperlink w:anchor="Par236" w:history="1">
              <w:r w:rsidRPr="00EF4BE2">
                <w:rPr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 полугодие</w:t>
            </w:r>
          </w:p>
        </w:tc>
      </w:tr>
      <w:tr w:rsidR="00720CBB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Двухставочный тариф: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444856,77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473292,89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943662,08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1425681,39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969,38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руб./кВт·ч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0,79112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1,00337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2,05766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3,56367</w:t>
            </w:r>
          </w:p>
        </w:tc>
      </w:tr>
      <w:tr w:rsidR="00720CBB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235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EF4BE2">
              <w:rPr>
                <w:bCs/>
                <w:sz w:val="24"/>
                <w:szCs w:val="24"/>
              </w:rPr>
              <w:t xml:space="preserve">, </w:t>
            </w:r>
            <w:hyperlink w:anchor="Par236" w:history="1">
              <w:r w:rsidRPr="00EF4BE2">
                <w:rPr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 полугодие</w:t>
            </w:r>
          </w:p>
        </w:tc>
      </w:tr>
      <w:tr w:rsidR="00720CBB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Двухставочный тариф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444856,77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473292,89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943662,08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1425681,39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руб./МВт·ч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969,38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Одноставочный тариф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руб./кВт·ч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0,79112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1,00337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2,05766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AA1723" w:rsidRDefault="00AF44FF" w:rsidP="00270EB1">
            <w:pPr>
              <w:jc w:val="center"/>
              <w:rPr>
                <w:sz w:val="24"/>
                <w:szCs w:val="24"/>
              </w:rPr>
            </w:pPr>
            <w:r w:rsidRPr="00AA1723">
              <w:rPr>
                <w:sz w:val="24"/>
                <w:szCs w:val="24"/>
              </w:rPr>
              <w:t>3,56367</w:t>
            </w:r>
          </w:p>
        </w:tc>
      </w:tr>
      <w:tr w:rsidR="00720CBB" w:rsidRPr="00EF4BE2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w:anchor="Par234" w:history="1">
              <w:r w:rsidRPr="00EF4BE2">
                <w:rPr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720CBB" w:rsidRPr="00EF4BE2" w:rsidTr="00D965B1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EF4BE2" w:rsidRDefault="00720CBB" w:rsidP="00D965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тыс. руб.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jc w:val="center"/>
              <w:rPr>
                <w:sz w:val="24"/>
                <w:szCs w:val="24"/>
              </w:rPr>
            </w:pPr>
            <w:r w:rsidRPr="00B4798D">
              <w:rPr>
                <w:sz w:val="24"/>
                <w:szCs w:val="24"/>
              </w:rPr>
              <w:t>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«Дальневосточная распределительная сетевая компания»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270EB1">
            <w:pPr>
              <w:jc w:val="center"/>
            </w:pPr>
            <w:r w:rsidRPr="009D57FF">
              <w:t>2 155 549,6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270EB1">
            <w:pPr>
              <w:jc w:val="center"/>
            </w:pPr>
            <w:r w:rsidRPr="009A0086">
              <w:t>68 294,8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jc w:val="center"/>
              <w:rPr>
                <w:sz w:val="24"/>
                <w:szCs w:val="24"/>
              </w:rPr>
            </w:pPr>
            <w:r w:rsidRPr="00B4798D">
              <w:rPr>
                <w:sz w:val="24"/>
                <w:szCs w:val="24"/>
              </w:rPr>
              <w:t>2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rPr>
                <w:sz w:val="24"/>
                <w:szCs w:val="24"/>
              </w:rPr>
            </w:pPr>
            <w:r w:rsidRPr="00B4798D">
              <w:rPr>
                <w:sz w:val="24"/>
                <w:szCs w:val="24"/>
              </w:rPr>
              <w:t>Дальневосточная дирекция по энергообеспечению СП "Трансэнерго"-филиал ОАО "РЖД"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270EB1">
            <w:pPr>
              <w:jc w:val="center"/>
            </w:pPr>
            <w:r w:rsidRPr="009D57FF">
              <w:t>31 371,07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270EB1">
            <w:pPr>
              <w:jc w:val="center"/>
            </w:pPr>
            <w:r>
              <w:t>5,37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jc w:val="center"/>
              <w:rPr>
                <w:sz w:val="24"/>
                <w:szCs w:val="24"/>
              </w:rPr>
            </w:pPr>
            <w:r w:rsidRPr="00B4798D">
              <w:rPr>
                <w:sz w:val="24"/>
                <w:szCs w:val="24"/>
              </w:rPr>
              <w:t>3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D965B1">
            <w:pPr>
              <w:rPr>
                <w:sz w:val="24"/>
                <w:szCs w:val="24"/>
              </w:rPr>
            </w:pPr>
            <w:r w:rsidRPr="00B4798D">
              <w:rPr>
                <w:sz w:val="24"/>
                <w:szCs w:val="24"/>
              </w:rPr>
              <w:t>Филиал "Дальневосточный" ОАО "Оборонэнерго"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270EB1">
            <w:pPr>
              <w:jc w:val="center"/>
            </w:pPr>
            <w:r w:rsidRPr="009D57FF">
              <w:t>22 194,52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4798D" w:rsidRDefault="00AF44FF" w:rsidP="00270EB1">
            <w:pPr>
              <w:jc w:val="center"/>
            </w:pPr>
            <w:r>
              <w:t>0,0</w:t>
            </w:r>
          </w:p>
        </w:tc>
      </w:tr>
      <w:tr w:rsidR="00AF44FF" w:rsidRPr="00EF4BE2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D965B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3F1F2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2209115,19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F44FF" w:rsidRPr="003F1F2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68300,17</w:t>
            </w:r>
          </w:p>
        </w:tc>
      </w:tr>
    </w:tbl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Примечание. 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--------------------------------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&lt;2&gt;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энергии. При этом соответствующие графы необходимо объединить в рамках календарной разбивки.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&lt;3&gt; В случае принятия решения в соответствии с </w:t>
      </w:r>
      <w:hyperlink r:id="rId19" w:history="1">
        <w:r w:rsidRPr="00833EC7">
          <w:rPr>
            <w:bCs/>
            <w:color w:val="0000FF"/>
          </w:rPr>
          <w:t>пунктом 78</w:t>
        </w:r>
      </w:hyperlink>
      <w:r w:rsidRPr="00833EC7">
        <w:rPr>
          <w:bCs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20" w:history="1">
        <w:r w:rsidRPr="00833EC7">
          <w:rPr>
            <w:bCs/>
            <w:color w:val="0000FF"/>
          </w:rPr>
          <w:t>пунктом 81</w:t>
        </w:r>
      </w:hyperlink>
      <w:r w:rsidRPr="00833EC7">
        <w:rPr>
          <w:bCs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E656AE" w:rsidRDefault="00E656AE" w:rsidP="00720CB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720CBB" w:rsidRPr="00EF4BE2" w:rsidRDefault="00720CBB" w:rsidP="00720CBB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F4BE2">
        <w:rPr>
          <w:bCs/>
          <w:sz w:val="24"/>
          <w:szCs w:val="24"/>
        </w:rPr>
        <w:t>Таблица 2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Показатели для целей расчета единых (котловых)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тарифов на услуги по передаче электрической энергии</w:t>
      </w:r>
    </w:p>
    <w:p w:rsidR="00720CBB" w:rsidRPr="00744172" w:rsidRDefault="00720CBB" w:rsidP="00720C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по сетям Еврейской автономной области</w:t>
      </w:r>
    </w:p>
    <w:p w:rsidR="00CB201D" w:rsidRPr="00744172" w:rsidRDefault="00720CBB" w:rsidP="00CB20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4172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744172">
        <w:rPr>
          <w:bCs/>
          <w:sz w:val="28"/>
          <w:szCs w:val="28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275"/>
        <w:gridCol w:w="993"/>
        <w:gridCol w:w="1134"/>
        <w:gridCol w:w="992"/>
        <w:gridCol w:w="992"/>
        <w:gridCol w:w="992"/>
        <w:gridCol w:w="851"/>
        <w:gridCol w:w="992"/>
        <w:gridCol w:w="992"/>
        <w:gridCol w:w="993"/>
        <w:gridCol w:w="850"/>
      </w:tblGrid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 полугодие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 полугодие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Диапазоны напряжения </w:t>
            </w:r>
            <w:hyperlink w:anchor="Par557" w:history="1">
              <w:r w:rsidRPr="00EF4BE2">
                <w:rPr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Диапазоны напряжения </w:t>
            </w:r>
            <w:hyperlink w:anchor="Par557" w:history="1">
              <w:r w:rsidRPr="00EF4BE2">
                <w:rPr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HH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CH-II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HH</w:t>
            </w:r>
          </w:p>
        </w:tc>
      </w:tr>
      <w:tr w:rsidR="00CB201D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13</w:t>
            </w:r>
          </w:p>
        </w:tc>
      </w:tr>
      <w:tr w:rsidR="00CB201D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0" w:history="1">
              <w:r w:rsidRPr="00EF4BE2">
                <w:rPr>
                  <w:bCs/>
                  <w:color w:val="0000FF"/>
                  <w:sz w:val="24"/>
                  <w:szCs w:val="24"/>
                </w:rPr>
                <w:t>приложением N 8</w:t>
              </w:r>
            </w:hyperlink>
            <w:r w:rsidRPr="00EF4BE2">
              <w:rPr>
                <w:bCs/>
                <w:sz w:val="24"/>
                <w:szCs w:val="24"/>
              </w:rPr>
              <w:t xml:space="preserve"> к форме:</w:t>
            </w:r>
          </w:p>
        </w:tc>
      </w:tr>
      <w:tr w:rsidR="00AF44FF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E69CD" w:rsidRDefault="00AF44FF" w:rsidP="00270EB1">
            <w:r w:rsidRPr="006E69C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E69CD" w:rsidRDefault="00AF44FF" w:rsidP="00270EB1">
            <w:r w:rsidRPr="006E69CD">
              <w:t>294,14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E69CD" w:rsidRDefault="00AF44FF" w:rsidP="00270EB1">
            <w:r w:rsidRPr="006E69CD">
              <w:t>30,20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E69CD" w:rsidRDefault="00AF44FF" w:rsidP="00270EB1">
            <w:r w:rsidRPr="006E69CD">
              <w:t>59,54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E69CD" w:rsidRDefault="00AF44FF" w:rsidP="00270EB1">
            <w:r w:rsidRPr="006E69CD">
              <w:t>137,07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E69CD" w:rsidRDefault="00AF44FF" w:rsidP="00270EB1">
            <w:r w:rsidRPr="006E69CD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E69CD" w:rsidRDefault="00AF44FF" w:rsidP="00270EB1">
            <w:r w:rsidRPr="006E69CD">
              <w:t>294,84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E69CD" w:rsidRDefault="00AF44FF" w:rsidP="00270EB1">
            <w:r w:rsidRPr="006E69CD">
              <w:t>29,39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6E69CD" w:rsidRDefault="00AF44FF" w:rsidP="00270EB1">
            <w:r w:rsidRPr="006E69CD">
              <w:t>54,75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6E69CD">
              <w:t>123,31</w:t>
            </w:r>
          </w:p>
        </w:tc>
      </w:tr>
      <w:tr w:rsidR="00CB201D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558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EF4BE2">
              <w:rPr>
                <w:bCs/>
                <w:sz w:val="24"/>
                <w:szCs w:val="24"/>
              </w:rPr>
              <w:t>: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45,12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26BCE" w:rsidRDefault="00AF44FF" w:rsidP="00270EB1">
            <w:r w:rsidRPr="00526BCE">
              <w:t>18,41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26BCE" w:rsidRDefault="00AF44FF" w:rsidP="00270EB1">
            <w:r w:rsidRPr="00526BC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26BCE" w:rsidRDefault="00AF44FF" w:rsidP="00270EB1">
            <w:r w:rsidRPr="00526BC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26BCE" w:rsidRDefault="00AF44FF" w:rsidP="00270EB1">
            <w:r w:rsidRPr="00526BCE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526BCE" w:rsidRDefault="00AF44FF" w:rsidP="00270EB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526BCE">
              <w:t>15,35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37DDC" w:rsidRDefault="00AF44FF" w:rsidP="00270EB1">
            <w:r w:rsidRPr="00C37DDC"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37DDC" w:rsidRDefault="00AF44FF" w:rsidP="00270EB1">
            <w:r w:rsidRPr="00C37DDC"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C37DDC">
              <w:t>36,36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01DC1" w:rsidRDefault="00AF44FF" w:rsidP="00270EB1">
            <w:r w:rsidRPr="00F01DC1"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01DC1" w:rsidRDefault="00AF44FF" w:rsidP="00270EB1">
            <w:r w:rsidRPr="00F01DC1"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F01DC1">
              <w:t>31,17</w:t>
            </w:r>
          </w:p>
        </w:tc>
      </w:tr>
      <w:tr w:rsidR="00CB201D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21" w:history="1">
              <w:r w:rsidRPr="00EF4BE2">
                <w:rPr>
                  <w:bCs/>
                  <w:color w:val="0000FF"/>
                  <w:sz w:val="24"/>
                  <w:szCs w:val="24"/>
                </w:rPr>
                <w:t>пункте 71(1)</w:t>
              </w:r>
            </w:hyperlink>
            <w:r w:rsidRPr="00EF4BE2">
              <w:rPr>
                <w:bCs/>
                <w:sz w:val="24"/>
                <w:szCs w:val="24"/>
              </w:rPr>
              <w:t xml:space="preserve"> Основ ценообразования: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D12E2E" w:rsidRDefault="00AF44FF" w:rsidP="00270EB1">
            <w:r w:rsidRPr="00D12E2E"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D12E2E"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831936" w:rsidRDefault="00AF44FF" w:rsidP="00270EB1">
            <w:r w:rsidRPr="00831936"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831936">
              <w:t>0,80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35234" w:rsidRDefault="00AF44FF" w:rsidP="00270EB1">
            <w:r w:rsidRPr="00B3523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35234" w:rsidRDefault="00AF44FF" w:rsidP="00270EB1">
            <w:r w:rsidRPr="00B3523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35234" w:rsidRDefault="00AF44FF" w:rsidP="00270EB1">
            <w:r w:rsidRPr="00B3523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35234" w:rsidRDefault="00AF44FF" w:rsidP="00270EB1">
            <w:r w:rsidRPr="00B35234">
              <w:t>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35234" w:rsidRDefault="00AF44FF" w:rsidP="00270EB1">
            <w:r w:rsidRPr="00B35234"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35234" w:rsidRDefault="00AF44FF" w:rsidP="00270EB1">
            <w:r w:rsidRPr="00B3523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35234" w:rsidRDefault="00AF44FF" w:rsidP="00270EB1">
            <w:r w:rsidRPr="00B3523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35234" w:rsidRDefault="00AF44FF" w:rsidP="00270EB1">
            <w:r w:rsidRPr="00B35234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35234" w:rsidRDefault="00AF44FF" w:rsidP="00270EB1">
            <w:r w:rsidRPr="00B35234"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B35234">
              <w:t>0,17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412EB" w:rsidRDefault="00AF44FF" w:rsidP="00270EB1">
            <w:pPr>
              <w:jc w:val="center"/>
            </w:pPr>
            <w:r w:rsidRPr="002412EB">
              <w:t>0,2</w:t>
            </w:r>
            <w:r>
              <w:t>8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412EB" w:rsidRDefault="00AF44FF" w:rsidP="00270EB1">
            <w:pPr>
              <w:jc w:val="center"/>
            </w:pPr>
            <w:r w:rsidRPr="002412EB">
              <w:t>0,2</w:t>
            </w:r>
            <w:r>
              <w:t>5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B201D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2412EB" w:rsidRDefault="00CB201D" w:rsidP="00784A27">
            <w:pPr>
              <w:jc w:val="center"/>
            </w:pPr>
            <w:r w:rsidRPr="002412EB">
              <w:t>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2412EB" w:rsidRDefault="00CB201D" w:rsidP="00784A27">
            <w:pPr>
              <w:jc w:val="center"/>
            </w:pPr>
            <w:r w:rsidRPr="002412EB">
              <w:t>0</w:t>
            </w:r>
          </w:p>
        </w:tc>
      </w:tr>
      <w:tr w:rsidR="00CB201D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1.1.4.5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01D" w:rsidRPr="00EF4BE2" w:rsidRDefault="00CB201D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412EB" w:rsidRDefault="00AF44FF" w:rsidP="00270EB1">
            <w:pPr>
              <w:jc w:val="center"/>
            </w:pPr>
            <w:r w:rsidRPr="002412EB">
              <w:t>1,</w:t>
            </w:r>
            <w:r>
              <w:t>24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412EB" w:rsidRDefault="00AF44FF" w:rsidP="00270EB1">
            <w:pPr>
              <w:jc w:val="center"/>
            </w:pPr>
            <w:r>
              <w:t>0,85</w:t>
            </w:r>
          </w:p>
        </w:tc>
      </w:tr>
      <w:tr w:rsidR="00AF44FF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558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F44FF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406" w:history="1">
              <w:r w:rsidRPr="00EF4BE2">
                <w:rPr>
                  <w:bCs/>
                  <w:color w:val="0000FF"/>
                  <w:sz w:val="24"/>
                  <w:szCs w:val="24"/>
                </w:rPr>
                <w:t>пунктах 1.2.2</w:t>
              </w:r>
            </w:hyperlink>
            <w:r w:rsidRPr="00EF4BE2">
              <w:rPr>
                <w:bCs/>
                <w:sz w:val="24"/>
                <w:szCs w:val="24"/>
              </w:rPr>
              <w:t xml:space="preserve"> и </w:t>
            </w:r>
            <w:hyperlink w:anchor="Par422" w:history="1">
              <w:r w:rsidRPr="00EF4BE2">
                <w:rPr>
                  <w:bCs/>
                  <w:color w:val="0000FF"/>
                  <w:sz w:val="24"/>
                  <w:szCs w:val="24"/>
                </w:rPr>
                <w:t>1.2.3</w:t>
              </w:r>
            </w:hyperlink>
            <w:r w:rsidRPr="00EF4BE2">
              <w:rPr>
                <w:bCs/>
                <w:sz w:val="24"/>
                <w:szCs w:val="24"/>
              </w:rPr>
              <w:t>:</w:t>
            </w:r>
          </w:p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22" w:history="1">
              <w:r w:rsidRPr="00EF4BE2">
                <w:rPr>
                  <w:bCs/>
                  <w:color w:val="0000FF"/>
                  <w:sz w:val="24"/>
                  <w:szCs w:val="24"/>
                </w:rPr>
                <w:t>пункте 71(1)</w:t>
              </w:r>
            </w:hyperlink>
            <w:r w:rsidRPr="00EF4BE2">
              <w:rPr>
                <w:bCs/>
                <w:sz w:val="24"/>
                <w:szCs w:val="24"/>
              </w:rPr>
              <w:t xml:space="preserve"> Основ ценообразования:</w:t>
            </w:r>
          </w:p>
        </w:tc>
      </w:tr>
      <w:tr w:rsidR="00AF44FF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1.2.4.3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1.2.4.4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1.2.4.5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млн. кВт·ч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1A114F" w:rsidRDefault="00AF44FF" w:rsidP="00270EB1">
            <w:r w:rsidRPr="001A114F">
              <w:t>294,14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1A114F" w:rsidRDefault="00AF44FF" w:rsidP="00270EB1">
            <w:r w:rsidRPr="001A114F">
              <w:t>30,15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1A114F" w:rsidRDefault="00AF44FF" w:rsidP="00270EB1">
            <w:r w:rsidRPr="001A114F">
              <w:t>55,69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1A114F">
              <w:t>33,60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4A1F08" w:rsidRDefault="00AF44FF" w:rsidP="00270EB1">
            <w:r w:rsidRPr="004A1F08">
              <w:t>294,84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4A1F08" w:rsidRDefault="00AF44FF" w:rsidP="00270EB1">
            <w:r w:rsidRPr="004A1F08">
              <w:t>29,34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4A1F08" w:rsidRDefault="00AF44FF" w:rsidP="00270EB1">
            <w:r w:rsidRPr="004A1F08">
              <w:t>51,98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4A1F08">
              <w:t>30,51</w:t>
            </w:r>
          </w:p>
        </w:tc>
      </w:tr>
      <w:tr w:rsidR="00AF44FF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492527" w:rsidRDefault="00AF44FF" w:rsidP="00270EB1">
            <w:r w:rsidRPr="00492527">
              <w:t>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492527" w:rsidRDefault="00AF44FF" w:rsidP="00270EB1">
            <w:r w:rsidRPr="00492527">
              <w:t>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492527" w:rsidRDefault="00AF44FF" w:rsidP="00270EB1">
            <w:r w:rsidRPr="00492527">
              <w:t>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492527">
              <w:t>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384BBF" w:rsidRDefault="00AF44FF" w:rsidP="00270EB1">
            <w:r w:rsidRPr="00384BBF">
              <w:t>84,35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384BBF" w:rsidRDefault="00AF44FF" w:rsidP="00270EB1">
            <w:r w:rsidRPr="00384BBF">
              <w:t>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384BBF" w:rsidRDefault="00AF44FF" w:rsidP="00270EB1">
            <w:r w:rsidRPr="00384BBF">
              <w:t>17,58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384BBF">
              <w:t>37,40</w:t>
            </w:r>
          </w:p>
        </w:tc>
      </w:tr>
      <w:tr w:rsidR="00AF44FF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558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EF4BE2">
              <w:rPr>
                <w:bCs/>
                <w:sz w:val="24"/>
                <w:szCs w:val="24"/>
              </w:rPr>
              <w:t>: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A4FDB" w:rsidRDefault="00AF44FF" w:rsidP="00270EB1">
            <w:r w:rsidRPr="002A4FDB"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2A4FDB" w:rsidRDefault="00AF44FF" w:rsidP="00270EB1">
            <w:r w:rsidRPr="002A4FDB"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2A4FDB">
              <w:t>28,70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F4635" w:rsidRDefault="00AF44FF" w:rsidP="00270EB1">
            <w:r w:rsidRPr="00FF4635"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F4635" w:rsidRDefault="00AF44FF" w:rsidP="00270EB1">
            <w:r w:rsidRPr="00FF4635"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FF4635">
              <w:t>24,87</w:t>
            </w:r>
          </w:p>
        </w:tc>
      </w:tr>
      <w:tr w:rsidR="00AF44FF" w:rsidRPr="00EF4BE2" w:rsidTr="00784A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558" w:history="1">
              <w:r w:rsidRPr="00EF4BE2">
                <w:rPr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EF4BE2">
              <w:rPr>
                <w:bCs/>
                <w:sz w:val="24"/>
                <w:szCs w:val="24"/>
              </w:rPr>
              <w:t>:</w:t>
            </w:r>
          </w:p>
        </w:tc>
      </w:tr>
      <w:tr w:rsidR="00AF44FF" w:rsidRPr="00EF4BE2" w:rsidTr="00784A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AF44FF" w:rsidRPr="00EF4BE2" w:rsidTr="00784A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EF4BE2" w:rsidRDefault="00AF44FF" w:rsidP="00784A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BE2">
              <w:rPr>
                <w:bCs/>
                <w:sz w:val="24"/>
                <w:szCs w:val="24"/>
              </w:rPr>
              <w:t>МВт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716E19" w:rsidRDefault="00AF44FF" w:rsidP="00270EB1">
            <w:r w:rsidRPr="00716E19">
              <w:t>84,95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716E19" w:rsidRDefault="00AF44FF" w:rsidP="00270EB1">
            <w:r w:rsidRPr="00716E19">
              <w:t>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716E19" w:rsidRDefault="00AF44FF" w:rsidP="00270EB1">
            <w:r w:rsidRPr="00716E19">
              <w:t>16,83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716E19">
              <w:t>12,70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B15658" w:rsidRDefault="00AF44FF" w:rsidP="00270EB1">
            <w:pPr>
              <w:jc w:val="center"/>
              <w:rPr>
                <w:sz w:val="22"/>
                <w:szCs w:val="22"/>
              </w:rPr>
            </w:pPr>
            <w:r w:rsidRPr="00B156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90C8C" w:rsidRDefault="00AF44FF" w:rsidP="00270EB1">
            <w:r w:rsidRPr="00C90C8C">
              <w:t>84,35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90C8C" w:rsidRDefault="00AF44FF" w:rsidP="00270EB1">
            <w:r w:rsidRPr="00C90C8C">
              <w:t>8,53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90C8C" w:rsidRDefault="00AF44FF" w:rsidP="00270EB1">
            <w:r w:rsidRPr="00C90C8C">
              <w:t>16,78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Default="00AF44FF" w:rsidP="00270EB1">
            <w:r w:rsidRPr="00C90C8C">
              <w:t>12,53</w:t>
            </w:r>
          </w:p>
        </w:tc>
      </w:tr>
    </w:tbl>
    <w:p w:rsidR="00CB201D" w:rsidRPr="00833EC7" w:rsidRDefault="00CB201D" w:rsidP="00CB20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Примечание. </w:t>
      </w:r>
    </w:p>
    <w:p w:rsidR="00CB201D" w:rsidRPr="00833EC7" w:rsidRDefault="00CB201D" w:rsidP="00CB20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>--------------------------------</w:t>
      </w:r>
    </w:p>
    <w:p w:rsidR="00CB201D" w:rsidRPr="00833EC7" w:rsidRDefault="00CB201D" w:rsidP="00CB20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&lt;1&gt; В случае принятия решения в соответствии с </w:t>
      </w:r>
      <w:hyperlink r:id="rId23" w:history="1">
        <w:r w:rsidRPr="00833EC7">
          <w:rPr>
            <w:bCs/>
            <w:color w:val="0000FF"/>
          </w:rPr>
          <w:t>пунктом 78</w:t>
        </w:r>
      </w:hyperlink>
      <w:r w:rsidRPr="00833EC7">
        <w:rPr>
          <w:bCs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24" w:history="1">
        <w:r w:rsidRPr="00833EC7">
          <w:rPr>
            <w:bCs/>
            <w:color w:val="0000FF"/>
          </w:rPr>
          <w:t>пунктом 81</w:t>
        </w:r>
      </w:hyperlink>
      <w:r w:rsidRPr="00833EC7">
        <w:rPr>
          <w:bCs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CB201D" w:rsidRPr="00833EC7" w:rsidRDefault="00CB201D" w:rsidP="00CB201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33EC7">
        <w:rPr>
          <w:bCs/>
        </w:rPr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по группе население и приравненные к нему категории потребителей заполняются </w:t>
      </w:r>
      <w:hyperlink w:anchor="Par292" w:history="1">
        <w:r w:rsidRPr="00833EC7">
          <w:rPr>
            <w:bCs/>
            <w:color w:val="0000FF"/>
          </w:rPr>
          <w:t>строки 1.1.1</w:t>
        </w:r>
      </w:hyperlink>
      <w:r w:rsidRPr="00833EC7">
        <w:rPr>
          <w:bCs/>
        </w:rPr>
        <w:t xml:space="preserve"> - 1.4.5 и </w:t>
      </w:r>
      <w:hyperlink w:anchor="Par512" w:history="1">
        <w:r w:rsidRPr="00833EC7">
          <w:rPr>
            <w:bCs/>
            <w:color w:val="0000FF"/>
          </w:rPr>
          <w:t>2.1</w:t>
        </w:r>
      </w:hyperlink>
      <w:r w:rsidRPr="00833EC7">
        <w:rPr>
          <w:bCs/>
        </w:rPr>
        <w:t xml:space="preserve">. При этом </w:t>
      </w:r>
      <w:hyperlink w:anchor="Par290" w:history="1">
        <w:r w:rsidRPr="00833EC7">
          <w:rPr>
            <w:bCs/>
            <w:color w:val="0000FF"/>
          </w:rPr>
          <w:t>строки 1.1</w:t>
        </w:r>
      </w:hyperlink>
      <w:r w:rsidRPr="00833EC7">
        <w:rPr>
          <w:bCs/>
        </w:rPr>
        <w:t xml:space="preserve"> и </w:t>
      </w:r>
      <w:hyperlink w:anchor="Par512" w:history="1">
        <w:r w:rsidRPr="00833EC7">
          <w:rPr>
            <w:bCs/>
            <w:color w:val="0000FF"/>
          </w:rPr>
          <w:t>2.1</w:t>
        </w:r>
      </w:hyperlink>
      <w:r w:rsidRPr="00833EC7">
        <w:rPr>
          <w:bCs/>
        </w:rPr>
        <w:t xml:space="preserve"> и обозначаются как "Население и приравненные к нему категории потребителей" (тарифы указываются с учетом НДС).</w:t>
      </w:r>
    </w:p>
    <w:p w:rsidR="00720CBB" w:rsidRDefault="00720CBB" w:rsidP="00CB20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201D" w:rsidRDefault="00CB201D" w:rsidP="00CB20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CBB" w:rsidRPr="0066568A" w:rsidRDefault="00720CBB" w:rsidP="00720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A">
        <w:rPr>
          <w:sz w:val="28"/>
          <w:szCs w:val="28"/>
        </w:rPr>
        <w:t>Единые (котловые) тарифы</w:t>
      </w:r>
    </w:p>
    <w:p w:rsidR="00720CBB" w:rsidRPr="0066568A" w:rsidRDefault="00720CBB" w:rsidP="00720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A">
        <w:rPr>
          <w:sz w:val="28"/>
          <w:szCs w:val="28"/>
        </w:rPr>
        <w:t>на услуги по передаче электрической энергии по сетям</w:t>
      </w:r>
    </w:p>
    <w:p w:rsidR="00720CBB" w:rsidRPr="0066568A" w:rsidRDefault="00720CBB" w:rsidP="00720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A">
        <w:rPr>
          <w:sz w:val="28"/>
          <w:szCs w:val="28"/>
        </w:rPr>
        <w:t>Еврейской автономной области, поставляемой населению</w:t>
      </w:r>
    </w:p>
    <w:p w:rsidR="00720CBB" w:rsidRPr="0066568A" w:rsidRDefault="00720CBB" w:rsidP="00720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A">
        <w:rPr>
          <w:sz w:val="28"/>
          <w:szCs w:val="28"/>
        </w:rPr>
        <w:t>и приравненным к нему категориям потребителей</w:t>
      </w:r>
    </w:p>
    <w:p w:rsidR="00720CBB" w:rsidRPr="0066568A" w:rsidRDefault="00720CBB" w:rsidP="00720C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68A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66568A">
        <w:rPr>
          <w:sz w:val="28"/>
          <w:szCs w:val="28"/>
        </w:rPr>
        <w:t xml:space="preserve"> год </w:t>
      </w:r>
      <w:hyperlink w:anchor="Par138" w:history="1">
        <w:r w:rsidRPr="0066568A">
          <w:rPr>
            <w:color w:val="0000FF"/>
            <w:sz w:val="28"/>
            <w:szCs w:val="28"/>
          </w:rPr>
          <w:t>&lt;1&gt;</w:t>
        </w:r>
      </w:hyperlink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250"/>
        <w:gridCol w:w="1418"/>
        <w:gridCol w:w="1984"/>
        <w:gridCol w:w="1843"/>
      </w:tblGrid>
      <w:tr w:rsidR="00720CBB" w:rsidRPr="00C77158" w:rsidTr="00B92A0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N п/п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 полугодие</w:t>
            </w:r>
          </w:p>
        </w:tc>
      </w:tr>
      <w:tr w:rsidR="00720CBB" w:rsidRPr="00C77158" w:rsidTr="00B92A0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5</w:t>
            </w:r>
          </w:p>
        </w:tc>
      </w:tr>
      <w:tr w:rsidR="00720CBB" w:rsidRPr="00C77158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w:anchor="Par139" w:history="1">
              <w:r w:rsidRPr="00C77158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20CBB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1.1.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32" w:history="1">
              <w:r w:rsidRPr="00C77158">
                <w:rPr>
                  <w:color w:val="0000FF"/>
                  <w:sz w:val="24"/>
                  <w:szCs w:val="24"/>
                </w:rPr>
                <w:t>пунктах 1.2</w:t>
              </w:r>
            </w:hyperlink>
            <w:r w:rsidRPr="00C77158">
              <w:rPr>
                <w:sz w:val="24"/>
                <w:szCs w:val="24"/>
              </w:rPr>
              <w:t xml:space="preserve"> и </w:t>
            </w:r>
            <w:hyperlink w:anchor="Par40" w:history="1">
              <w:r w:rsidRPr="00C77158">
                <w:rPr>
                  <w:color w:val="0000FF"/>
                  <w:sz w:val="24"/>
                  <w:szCs w:val="24"/>
                </w:rPr>
                <w:t>1.3</w:t>
              </w:r>
            </w:hyperlink>
            <w:r w:rsidRPr="00C77158">
              <w:rPr>
                <w:sz w:val="24"/>
                <w:szCs w:val="24"/>
              </w:rPr>
              <w:t>:</w:t>
            </w:r>
          </w:p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20CBB" w:rsidRPr="00C77158" w:rsidRDefault="00720CBB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0,18470</w:t>
            </w: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1.2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0,08521</w:t>
            </w: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1.3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0,14240</w:t>
            </w:r>
          </w:p>
        </w:tc>
      </w:tr>
      <w:tr w:rsidR="00AF44FF" w:rsidRPr="00C77158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1.4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25" w:history="1">
              <w:r w:rsidRPr="00C77158">
                <w:rPr>
                  <w:color w:val="0000FF"/>
                  <w:sz w:val="24"/>
                  <w:szCs w:val="24"/>
                </w:rPr>
                <w:t>пункте 71 (1)</w:t>
              </w:r>
            </w:hyperlink>
            <w:r w:rsidRPr="00C77158">
              <w:rPr>
                <w:sz w:val="24"/>
                <w:szCs w:val="24"/>
              </w:rPr>
              <w:t xml:space="preserve"> Основ ценообразования:</w:t>
            </w: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1.4.1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rPr>
          <w:trHeight w:val="567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0,12018</w:t>
            </w: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1.4.2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1,32009</w:t>
            </w: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1.4.3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0,14045</w:t>
            </w: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1.4.4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FC1962" w:rsidRDefault="00AF44FF" w:rsidP="00270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1,00896</w:t>
            </w:r>
          </w:p>
        </w:tc>
      </w:tr>
      <w:tr w:rsidR="00AF44FF" w:rsidRPr="00C77158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 &lt;2&gt;</w:t>
            </w: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2.1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88" w:history="1">
              <w:r w:rsidRPr="00C77158">
                <w:rPr>
                  <w:color w:val="0000FF"/>
                  <w:sz w:val="24"/>
                  <w:szCs w:val="24"/>
                </w:rPr>
                <w:t>пунктах 2.2</w:t>
              </w:r>
            </w:hyperlink>
            <w:r w:rsidRPr="00C77158">
              <w:rPr>
                <w:sz w:val="24"/>
                <w:szCs w:val="24"/>
              </w:rPr>
              <w:t xml:space="preserve"> и </w:t>
            </w:r>
            <w:hyperlink w:anchor="Par96" w:history="1">
              <w:r w:rsidRPr="00C77158">
                <w:rPr>
                  <w:color w:val="0000FF"/>
                  <w:sz w:val="24"/>
                  <w:szCs w:val="24"/>
                </w:rPr>
                <w:t>2.3</w:t>
              </w:r>
            </w:hyperlink>
            <w:r w:rsidRPr="00C77158">
              <w:rPr>
                <w:sz w:val="24"/>
                <w:szCs w:val="24"/>
              </w:rPr>
              <w:t>: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2.2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там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2.3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D965B1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2.4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26" w:history="1">
              <w:r w:rsidRPr="00C77158">
                <w:rPr>
                  <w:color w:val="0000FF"/>
                  <w:sz w:val="24"/>
                  <w:szCs w:val="24"/>
                </w:rPr>
                <w:t>пункте 71(1)</w:t>
              </w:r>
            </w:hyperlink>
            <w:r w:rsidRPr="00C77158">
              <w:rPr>
                <w:sz w:val="24"/>
                <w:szCs w:val="24"/>
              </w:rPr>
              <w:t xml:space="preserve"> Основ ценообразования:</w:t>
            </w: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2.4.1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2.4.2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2.4.3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44FF" w:rsidRPr="00C77158" w:rsidTr="00D965B1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2.4.4</w:t>
            </w:r>
          </w:p>
        </w:tc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0" w:history="1">
              <w:r w:rsidRPr="00C77158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C77158">
              <w:rPr>
                <w:sz w:val="24"/>
                <w:szCs w:val="24"/>
              </w:rPr>
              <w:t>.</w:t>
            </w:r>
          </w:p>
        </w:tc>
      </w:tr>
      <w:tr w:rsidR="00AF44FF" w:rsidRPr="00C77158" w:rsidTr="00B92A0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158">
              <w:rPr>
                <w:sz w:val="24"/>
                <w:szCs w:val="24"/>
              </w:rPr>
              <w:t>руб./кВт·ч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4FF" w:rsidRPr="00C77158" w:rsidRDefault="00AF44FF" w:rsidP="00D965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</w:pPr>
      <w:r w:rsidRPr="00833EC7">
        <w:t xml:space="preserve">Примечание. 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</w:pPr>
      <w:r w:rsidRPr="00833EC7">
        <w:t>--------------------------------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</w:pPr>
      <w:r w:rsidRPr="00833EC7"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720CBB" w:rsidRPr="00833EC7" w:rsidRDefault="00720CBB" w:rsidP="00720CBB">
      <w:pPr>
        <w:autoSpaceDE w:val="0"/>
        <w:autoSpaceDN w:val="0"/>
        <w:adjustRightInd w:val="0"/>
        <w:ind w:firstLine="540"/>
        <w:jc w:val="both"/>
      </w:pPr>
      <w:r w:rsidRPr="00833EC7"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заполняются только </w:t>
      </w:r>
      <w:hyperlink w:anchor="Par22" w:history="1">
        <w:r w:rsidRPr="00833EC7">
          <w:rPr>
            <w:color w:val="0000FF"/>
          </w:rPr>
          <w:t>пункты 1</w:t>
        </w:r>
      </w:hyperlink>
      <w:r w:rsidRPr="00833EC7">
        <w:t xml:space="preserve"> - 1.4.5, при этом </w:t>
      </w:r>
      <w:hyperlink w:anchor="Par22" w:history="1">
        <w:r w:rsidRPr="00833EC7">
          <w:rPr>
            <w:color w:val="0000FF"/>
          </w:rPr>
          <w:t>строка 1</w:t>
        </w:r>
      </w:hyperlink>
      <w:r w:rsidRPr="00833EC7">
        <w:t xml:space="preserve"> обозначается как "Население и приравненные к нему категории потребителей (тарифы указываются без учета НДС)".</w:t>
      </w:r>
    </w:p>
    <w:p w:rsidR="002527C0" w:rsidRPr="009B0F24" w:rsidRDefault="00720CBB" w:rsidP="00833E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EC7"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r w:rsidR="00574B0A" w:rsidRPr="00833EC7">
        <w:t>»</w:t>
      </w:r>
    </w:p>
    <w:sectPr w:rsidR="002527C0" w:rsidRPr="009B0F24" w:rsidSect="004547FE">
      <w:pgSz w:w="16840" w:h="11907" w:orient="landscape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C6"/>
    <w:rsid w:val="00033FBA"/>
    <w:rsid w:val="00057910"/>
    <w:rsid w:val="00064CA1"/>
    <w:rsid w:val="0009332D"/>
    <w:rsid w:val="000C2113"/>
    <w:rsid w:val="000E75F0"/>
    <w:rsid w:val="000F3550"/>
    <w:rsid w:val="00104D56"/>
    <w:rsid w:val="001127EC"/>
    <w:rsid w:val="00116D58"/>
    <w:rsid w:val="00121BB9"/>
    <w:rsid w:val="001A3155"/>
    <w:rsid w:val="001E5A42"/>
    <w:rsid w:val="002001EE"/>
    <w:rsid w:val="00227F14"/>
    <w:rsid w:val="00231A58"/>
    <w:rsid w:val="002331BC"/>
    <w:rsid w:val="002527C0"/>
    <w:rsid w:val="00266DEF"/>
    <w:rsid w:val="00270EB1"/>
    <w:rsid w:val="00276286"/>
    <w:rsid w:val="002A63A8"/>
    <w:rsid w:val="002F0FBD"/>
    <w:rsid w:val="00316D8A"/>
    <w:rsid w:val="003727EB"/>
    <w:rsid w:val="00382004"/>
    <w:rsid w:val="0038338D"/>
    <w:rsid w:val="003A2E00"/>
    <w:rsid w:val="003A321E"/>
    <w:rsid w:val="003B268C"/>
    <w:rsid w:val="003C793B"/>
    <w:rsid w:val="0040110B"/>
    <w:rsid w:val="00404329"/>
    <w:rsid w:val="004166E8"/>
    <w:rsid w:val="004339F4"/>
    <w:rsid w:val="0043556A"/>
    <w:rsid w:val="004547FE"/>
    <w:rsid w:val="00455AE4"/>
    <w:rsid w:val="00465AFB"/>
    <w:rsid w:val="00466AE1"/>
    <w:rsid w:val="0047067C"/>
    <w:rsid w:val="00474DAE"/>
    <w:rsid w:val="0048589C"/>
    <w:rsid w:val="00491FBB"/>
    <w:rsid w:val="00496861"/>
    <w:rsid w:val="004C2DA7"/>
    <w:rsid w:val="00507300"/>
    <w:rsid w:val="00521D19"/>
    <w:rsid w:val="00574B0A"/>
    <w:rsid w:val="00597AB3"/>
    <w:rsid w:val="005B4E1D"/>
    <w:rsid w:val="005C2A11"/>
    <w:rsid w:val="005C421F"/>
    <w:rsid w:val="00605887"/>
    <w:rsid w:val="00636666"/>
    <w:rsid w:val="00640DE9"/>
    <w:rsid w:val="0066568A"/>
    <w:rsid w:val="00680D8B"/>
    <w:rsid w:val="00686CEE"/>
    <w:rsid w:val="00696A62"/>
    <w:rsid w:val="00697FF1"/>
    <w:rsid w:val="006A4FA5"/>
    <w:rsid w:val="006A7EDD"/>
    <w:rsid w:val="006B4A1D"/>
    <w:rsid w:val="00720CBB"/>
    <w:rsid w:val="00732803"/>
    <w:rsid w:val="00744172"/>
    <w:rsid w:val="007457E2"/>
    <w:rsid w:val="00762B57"/>
    <w:rsid w:val="00781ACD"/>
    <w:rsid w:val="00784A27"/>
    <w:rsid w:val="00787078"/>
    <w:rsid w:val="007C2A34"/>
    <w:rsid w:val="007C3C9D"/>
    <w:rsid w:val="007C7AC1"/>
    <w:rsid w:val="007D312C"/>
    <w:rsid w:val="007E398E"/>
    <w:rsid w:val="007E782C"/>
    <w:rsid w:val="007F73D4"/>
    <w:rsid w:val="00833EC7"/>
    <w:rsid w:val="00845352"/>
    <w:rsid w:val="0086720A"/>
    <w:rsid w:val="008800E7"/>
    <w:rsid w:val="008A4E28"/>
    <w:rsid w:val="008E3741"/>
    <w:rsid w:val="008E41C3"/>
    <w:rsid w:val="0090537F"/>
    <w:rsid w:val="00942AE1"/>
    <w:rsid w:val="0096034E"/>
    <w:rsid w:val="00983AB6"/>
    <w:rsid w:val="009B0F24"/>
    <w:rsid w:val="009C0536"/>
    <w:rsid w:val="009C129F"/>
    <w:rsid w:val="009C4B66"/>
    <w:rsid w:val="009E31EC"/>
    <w:rsid w:val="00A0534F"/>
    <w:rsid w:val="00A45334"/>
    <w:rsid w:val="00A60A0B"/>
    <w:rsid w:val="00A955FA"/>
    <w:rsid w:val="00A9711C"/>
    <w:rsid w:val="00AF2326"/>
    <w:rsid w:val="00AF44FF"/>
    <w:rsid w:val="00B220EC"/>
    <w:rsid w:val="00B2557F"/>
    <w:rsid w:val="00B276DF"/>
    <w:rsid w:val="00B437EA"/>
    <w:rsid w:val="00B85506"/>
    <w:rsid w:val="00B92A0B"/>
    <w:rsid w:val="00B95FA3"/>
    <w:rsid w:val="00BA31E0"/>
    <w:rsid w:val="00BD3E49"/>
    <w:rsid w:val="00BE4A1B"/>
    <w:rsid w:val="00C004B1"/>
    <w:rsid w:val="00C01E90"/>
    <w:rsid w:val="00C06FA0"/>
    <w:rsid w:val="00C4273D"/>
    <w:rsid w:val="00C73EEA"/>
    <w:rsid w:val="00C7631F"/>
    <w:rsid w:val="00C82997"/>
    <w:rsid w:val="00CB201D"/>
    <w:rsid w:val="00D05C52"/>
    <w:rsid w:val="00D0672F"/>
    <w:rsid w:val="00D249CF"/>
    <w:rsid w:val="00D4370B"/>
    <w:rsid w:val="00D4512D"/>
    <w:rsid w:val="00D67418"/>
    <w:rsid w:val="00D73E09"/>
    <w:rsid w:val="00D94903"/>
    <w:rsid w:val="00D965B1"/>
    <w:rsid w:val="00E07221"/>
    <w:rsid w:val="00E07757"/>
    <w:rsid w:val="00E1515D"/>
    <w:rsid w:val="00E21CB5"/>
    <w:rsid w:val="00E3305F"/>
    <w:rsid w:val="00E656AE"/>
    <w:rsid w:val="00E66323"/>
    <w:rsid w:val="00F05095"/>
    <w:rsid w:val="00F10DC6"/>
    <w:rsid w:val="00F16EEA"/>
    <w:rsid w:val="00F25AF6"/>
    <w:rsid w:val="00F26CDD"/>
    <w:rsid w:val="00F33BB9"/>
    <w:rsid w:val="00F41C0A"/>
    <w:rsid w:val="00F52AD3"/>
    <w:rsid w:val="00F55D4A"/>
    <w:rsid w:val="00FA69B9"/>
    <w:rsid w:val="00FB0D27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DC6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10DC6"/>
    <w:pPr>
      <w:keepNext/>
      <w:spacing w:after="120"/>
      <w:jc w:val="center"/>
      <w:outlineLvl w:val="1"/>
    </w:pPr>
    <w:rPr>
      <w:b/>
      <w:spacing w:val="40"/>
      <w:lang w:val="x-none"/>
    </w:rPr>
  </w:style>
  <w:style w:type="paragraph" w:styleId="3">
    <w:name w:val="heading 3"/>
    <w:basedOn w:val="a"/>
    <w:next w:val="a"/>
    <w:link w:val="30"/>
    <w:qFormat/>
    <w:rsid w:val="00F10DC6"/>
    <w:pPr>
      <w:keepNext/>
      <w:jc w:val="center"/>
      <w:outlineLvl w:val="2"/>
    </w:pPr>
    <w:rPr>
      <w:b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F10DC6"/>
    <w:pPr>
      <w:keepNext/>
      <w:spacing w:line="360" w:lineRule="auto"/>
      <w:outlineLvl w:val="3"/>
    </w:pPr>
    <w:rPr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F10DC6"/>
    <w:rPr>
      <w:rFonts w:ascii="Times New Roman" w:hAnsi="Times New Roman" w:cs="Times New Roman"/>
      <w:b/>
      <w:spacing w:val="40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10DC6"/>
    <w:rPr>
      <w:rFonts w:ascii="Times New Roman" w:hAnsi="Times New Roman" w:cs="Times New Roman"/>
      <w:b/>
      <w:spacing w:val="10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10DC6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F10DC6"/>
    <w:pPr>
      <w:ind w:firstLine="1134"/>
      <w:jc w:val="both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F10DC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rsid w:val="00F10DC6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F10DC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465AF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BD3E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DC6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10DC6"/>
    <w:pPr>
      <w:keepNext/>
      <w:spacing w:after="120"/>
      <w:jc w:val="center"/>
      <w:outlineLvl w:val="1"/>
    </w:pPr>
    <w:rPr>
      <w:b/>
      <w:spacing w:val="40"/>
      <w:lang w:val="x-none"/>
    </w:rPr>
  </w:style>
  <w:style w:type="paragraph" w:styleId="3">
    <w:name w:val="heading 3"/>
    <w:basedOn w:val="a"/>
    <w:next w:val="a"/>
    <w:link w:val="30"/>
    <w:qFormat/>
    <w:rsid w:val="00F10DC6"/>
    <w:pPr>
      <w:keepNext/>
      <w:jc w:val="center"/>
      <w:outlineLvl w:val="2"/>
    </w:pPr>
    <w:rPr>
      <w:b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F10DC6"/>
    <w:pPr>
      <w:keepNext/>
      <w:spacing w:line="360" w:lineRule="auto"/>
      <w:outlineLvl w:val="3"/>
    </w:pPr>
    <w:rPr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F10DC6"/>
    <w:rPr>
      <w:rFonts w:ascii="Times New Roman" w:hAnsi="Times New Roman" w:cs="Times New Roman"/>
      <w:b/>
      <w:spacing w:val="40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10DC6"/>
    <w:rPr>
      <w:rFonts w:ascii="Times New Roman" w:hAnsi="Times New Roman" w:cs="Times New Roman"/>
      <w:b/>
      <w:spacing w:val="10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10DC6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F10DC6"/>
    <w:pPr>
      <w:ind w:firstLine="1134"/>
      <w:jc w:val="both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F10DC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rsid w:val="00F10DC6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F10DC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465AF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BD3E4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801549AA6D6C97F4C20A17E4F2F9B21B739AC61CBE3BBD789D446801159865FC7545BD98B2B6DYCx0A" TargetMode="External"/><Relationship Id="rId13" Type="http://schemas.openxmlformats.org/officeDocument/2006/relationships/hyperlink" Target="consultantplus://offline/ref=DC3801549AA6D6C97F4C20A17E4F2F9B21B739AC61CBE3BBD789D446801159865FC7545BD98A2068YCx8A" TargetMode="External"/><Relationship Id="rId18" Type="http://schemas.openxmlformats.org/officeDocument/2006/relationships/hyperlink" Target="consultantplus://offline/ref=DC3801549AA6D6C97F4C20A17E4F2F9B21B739AC61CBE3BBD789D446801159865FC7545BD98B2B6DYCx0A" TargetMode="External"/><Relationship Id="rId26" Type="http://schemas.openxmlformats.org/officeDocument/2006/relationships/hyperlink" Target="consultantplus://offline/ref=9FFB9CD8822280A0087CE0399EA0AA8CF438EC857F1BFEBC2B89CC9BD2811E1B98BF06AFF6fB19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3801549AA6D6C97F4C20A17E4F2F9B21B739AC61CBE3BBD789D446801159865FC7545BD1Y8xBA" TargetMode="External"/><Relationship Id="rId7" Type="http://schemas.openxmlformats.org/officeDocument/2006/relationships/hyperlink" Target="consultantplus://offline/ref=DC3801549AA6D6C97F4C20A17E4F2F9B21B739AC61CBE3BBD789D446801159865FC7545BD98A2068YCx8A" TargetMode="External"/><Relationship Id="rId12" Type="http://schemas.openxmlformats.org/officeDocument/2006/relationships/hyperlink" Target="consultantplus://offline/ref=DC3801549AA6D6C97F4C20A17E4F2F9B21B739AC61CBE3BBD789D446801159865FC7545BD1Y8xBA" TargetMode="External"/><Relationship Id="rId17" Type="http://schemas.openxmlformats.org/officeDocument/2006/relationships/hyperlink" Target="consultantplus://offline/ref=DC3801549AA6D6C97F4C20A17E4F2F9B21B739AC61CBE3BBD789D446801159865FC7545BD98A2068YCx8A" TargetMode="External"/><Relationship Id="rId25" Type="http://schemas.openxmlformats.org/officeDocument/2006/relationships/hyperlink" Target="consultantplus://offline/ref=9FFB9CD8822280A0087CE0399EA0AA8CF438EC857F1BFEBC2B89CC9BD2811E1B98BF06AFF6fB19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B9CD8822280A0087CE0399EA0AA8CF438EC857F1BFEBC2B89CC9BD2811E1B98BF06AFF6fB19A" TargetMode="External"/><Relationship Id="rId20" Type="http://schemas.openxmlformats.org/officeDocument/2006/relationships/hyperlink" Target="consultantplus://offline/ref=DC3801549AA6D6C97F4C20A17E4F2F9B21B739AC61CBE3BBD789D446801159865FC7545BD98B2B6DYCx0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C3801549AA6D6C97F4C20A17E4F2F9B21B739AC61CBE3BBD789D446801159865FC7545BD1Y8xBA" TargetMode="External"/><Relationship Id="rId24" Type="http://schemas.openxmlformats.org/officeDocument/2006/relationships/hyperlink" Target="consultantplus://offline/ref=DC3801549AA6D6C97F4C20A17E4F2F9B21B739AC61CBE3BBD789D446801159865FC7545BD98B2B6DYCx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FB9CD8822280A0087CE0399EA0AA8CF438EC857F1BFEBC2B89CC9BD2811E1B98BF06AFF6fB19A" TargetMode="External"/><Relationship Id="rId23" Type="http://schemas.openxmlformats.org/officeDocument/2006/relationships/hyperlink" Target="consultantplus://offline/ref=DC3801549AA6D6C97F4C20A17E4F2F9B21B739AC61CBE3BBD789D446801159865FC7545BD98A2068YCx8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3801549AA6D6C97F4C20A17E4F2F9B21B739AC61CBE3BBD789D446801159865FC7545BD98B2B6DYCx0A" TargetMode="External"/><Relationship Id="rId19" Type="http://schemas.openxmlformats.org/officeDocument/2006/relationships/hyperlink" Target="consultantplus://offline/ref=DC3801549AA6D6C97F4C20A17E4F2F9B21B739AC61CBE3BBD789D446801159865FC7545BD98A2068YCx8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3801549AA6D6C97F4C20A17E4F2F9B21B739AC61CBE3BBD789D446801159865FC7545BD98A2068YCx8A" TargetMode="External"/><Relationship Id="rId14" Type="http://schemas.openxmlformats.org/officeDocument/2006/relationships/hyperlink" Target="consultantplus://offline/ref=DC3801549AA6D6C97F4C20A17E4F2F9B21B739AC61CBE3BBD789D446801159865FC7545BD98B2B6DYCx0A" TargetMode="External"/><Relationship Id="rId22" Type="http://schemas.openxmlformats.org/officeDocument/2006/relationships/hyperlink" Target="consultantplus://offline/ref=DC3801549AA6D6C97F4C20A17E4F2F9B21B739AC61CBE3BBD789D446801159865FC7545BD1Y8x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517E-2B26-4060-8D10-06389C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14247</Words>
  <Characters>81213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Правительство ЕАО</Company>
  <LinksUpToDate>false</LinksUpToDate>
  <CharactersWithSpaces>95270</CharactersWithSpaces>
  <SharedDoc>false</SharedDoc>
  <HLinks>
    <vt:vector size="708" baseType="variant">
      <vt:variant>
        <vt:i4>5439490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6291510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1638494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consultantplus://offline/ref=9FFB9CD8822280A0087CE0399EA0AA8CF438EC857F1BFEBC2B89CC9BD2811E1B98BF06AFF6fB19A</vt:lpwstr>
      </vt:variant>
      <vt:variant>
        <vt:lpwstr/>
      </vt:variant>
      <vt:variant>
        <vt:i4>6291510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5767170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5832706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6291510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1638494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consultantplus://offline/ref=9FFB9CD8822280A0087CE0399EA0AA8CF438EC857F1BFEBC2B89CC9BD2811E1B98BF06AFF6fB19A</vt:lpwstr>
      </vt:variant>
      <vt:variant>
        <vt:lpwstr/>
      </vt:variant>
      <vt:variant>
        <vt:i4>6291510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5570562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6881329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6815793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6684723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6488123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6684723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6357051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2555953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consultantplus://offline/ref=DC3801549AA6D6C97F4C20A17E4F2F9B21B739AC61CBE3BBD789D446801159865FC7545BD98B2B6DYCx0A</vt:lpwstr>
      </vt:variant>
      <vt:variant>
        <vt:lpwstr/>
      </vt:variant>
      <vt:variant>
        <vt:i4>2555956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consultantplus://offline/ref=DC3801549AA6D6C97F4C20A17E4F2F9B21B739AC61CBE3BBD789D446801159865FC7545BD98A2068YCx8A</vt:lpwstr>
      </vt:variant>
      <vt:variant>
        <vt:lpwstr/>
      </vt:variant>
      <vt:variant>
        <vt:i4>7077943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1769556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consultantplus://offline/ref=DC3801549AA6D6C97F4C20A17E4F2F9B21B739AC61CBE3BBD789D446801159865FC7545BD1Y8xBA</vt:lpwstr>
      </vt:variant>
      <vt:variant>
        <vt:lpwstr/>
      </vt:variant>
      <vt:variant>
        <vt:i4>6750256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6488114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7077943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1769556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consultantplus://offline/ref=DC3801549AA6D6C97F4C20A17E4F2F9B21B739AC61CBE3BBD789D446801159865FC7545BD1Y8xBA</vt:lpwstr>
      </vt:variant>
      <vt:variant>
        <vt:lpwstr/>
      </vt:variant>
      <vt:variant>
        <vt:i4>7077943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5308418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6488119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2555953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consultantplus://offline/ref=DC3801549AA6D6C97F4C20A17E4F2F9B21B739AC61CBE3BBD789D446801159865FC7545BD98B2B6DYCx0A</vt:lpwstr>
      </vt:variant>
      <vt:variant>
        <vt:lpwstr/>
      </vt:variant>
      <vt:variant>
        <vt:i4>2555956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consultantplus://offline/ref=DC3801549AA6D6C97F4C20A17E4F2F9B21B739AC61CBE3BBD789D446801159865FC7545BD98A2068YCx8A</vt:lpwstr>
      </vt:variant>
      <vt:variant>
        <vt:lpwstr/>
      </vt:variant>
      <vt:variant>
        <vt:i4>6750257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6619185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6684721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6684721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5308418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6750257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2555953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consultantplus://offline/ref=DC3801549AA6D6C97F4C20A17E4F2F9B21B739AC61CBE3BBD789D446801159865FC7545BD98B2B6DYCx0A</vt:lpwstr>
      </vt:variant>
      <vt:variant>
        <vt:lpwstr/>
      </vt:variant>
      <vt:variant>
        <vt:i4>2555956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consultantplus://offline/ref=DC3801549AA6D6C97F4C20A17E4F2F9B21B739AC61CBE3BBD789D446801159865FC7545BD98A2068YCx8A</vt:lpwstr>
      </vt:variant>
      <vt:variant>
        <vt:lpwstr/>
      </vt:variant>
      <vt:variant>
        <vt:i4>6488113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6422577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6488113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6422577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5439490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6291510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1638494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consultantplus://offline/ref=9FFB9CD8822280A0087CE0399EA0AA8CF438EC857F1BFEBC2B89CC9BD2811E1B98BF06AFF6fB19A</vt:lpwstr>
      </vt:variant>
      <vt:variant>
        <vt:lpwstr/>
      </vt:variant>
      <vt:variant>
        <vt:i4>6291510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5832706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6291510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1638494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consultantplus://offline/ref=9FFB9CD8822280A0087CE0399EA0AA8CF438EC857F1BFEBC2B89CC9BD2811E1B98BF06AFF6fB19A</vt:lpwstr>
      </vt:variant>
      <vt:variant>
        <vt:lpwstr/>
      </vt:variant>
      <vt:variant>
        <vt:i4>6291510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6291510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6881329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6815793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6684723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6488123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6684723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2555953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consultantplus://offline/ref=DC3801549AA6D6C97F4C20A17E4F2F9B21B739AC61CBE3BBD789D446801159865FC7545BD98B2B6DYCx0A</vt:lpwstr>
      </vt:variant>
      <vt:variant>
        <vt:lpwstr/>
      </vt:variant>
      <vt:variant>
        <vt:i4>2555956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consultantplus://offline/ref=DC3801549AA6D6C97F4C20A17E4F2F9B21B739AC61CBE3BBD789D446801159865FC7545BD98A2068YCx8A</vt:lpwstr>
      </vt:variant>
      <vt:variant>
        <vt:lpwstr/>
      </vt:variant>
      <vt:variant>
        <vt:i4>7077943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1769556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consultantplus://offline/ref=DC3801549AA6D6C97F4C20A17E4F2F9B21B739AC61CBE3BBD789D446801159865FC7545BD1Y8xBA</vt:lpwstr>
      </vt:variant>
      <vt:variant>
        <vt:lpwstr/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6488114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7077943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1769556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consultantplus://offline/ref=DC3801549AA6D6C97F4C20A17E4F2F9B21B739AC61CBE3BBD789D446801159865FC7545BD1Y8xBA</vt:lpwstr>
      </vt:variant>
      <vt:variant>
        <vt:lpwstr/>
      </vt:variant>
      <vt:variant>
        <vt:i4>7077943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5308418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6488119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2555953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consultantplus://offline/ref=DC3801549AA6D6C97F4C20A17E4F2F9B21B739AC61CBE3BBD789D446801159865FC7545BD98B2B6DYCx0A</vt:lpwstr>
      </vt:variant>
      <vt:variant>
        <vt:lpwstr/>
      </vt:variant>
      <vt:variant>
        <vt:i4>2555956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consultantplus://offline/ref=DC3801549AA6D6C97F4C20A17E4F2F9B21B739AC61CBE3BBD789D446801159865FC7545BD98A2068YCx8A</vt:lpwstr>
      </vt:variant>
      <vt:variant>
        <vt:lpwstr/>
      </vt:variant>
      <vt:variant>
        <vt:i4>6750257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6619185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6684721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6684721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consultantplus://offline/ref=DC3801549AA6D6C97F4C20A17E4F2F9B21B739AC61CBE3BBD789D446801159865FC7545BD98B2B6DYCx0A</vt:lpwstr>
      </vt:variant>
      <vt:variant>
        <vt:lpwstr/>
      </vt:variant>
      <vt:variant>
        <vt:i4>2555956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consultantplus://offline/ref=DC3801549AA6D6C97F4C20A17E4F2F9B21B739AC61CBE3BBD789D446801159865FC7545BD98A2068YCx8A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cen_508-1</dc:creator>
  <cp:lastModifiedBy>Бухров Евгений Александрович</cp:lastModifiedBy>
  <cp:revision>2</cp:revision>
  <cp:lastPrinted>2015-03-26T11:58:00Z</cp:lastPrinted>
  <dcterms:created xsi:type="dcterms:W3CDTF">2015-12-30T08:36:00Z</dcterms:created>
  <dcterms:modified xsi:type="dcterms:W3CDTF">2015-12-30T08:36:00Z</dcterms:modified>
</cp:coreProperties>
</file>