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0A" w:rsidRDefault="009C200A">
      <w:pPr>
        <w:widowControl w:val="0"/>
        <w:autoSpaceDE w:val="0"/>
        <w:autoSpaceDN w:val="0"/>
        <w:adjustRightInd w:val="0"/>
        <w:jc w:val="both"/>
        <w:outlineLvl w:val="0"/>
      </w:pPr>
    </w:p>
    <w:p w:rsidR="009C200A" w:rsidRDefault="009C200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КОМИТЕТ ПО ЦЕНАМ И ТАРИФАМ МОСКОВСКОЙ ОБЛАСТИ</w:t>
      </w:r>
    </w:p>
    <w:p w:rsidR="009C200A" w:rsidRDefault="009C200A">
      <w:pPr>
        <w:pStyle w:val="ConsPlusTitle"/>
        <w:jc w:val="center"/>
        <w:rPr>
          <w:sz w:val="20"/>
          <w:szCs w:val="20"/>
        </w:rPr>
      </w:pPr>
    </w:p>
    <w:p w:rsidR="009C200A" w:rsidRDefault="009C20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9C200A" w:rsidRDefault="009C20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14 декабря 2012 г. N 130-Р</w:t>
      </w:r>
    </w:p>
    <w:p w:rsidR="009C200A" w:rsidRDefault="009C200A">
      <w:pPr>
        <w:pStyle w:val="ConsPlusTitle"/>
        <w:jc w:val="center"/>
        <w:rPr>
          <w:sz w:val="20"/>
          <w:szCs w:val="20"/>
        </w:rPr>
      </w:pPr>
    </w:p>
    <w:p w:rsidR="009C200A" w:rsidRDefault="009C20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ТАРИФОВ (ЦЕН) НА ЭЛЕКТРИЧЕСКУЮ ЭНЕРГИЮ</w:t>
      </w:r>
    </w:p>
    <w:p w:rsidR="009C200A" w:rsidRDefault="009C20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2013 ГОД ДЛЯ НАСЕЛЕНИЯ МОСКОВСКОЙ ОБЛАСТИ</w:t>
      </w:r>
    </w:p>
    <w:p w:rsidR="009C200A" w:rsidRDefault="009C200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08.04.2005 N 130-э "Об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</w:t>
      </w:r>
      <w:proofErr w:type="gramEnd"/>
      <w:r>
        <w:t xml:space="preserve"> оптовом и розничных </w:t>
      </w:r>
      <w:proofErr w:type="gramStart"/>
      <w:r>
        <w:t>рынках</w:t>
      </w:r>
      <w:proofErr w:type="gramEnd"/>
      <w:r>
        <w:t xml:space="preserve"> электрической (тепловой) энергии (мощности)" и на основании решения Правления Комитета по ценам и тарифам Московской области от 14 декабря 2012 года N 26:</w:t>
      </w:r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</w:t>
      </w:r>
      <w:hyperlink w:anchor="Par29" w:history="1">
        <w:r>
          <w:rPr>
            <w:color w:val="0000FF"/>
          </w:rPr>
          <w:t>тарифы</w:t>
        </w:r>
      </w:hyperlink>
      <w:r>
        <w:t xml:space="preserve"> (цены) на электрическую энергию на 2013 год для населения Московской области согласно приложению.</w:t>
      </w:r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распоряжение вступает в силу в порядке, установленном законодательством.</w:t>
      </w:r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9C200A" w:rsidRDefault="009C200A">
      <w:pPr>
        <w:widowControl w:val="0"/>
        <w:autoSpaceDE w:val="0"/>
        <w:autoSpaceDN w:val="0"/>
        <w:adjustRightInd w:val="0"/>
        <w:jc w:val="both"/>
      </w:pPr>
    </w:p>
    <w:p w:rsidR="009C200A" w:rsidRDefault="009C200A">
      <w:pPr>
        <w:widowControl w:val="0"/>
        <w:autoSpaceDE w:val="0"/>
        <w:autoSpaceDN w:val="0"/>
        <w:adjustRightInd w:val="0"/>
        <w:jc w:val="right"/>
      </w:pPr>
      <w:r>
        <w:t>Министр Правительства</w:t>
      </w:r>
    </w:p>
    <w:p w:rsidR="009C200A" w:rsidRDefault="009C200A">
      <w:pPr>
        <w:widowControl w:val="0"/>
        <w:autoSpaceDE w:val="0"/>
        <w:autoSpaceDN w:val="0"/>
        <w:adjustRightInd w:val="0"/>
        <w:jc w:val="right"/>
      </w:pPr>
      <w:r>
        <w:t>Московской области</w:t>
      </w:r>
    </w:p>
    <w:p w:rsidR="009C200A" w:rsidRDefault="009C200A">
      <w:pPr>
        <w:widowControl w:val="0"/>
        <w:autoSpaceDE w:val="0"/>
        <w:autoSpaceDN w:val="0"/>
        <w:adjustRightInd w:val="0"/>
        <w:jc w:val="right"/>
      </w:pPr>
      <w:r>
        <w:t>по ценам и тарифам</w:t>
      </w:r>
    </w:p>
    <w:p w:rsidR="009C200A" w:rsidRDefault="009C200A">
      <w:pPr>
        <w:widowControl w:val="0"/>
        <w:autoSpaceDE w:val="0"/>
        <w:autoSpaceDN w:val="0"/>
        <w:adjustRightInd w:val="0"/>
        <w:jc w:val="right"/>
      </w:pPr>
      <w:r>
        <w:t>М.А. Файрушина</w:t>
      </w:r>
    </w:p>
    <w:p w:rsidR="009C200A" w:rsidRDefault="009C200A">
      <w:pPr>
        <w:widowControl w:val="0"/>
        <w:autoSpaceDE w:val="0"/>
        <w:autoSpaceDN w:val="0"/>
        <w:adjustRightInd w:val="0"/>
        <w:jc w:val="both"/>
      </w:pPr>
    </w:p>
    <w:p w:rsidR="009C200A" w:rsidRDefault="009C200A">
      <w:pPr>
        <w:widowControl w:val="0"/>
        <w:autoSpaceDE w:val="0"/>
        <w:autoSpaceDN w:val="0"/>
        <w:adjustRightInd w:val="0"/>
        <w:jc w:val="both"/>
      </w:pPr>
    </w:p>
    <w:p w:rsidR="009C200A" w:rsidRDefault="009C200A">
      <w:pPr>
        <w:widowControl w:val="0"/>
        <w:autoSpaceDE w:val="0"/>
        <w:autoSpaceDN w:val="0"/>
        <w:adjustRightInd w:val="0"/>
        <w:jc w:val="both"/>
      </w:pPr>
    </w:p>
    <w:p w:rsidR="009C200A" w:rsidRDefault="009C200A">
      <w:pPr>
        <w:widowControl w:val="0"/>
        <w:autoSpaceDE w:val="0"/>
        <w:autoSpaceDN w:val="0"/>
        <w:adjustRightInd w:val="0"/>
        <w:jc w:val="both"/>
      </w:pPr>
    </w:p>
    <w:p w:rsidR="009C200A" w:rsidRDefault="009C200A">
      <w:pPr>
        <w:widowControl w:val="0"/>
        <w:autoSpaceDE w:val="0"/>
        <w:autoSpaceDN w:val="0"/>
        <w:adjustRightInd w:val="0"/>
        <w:jc w:val="both"/>
      </w:pPr>
    </w:p>
    <w:p w:rsidR="009C200A" w:rsidRDefault="009C200A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9C200A" w:rsidRDefault="009C200A">
      <w:pPr>
        <w:widowControl w:val="0"/>
        <w:autoSpaceDE w:val="0"/>
        <w:autoSpaceDN w:val="0"/>
        <w:adjustRightInd w:val="0"/>
        <w:jc w:val="right"/>
      </w:pPr>
      <w:r>
        <w:t>к распоряжению</w:t>
      </w:r>
    </w:p>
    <w:p w:rsidR="009C200A" w:rsidRDefault="009C200A">
      <w:pPr>
        <w:widowControl w:val="0"/>
        <w:autoSpaceDE w:val="0"/>
        <w:autoSpaceDN w:val="0"/>
        <w:adjustRightInd w:val="0"/>
        <w:jc w:val="right"/>
      </w:pPr>
      <w:r>
        <w:t>Комитета по ценам и тарифам</w:t>
      </w:r>
    </w:p>
    <w:p w:rsidR="009C200A" w:rsidRDefault="009C200A">
      <w:pPr>
        <w:widowControl w:val="0"/>
        <w:autoSpaceDE w:val="0"/>
        <w:autoSpaceDN w:val="0"/>
        <w:adjustRightInd w:val="0"/>
        <w:jc w:val="right"/>
      </w:pPr>
      <w:r>
        <w:t>Московской области</w:t>
      </w:r>
    </w:p>
    <w:p w:rsidR="009C200A" w:rsidRDefault="009C200A">
      <w:pPr>
        <w:widowControl w:val="0"/>
        <w:autoSpaceDE w:val="0"/>
        <w:autoSpaceDN w:val="0"/>
        <w:adjustRightInd w:val="0"/>
        <w:jc w:val="right"/>
      </w:pPr>
      <w:r>
        <w:t>от 14 декабря 2012 г. N 130-Р</w:t>
      </w:r>
    </w:p>
    <w:p w:rsidR="009C200A" w:rsidRDefault="009C200A">
      <w:pPr>
        <w:widowControl w:val="0"/>
        <w:autoSpaceDE w:val="0"/>
        <w:autoSpaceDN w:val="0"/>
        <w:adjustRightInd w:val="0"/>
        <w:jc w:val="center"/>
      </w:pPr>
    </w:p>
    <w:p w:rsidR="009C200A" w:rsidRDefault="009C200A">
      <w:pPr>
        <w:pStyle w:val="ConsPlusTitle"/>
        <w:jc w:val="center"/>
        <w:rPr>
          <w:sz w:val="20"/>
          <w:szCs w:val="20"/>
        </w:rPr>
      </w:pPr>
      <w:bookmarkStart w:id="0" w:name="Par29"/>
      <w:bookmarkEnd w:id="0"/>
      <w:r>
        <w:rPr>
          <w:sz w:val="20"/>
          <w:szCs w:val="20"/>
        </w:rPr>
        <w:t>ТАРИФЫ</w:t>
      </w:r>
    </w:p>
    <w:p w:rsidR="009C200A" w:rsidRDefault="009C20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(ЦЕНЫ) НА ЭЛЕКТРИЧЕСКУЮ ЭНЕРГИЮ НА 2013 ГОД ДЛЯ НАСЕЛЕНИЯ</w:t>
      </w:r>
    </w:p>
    <w:p w:rsidR="009C200A" w:rsidRDefault="009C20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МОСКОВСКОЙ ОБЛАСТИ</w:t>
      </w:r>
    </w:p>
    <w:p w:rsidR="009C200A" w:rsidRDefault="009C200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720"/>
        <w:gridCol w:w="1320"/>
        <w:gridCol w:w="1800"/>
        <w:gridCol w:w="1800"/>
      </w:tblGrid>
      <w:tr w:rsidR="009C20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(группы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разбивкой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ставкам и дифференциацией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зонам суток)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(цена)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 01.01.2013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30.06.2013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(цена)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01.07.2013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31.12.2013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41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3,58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4,01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4,11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4,60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1,39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1,56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5,08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5,69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3,49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3,91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1,39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1,56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61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                     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2,51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2,81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2,88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3,23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0,97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1,09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3,56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3,99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2,73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0,97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1,09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1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2,51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2,81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2,88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3,23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0,97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1,09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3,56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3,99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2,73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0,97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1,09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99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(тарифы указываются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НДС)                                                          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3,58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4,01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4,11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4,60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1,39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1,56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5,08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5,69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3,49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3,91     </w:t>
            </w:r>
          </w:p>
        </w:tc>
      </w:tr>
      <w:tr w:rsidR="009C2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1,39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A" w:rsidRDefault="009C2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1,56     </w:t>
            </w:r>
          </w:p>
        </w:tc>
      </w:tr>
    </w:tbl>
    <w:p w:rsidR="009C200A" w:rsidRDefault="009C200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Примечание.</w:t>
      </w:r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Тарифы на электрическую энергию в соответствии с </w:t>
      </w:r>
      <w:hyperlink w:anchor="Par41" w:history="1">
        <w:r>
          <w:rPr>
            <w:color w:val="0000FF"/>
          </w:rPr>
          <w:t>пунктом 1</w:t>
        </w:r>
      </w:hyperlink>
      <w:r>
        <w:t xml:space="preserve"> распространяются на следующих приравненных к категории "Население" потребителей:</w:t>
      </w:r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исполнителей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наймодателей (или уполномоченные ими лица), предоставляющих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t xml:space="preserve"> для социальной защиты отдельных </w:t>
      </w:r>
      <w:r>
        <w:lastRenderedPageBreak/>
        <w:t>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гарантирующих поставщиков, энергосбытовых, энергоснабжающих организаций, приобретающих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r>
        <w:t>- юридических и физических лиц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счетчику.</w:t>
      </w:r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Тарифы на электрическую энергию в соответствии с </w:t>
      </w:r>
      <w:hyperlink w:anchor="Par99" w:history="1">
        <w:r>
          <w:rPr>
            <w:color w:val="0000FF"/>
          </w:rPr>
          <w:t>пунктом 2</w:t>
        </w:r>
      </w:hyperlink>
      <w:r>
        <w:t xml:space="preserve"> распространяются на следующих приравненных к категории "Население" потребителей:</w:t>
      </w:r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садоводческих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  <w:proofErr w:type="gramEnd"/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r>
        <w:t>- юридических лиц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помещений;</w:t>
      </w:r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r>
        <w:t>- содержащихся за счет прихожан религиозных организаций;</w:t>
      </w:r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r>
        <w:t>- физических лиц, приобретающих электрическую энергию для энергоснабжения хозяйственных построек (погреба, сараи и иные сооружения аналогичного назначения);</w:t>
      </w:r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r>
        <w:t>- некоммерческих объединений граждан (гаражно-строительные, гаражные кооперативы) и отдельно стоящих гаражей, принадлежащих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r>
        <w:t>3. Потребители электрической энергии группы "Население" и потребители, приравненные к "Населению", самостоятельно в течение года выбирают один из указанных вариантов тарифа для проведения расчетов за электрическую энергию, а также время перехода на соответствующий тариф, уведомив об этом организацию, поставляющую им электрическую энергию.</w:t>
      </w:r>
    </w:p>
    <w:p w:rsidR="009C200A" w:rsidRDefault="009C200A">
      <w:pPr>
        <w:widowControl w:val="0"/>
        <w:autoSpaceDE w:val="0"/>
        <w:autoSpaceDN w:val="0"/>
        <w:adjustRightInd w:val="0"/>
        <w:ind w:firstLine="540"/>
        <w:jc w:val="both"/>
      </w:pPr>
      <w:r>
        <w:t>4. Интервалы тарифных зон суток устанавливаются Федеральной службой по тарифам.</w:t>
      </w:r>
    </w:p>
    <w:p w:rsidR="009C200A" w:rsidRDefault="009C200A">
      <w:pPr>
        <w:widowControl w:val="0"/>
        <w:autoSpaceDE w:val="0"/>
        <w:autoSpaceDN w:val="0"/>
        <w:adjustRightInd w:val="0"/>
        <w:jc w:val="both"/>
      </w:pPr>
    </w:p>
    <w:p w:rsidR="009C200A" w:rsidRDefault="009C200A">
      <w:pPr>
        <w:widowControl w:val="0"/>
        <w:autoSpaceDE w:val="0"/>
        <w:autoSpaceDN w:val="0"/>
        <w:adjustRightInd w:val="0"/>
        <w:jc w:val="both"/>
      </w:pPr>
    </w:p>
    <w:p w:rsidR="009C200A" w:rsidRDefault="009C20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>
      <w:bookmarkStart w:id="5" w:name="_GoBack"/>
      <w:bookmarkEnd w:id="5"/>
    </w:p>
    <w:sectPr w:rsidR="0091775E" w:rsidSect="00E9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0A"/>
    <w:rsid w:val="004511EA"/>
    <w:rsid w:val="0091775E"/>
    <w:rsid w:val="009C200A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200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9C200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200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9C200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17D9439346E9E0AC1328914D08EAD8507428E5FD06030DF8B7CD12F34S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17D9439346E9E0AC1328914D08EAD85004A8A5ED16030DF8B7CD12F34S5O" TargetMode="External"/><Relationship Id="rId5" Type="http://schemas.openxmlformats.org/officeDocument/2006/relationships/hyperlink" Target="consultantplus://offline/ref=31D17D9439346E9E0AC1328914D08EAD85004A8C5FD76030DF8B7CD12F34S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2013-02-04T14:18:00Z</dcterms:created>
  <dcterms:modified xsi:type="dcterms:W3CDTF">2013-02-04T14:19:00Z</dcterms:modified>
</cp:coreProperties>
</file>