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75" w:rsidRDefault="006F717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6F7175" w:rsidRDefault="006F7175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ДЕПАРТАМЕНТ ЦЕН И ТАРИФОВ</w:t>
      </w:r>
    </w:p>
    <w:p w:rsidR="006F7175" w:rsidRDefault="006F71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ВЛАДИМИРСКОЙ ОБЛАСТИ</w:t>
      </w:r>
    </w:p>
    <w:p w:rsidR="006F7175" w:rsidRDefault="006F7175">
      <w:pPr>
        <w:pStyle w:val="ConsPlusTitle"/>
        <w:jc w:val="center"/>
        <w:rPr>
          <w:sz w:val="20"/>
          <w:szCs w:val="20"/>
        </w:rPr>
      </w:pPr>
    </w:p>
    <w:p w:rsidR="006F7175" w:rsidRDefault="006F71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6F7175" w:rsidRDefault="006F71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декабря 2012 г. N 40/1</w:t>
      </w:r>
    </w:p>
    <w:p w:rsidR="006F7175" w:rsidRDefault="006F7175">
      <w:pPr>
        <w:pStyle w:val="ConsPlusTitle"/>
        <w:jc w:val="center"/>
        <w:rPr>
          <w:sz w:val="20"/>
          <w:szCs w:val="20"/>
        </w:rPr>
      </w:pPr>
    </w:p>
    <w:p w:rsidR="006F7175" w:rsidRDefault="006F71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ТАРИФАХ НА ЭЛЕКТРИЧЕСКУЮ ЭНЕРГИЮ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постановлениями Правительства Российской Федерации от 07.12.1998 </w:t>
      </w:r>
      <w:hyperlink r:id="rId5" w:history="1">
        <w:r>
          <w:rPr>
            <w:rFonts w:ascii="Calibri" w:hAnsi="Calibri" w:cs="Calibri"/>
            <w:color w:val="0000FF"/>
          </w:rPr>
          <w:t>N 1444</w:t>
        </w:r>
      </w:hyperlink>
      <w:r>
        <w:rPr>
          <w:rFonts w:ascii="Calibri" w:hAnsi="Calibri" w:cs="Calibri"/>
        </w:rPr>
        <w:t xml:space="preserve"> "Об основах ценообразования в отношении электрической энергии, потребляемой населением" и от 29.12.2011 </w:t>
      </w:r>
      <w:hyperlink r:id="rId6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ФСТ России от 06.08.2004 N 20-э/2,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09.10.2012 N 230-э/3 "О предельных уровнях тарифов на электрическую энергию, поставляемую населению и приравненным к нему категориям потребителей, на 2013 год", постановлениями Губернатора Владимирской области от 23.11.2004 </w:t>
      </w:r>
      <w:hyperlink r:id="rId9" w:history="1">
        <w:r>
          <w:rPr>
            <w:rFonts w:ascii="Calibri" w:hAnsi="Calibri" w:cs="Calibri"/>
            <w:color w:val="0000FF"/>
          </w:rPr>
          <w:t>N 623</w:t>
        </w:r>
      </w:hyperlink>
      <w:r>
        <w:rPr>
          <w:rFonts w:ascii="Calibri" w:hAnsi="Calibri" w:cs="Calibri"/>
        </w:rPr>
        <w:t xml:space="preserve"> "О социальной норме потребления электрической энергии для населения Владимирской области" и от 09.09.2005 </w:t>
      </w:r>
      <w:hyperlink r:id="rId10" w:history="1">
        <w:r>
          <w:rPr>
            <w:rFonts w:ascii="Calibri" w:hAnsi="Calibri" w:cs="Calibri"/>
            <w:color w:val="0000FF"/>
          </w:rPr>
          <w:t>N 501</w:t>
        </w:r>
      </w:hyperlink>
      <w:r>
        <w:rPr>
          <w:rFonts w:ascii="Calibri" w:hAnsi="Calibri" w:cs="Calibri"/>
        </w:rPr>
        <w:t xml:space="preserve"> "О нормативе платы за</w:t>
      </w:r>
      <w:proofErr w:type="gramEnd"/>
      <w:r>
        <w:rPr>
          <w:rFonts w:ascii="Calibri" w:hAnsi="Calibri" w:cs="Calibri"/>
        </w:rPr>
        <w:t xml:space="preserve"> электрическую энергию" департамент цен и тарифов администрации Владимирской области постановляет: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и ввести в действие тарифы на электрическую энергию для населения и потребителей, приравненных к категории "население", по Владимирской области с календарной разбивкой: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 xml:space="preserve">- с 01.01.2013 по 30.06.2013 согласно </w:t>
      </w:r>
      <w:hyperlink w:anchor="Par38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- с 01.07.2013 по 31.12.2013 согласно </w:t>
      </w:r>
      <w:hyperlink w:anchor="Par24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тарифы применяются в расчетах с данными группами потребителей всеми гарантирующими поставщиками и </w:t>
      </w:r>
      <w:proofErr w:type="spellStart"/>
      <w:r>
        <w:rPr>
          <w:rFonts w:ascii="Calibri" w:hAnsi="Calibri" w:cs="Calibri"/>
        </w:rPr>
        <w:t>энергосбытовыми</w:t>
      </w:r>
      <w:proofErr w:type="spellEnd"/>
      <w:r>
        <w:rPr>
          <w:rFonts w:ascii="Calibri" w:hAnsi="Calibri" w:cs="Calibri"/>
        </w:rPr>
        <w:t xml:space="preserve"> организациями, действующими в границах Владимирской области.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01 января 2013 года следующие постановления департамента цен и тарифов администрации области: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01.12.2011 </w:t>
      </w:r>
      <w:hyperlink r:id="rId11" w:history="1">
        <w:r>
          <w:rPr>
            <w:rFonts w:ascii="Calibri" w:hAnsi="Calibri" w:cs="Calibri"/>
            <w:color w:val="0000FF"/>
          </w:rPr>
          <w:t>N 57/15</w:t>
        </w:r>
      </w:hyperlink>
      <w:r>
        <w:rPr>
          <w:rFonts w:ascii="Calibri" w:hAnsi="Calibri" w:cs="Calibri"/>
        </w:rPr>
        <w:t xml:space="preserve"> "О тарифах на электрическую энергию";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21.02.2012 </w:t>
      </w:r>
      <w:hyperlink r:id="rId12" w:history="1">
        <w:r>
          <w:rPr>
            <w:rFonts w:ascii="Calibri" w:hAnsi="Calibri" w:cs="Calibri"/>
            <w:color w:val="0000FF"/>
          </w:rPr>
          <w:t>N 5/2</w:t>
        </w:r>
      </w:hyperlink>
      <w:r>
        <w:rPr>
          <w:rFonts w:ascii="Calibri" w:hAnsi="Calibri" w:cs="Calibri"/>
        </w:rPr>
        <w:t xml:space="preserve"> "О внесении изменений в постановление департамента цен и тарифов администрации области от 01.12.2011 N 57/15 "О тарифах на электрическую энергию";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15.05.2012 </w:t>
      </w:r>
      <w:hyperlink r:id="rId13" w:history="1">
        <w:r>
          <w:rPr>
            <w:rFonts w:ascii="Calibri" w:hAnsi="Calibri" w:cs="Calibri"/>
            <w:color w:val="0000FF"/>
          </w:rPr>
          <w:t>N 13/1</w:t>
        </w:r>
      </w:hyperlink>
      <w:r>
        <w:rPr>
          <w:rFonts w:ascii="Calibri" w:hAnsi="Calibri" w:cs="Calibri"/>
        </w:rPr>
        <w:t xml:space="preserve"> "О внесении изменений в постановление департамента цен и тарифов администрации области от 01.12.2011 N 57/15 "О тарифах на электрическую энергию".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средствах массовой информации.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О.Е.ВЕН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362F7" w:rsidRDefault="003362F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362F7" w:rsidRDefault="003362F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362F7" w:rsidRDefault="003362F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362F7" w:rsidRDefault="003362F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362F7" w:rsidRDefault="003362F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40/1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Тарифы вводятся в действие с 1 января по 30 июня 2013 года (</w:t>
      </w:r>
      <w:hyperlink w:anchor="Par11" w:history="1">
        <w:r>
          <w:rPr>
            <w:rFonts w:ascii="Calibri" w:hAnsi="Calibri" w:cs="Calibri"/>
            <w:color w:val="0000FF"/>
          </w:rPr>
          <w:t>абзац 2 пункта 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F7175" w:rsidRDefault="006F71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F7175" w:rsidRDefault="006F7175">
      <w:pPr>
        <w:pStyle w:val="ConsPlusTitle"/>
        <w:jc w:val="center"/>
        <w:rPr>
          <w:sz w:val="20"/>
          <w:szCs w:val="20"/>
        </w:rPr>
      </w:pPr>
      <w:bookmarkStart w:id="2" w:name="Par38"/>
      <w:bookmarkEnd w:id="2"/>
      <w:r>
        <w:rPr>
          <w:sz w:val="20"/>
          <w:szCs w:val="20"/>
        </w:rPr>
        <w:t>ТАРИФЫ</w:t>
      </w:r>
    </w:p>
    <w:p w:rsidR="006F7175" w:rsidRDefault="006F71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ЭЛЕКТРИЧЕСКУЮ ЭНЕРГИЮ ДЛЯ НАСЕЛЕНИЯ И </w:t>
      </w:r>
      <w:proofErr w:type="gramStart"/>
      <w:r>
        <w:rPr>
          <w:sz w:val="20"/>
          <w:szCs w:val="20"/>
        </w:rPr>
        <w:t>ПРИРАВНЕННЫМ</w:t>
      </w:r>
      <w:proofErr w:type="gramEnd"/>
      <w:r>
        <w:rPr>
          <w:sz w:val="20"/>
          <w:szCs w:val="20"/>
        </w:rPr>
        <w:t xml:space="preserve"> К НЕМУ</w:t>
      </w:r>
    </w:p>
    <w:p w:rsidR="006F7175" w:rsidRDefault="006F71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 ПО ВЛАДИМИРСКОЙ ОБЛАСТИ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┌──────┬─────────────────────────────────────────┬──────────┬─────────────┐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N   │    Показатель (группы потребителей с    │ Единица  </w:t>
      </w:r>
      <w:proofErr w:type="spellStart"/>
      <w:r>
        <w:rPr>
          <w:rFonts w:ascii="Courier New" w:hAnsi="Courier New" w:cs="Courier New"/>
          <w:sz w:val="20"/>
          <w:szCs w:val="20"/>
        </w:rPr>
        <w:t>│Цена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(тариф) │</w:t>
      </w:r>
      <w:proofErr w:type="gram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│разбивкой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потребителей с разбивкой </w:t>
      </w:r>
      <w:proofErr w:type="spellStart"/>
      <w:r>
        <w:rPr>
          <w:rFonts w:ascii="Courier New" w:hAnsi="Courier New" w:cs="Courier New"/>
          <w:sz w:val="20"/>
          <w:szCs w:val="20"/>
        </w:rPr>
        <w:t>тарифа│измерения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 ставкам и дифференциацией по зонам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суток)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      2                    │</w:t>
      </w:r>
      <w:r w:rsidR="003362F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3     │      4 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 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(тарифы с учетом НДС)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├──────┼────────────────────────────────────────────────────┴─────────────┤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52"/>
      <w:bookmarkEnd w:id="3"/>
      <w:r>
        <w:rPr>
          <w:rFonts w:ascii="Courier New" w:hAnsi="Courier New" w:cs="Courier New"/>
          <w:sz w:val="20"/>
          <w:szCs w:val="20"/>
        </w:rPr>
        <w:t xml:space="preserve">│1.1. 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│Население</w:t>
      </w:r>
      <w:proofErr w:type="spellEnd"/>
      <w:r>
        <w:rPr>
          <w:rFonts w:ascii="Courier New" w:hAnsi="Courier New" w:cs="Courier New"/>
          <w:sz w:val="20"/>
          <w:szCs w:val="20"/>
        </w:rPr>
        <w:t>, проживающее в городских населенных пунктах в домах,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 установленном порядке стационарными газовыми 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│плитами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0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├──────┼────────────────────────────────────────────────────┬─────────────┤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│1.1.1.│Одноставочный тариф    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21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2,98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3,76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│1.1.2.│Тариф, дифференцированный по двум зонам суток </w:t>
      </w:r>
      <w:hyperlink w:anchor="Par22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21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3,67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4,79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│1.1.3.│Тариф, дифференцированный по трем зонам суток </w:t>
      </w:r>
      <w:hyperlink w:anchor="Par22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21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3,72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3,63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4,84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4,75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├──────┼─────────────────────────────────────────┴──────────┴─────────────┤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94"/>
      <w:bookmarkEnd w:id="4"/>
      <w:r>
        <w:rPr>
          <w:rFonts w:ascii="Courier New" w:hAnsi="Courier New" w:cs="Courier New"/>
          <w:sz w:val="20"/>
          <w:szCs w:val="20"/>
        </w:rPr>
        <w:t xml:space="preserve">│1.2. 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│Население</w:t>
      </w:r>
      <w:proofErr w:type="spellEnd"/>
      <w:r>
        <w:rPr>
          <w:rFonts w:ascii="Courier New" w:hAnsi="Courier New" w:cs="Courier New"/>
          <w:sz w:val="20"/>
          <w:szCs w:val="20"/>
        </w:rPr>
        <w:t>, проживающее в городских населенных пунктах в домах,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 установленном порядке стационарными </w:t>
      </w:r>
      <w:proofErr w:type="spellStart"/>
      <w:r>
        <w:rPr>
          <w:rFonts w:ascii="Courier New" w:hAnsi="Courier New" w:cs="Courier New"/>
          <w:sz w:val="20"/>
          <w:szCs w:val="20"/>
        </w:rPr>
        <w:t>электроплитами│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(или) электроотопительными установками </w:t>
      </w:r>
      <w:hyperlink w:anchor="Par20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├──────┼────────────────────────────────────────────────────┬─────────────┤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│1.2.1.│Одноставочный тариф    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21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2,09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2,63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│1.2.2.│Тариф, дифференцированный по двум зонам суток </w:t>
      </w:r>
      <w:hyperlink w:anchor="Par22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21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2,39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3,17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│1.2.3.│Тариф, дифференцированный по трем зонам суток </w:t>
      </w:r>
      <w:hyperlink w:anchor="Par22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21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2,44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2,34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3,22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3,13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├──────┼─────────────────────────────────────────┴──────────┴─────────────┤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36"/>
      <w:bookmarkEnd w:id="5"/>
      <w:r>
        <w:rPr>
          <w:rFonts w:ascii="Courier New" w:hAnsi="Courier New" w:cs="Courier New"/>
          <w:sz w:val="20"/>
          <w:szCs w:val="20"/>
        </w:rPr>
        <w:t xml:space="preserve">│1.3. 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проживающее в сельских населенных пунктах </w:t>
      </w:r>
      <w:hyperlink w:anchor="Par20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├──────┼────────────────────────────────────────────────────┬─────────────┤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│1.3.1.│Одноставочный тариф    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21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2,09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2,63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│1.3.2.│Тариф, дифференцированный по двум зонам суток </w:t>
      </w:r>
      <w:hyperlink w:anchor="Par22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21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2,39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3,17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│1.3.3.│Тариф, дифференцированный по трем зонам суток </w:t>
      </w:r>
      <w:hyperlink w:anchor="Par22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21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2,44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2,34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3,22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3,13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├──────┼─────────────────────────────────────────┴──────────┴─────────────┤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76"/>
      <w:bookmarkEnd w:id="6"/>
      <w:r>
        <w:rPr>
          <w:rFonts w:ascii="Courier New" w:hAnsi="Courier New" w:cs="Courier New"/>
          <w:sz w:val="20"/>
          <w:szCs w:val="20"/>
        </w:rPr>
        <w:t xml:space="preserve">│2.    </w:t>
      </w:r>
      <w:proofErr w:type="spellStart"/>
      <w:r>
        <w:rPr>
          <w:rFonts w:ascii="Courier New" w:hAnsi="Courier New" w:cs="Courier New"/>
          <w:sz w:val="20"/>
          <w:szCs w:val="20"/>
        </w:rPr>
        <w:t>│Потребители</w:t>
      </w:r>
      <w:proofErr w:type="spellEnd"/>
      <w:r>
        <w:rPr>
          <w:rFonts w:ascii="Courier New" w:hAnsi="Courier New" w:cs="Courier New"/>
          <w:sz w:val="20"/>
          <w:szCs w:val="20"/>
        </w:rPr>
        <w:t>, приравненные к населению                        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├──────┼─────────────────────────────────────────┬──────────┬─────────────┤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тариф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3,76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6F7175" w:rsidRDefault="006F71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│2.2.  </w:t>
      </w:r>
      <w:proofErr w:type="spellStart"/>
      <w:r>
        <w:rPr>
          <w:rFonts w:ascii="Courier New" w:hAnsi="Courier New" w:cs="Courier New"/>
          <w:sz w:val="20"/>
          <w:szCs w:val="20"/>
        </w:rPr>
        <w:t>│Тариф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дифференцированный по двум зонам суток </w:t>
      </w:r>
      <w:hyperlink w:anchor="Par22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4,79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│2.3.  </w:t>
      </w:r>
      <w:proofErr w:type="spellStart"/>
      <w:r>
        <w:rPr>
          <w:rFonts w:ascii="Courier New" w:hAnsi="Courier New" w:cs="Courier New"/>
          <w:sz w:val="20"/>
          <w:szCs w:val="20"/>
        </w:rPr>
        <w:t>│Тариф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дифференцированный по трем зонам суток </w:t>
      </w:r>
      <w:hyperlink w:anchor="Par223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4,84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4,75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1,37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└──────┴─────────────────────────────────────────┴──────────┴─────────────┘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7" w:name="Par200"/>
      <w:bookmarkEnd w:id="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городского населения в соответствии с </w:t>
      </w:r>
      <w:hyperlink w:anchor="Par52" w:history="1">
        <w:r>
          <w:rPr>
            <w:rFonts w:ascii="Calibri" w:hAnsi="Calibri" w:cs="Calibri"/>
            <w:color w:val="0000FF"/>
          </w:rPr>
          <w:t>пунктом 1.1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</w:t>
      </w:r>
      <w:r>
        <w:rPr>
          <w:rFonts w:ascii="Calibri" w:hAnsi="Calibri" w:cs="Calibri"/>
        </w:rPr>
        <w:lastRenderedPageBreak/>
        <w:t>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городских населенных пунктах, жилых зонах при воинских частях, расположенных в городских населенных пунктах и рассчитывающихся по договору энергоснабжения (купли-продажи) по общему счетчику;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для их содержания, при условии наличия раздельного учета для указанных помещений.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8" w:name="Par205"/>
      <w:bookmarkEnd w:id="8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а также для сельского населения в соответствии с </w:t>
      </w:r>
      <w:hyperlink w:anchor="Par94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деятельности, в домах, оборудованных в установленном порядке стационарными электроплитами и (или) электроотопительными установками, а также в домах, расположенных в</w:t>
      </w:r>
      <w:proofErr w:type="gramEnd"/>
      <w:r>
        <w:rPr>
          <w:rFonts w:ascii="Calibri" w:hAnsi="Calibri" w:cs="Calibri"/>
        </w:rPr>
        <w:t xml:space="preserve"> сельских населенных </w:t>
      </w:r>
      <w:proofErr w:type="gramStart"/>
      <w:r>
        <w:rPr>
          <w:rFonts w:ascii="Calibri" w:hAnsi="Calibri" w:cs="Calibri"/>
        </w:rPr>
        <w:t>пунктах</w:t>
      </w:r>
      <w:proofErr w:type="gramEnd"/>
      <w:r>
        <w:rPr>
          <w:rFonts w:ascii="Calibri" w:hAnsi="Calibri" w:cs="Calibri"/>
        </w:rPr>
        <w:t>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деятельности, в домах, оборудованных в установленном порядке</w:t>
      </w:r>
      <w:proofErr w:type="gramEnd"/>
      <w:r>
        <w:rPr>
          <w:rFonts w:ascii="Calibri" w:hAnsi="Calibri" w:cs="Calibri"/>
        </w:rPr>
        <w:t xml:space="preserve"> стационарными электроплитами и (или) электроотопительными установками, а также в домах, расположенных в сельских населенных пунктах;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сельских населенных пунктах, жилых зонах при воинских частях, расположенных в сельских населенных пунктах и рассчитывающихся по договору энергоснабжения (купли-продажи) по общему счетчику;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помещениях, расположенных в сельских населенных пунктах, для их содержания, при условии наличия раздельного учета для указанных помещений;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городских населенных пунктах, дома в которых оборудованы в установленном порядке стационарными электроплитами и (или) электроотопительными установками, жилых зонах при воинских частях, расположенных в городских населенных пунктах, оборудованных в установленном порядке стационарными электроплитами и (или) электроотопительными установками, и рассчитывающихся по договору энергоснабжения (купли-продажи</w:t>
      </w:r>
      <w:proofErr w:type="gramEnd"/>
      <w:r>
        <w:rPr>
          <w:rFonts w:ascii="Calibri" w:hAnsi="Calibri" w:cs="Calibri"/>
        </w:rPr>
        <w:t>) по общему счетчику;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юридические лица, в части приобретаемого объема электрической энергии (мощности) в целях потребления осужденными в помещениях, расположенных в городских населенных </w:t>
      </w:r>
      <w:r>
        <w:rPr>
          <w:rFonts w:ascii="Calibri" w:hAnsi="Calibri" w:cs="Calibri"/>
        </w:rPr>
        <w:lastRenderedPageBreak/>
        <w:t>пунктах, оборудованных в установленном порядке стационарными электроплитами и (или) электроотопительными установками, для их содержания, при условии наличия раздельного учета для указанных помещений.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Данный тариф распространяется также и на квартиры, оборудованные в установленном порядке стационарными электроплитами и (или) электроотопительными установками.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9" w:name="Par213"/>
      <w:bookmarkEnd w:id="9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области от 23.11.2004 N 623 "О социальной норме потребления электрической энергии для населения Владимирской области" социальная норма составляет: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хозяйственно-бытовые нужды (освещение, работа бытовых электроприборов) - 50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хозяйственно-бытовые нужды (освещение, работа бытовых электроприборов) для одиноко проживающих пенсионеров и для семей, состоящих из граждан, являющихся получателями пенсии, - 100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</w:t>
      </w:r>
      <w:proofErr w:type="spellStart"/>
      <w:r>
        <w:rPr>
          <w:rFonts w:ascii="Calibri" w:hAnsi="Calibri" w:cs="Calibri"/>
        </w:rPr>
        <w:t>пищеприготовление</w:t>
      </w:r>
      <w:proofErr w:type="spellEnd"/>
      <w:r>
        <w:rPr>
          <w:rFonts w:ascii="Calibri" w:hAnsi="Calibri" w:cs="Calibri"/>
        </w:rPr>
        <w:t xml:space="preserve"> (в домах, оборудованных в установленном порядке стационарными электроплитами) - 90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</w:t>
      </w:r>
      <w:proofErr w:type="gramStart"/>
      <w:r>
        <w:rPr>
          <w:rFonts w:ascii="Calibri" w:hAnsi="Calibri" w:cs="Calibri"/>
        </w:rPr>
        <w:t>электроэнергии</w:t>
      </w:r>
      <w:proofErr w:type="gramEnd"/>
      <w:r>
        <w:rPr>
          <w:rFonts w:ascii="Calibri" w:hAnsi="Calibri" w:cs="Calibri"/>
        </w:rPr>
        <w:t xml:space="preserve"> на отопление жилого помещения (в домах, оборудованных в установленном порядке электроотопительными установками):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1 члена семьи, состоящей из 3 и более человек, - 7800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год;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1 члена семьи, состоящей из 2 человек, - 14300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год;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одиноко проживающих граждан - 18100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год;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</w:t>
      </w:r>
      <w:proofErr w:type="spellStart"/>
      <w:r>
        <w:rPr>
          <w:rFonts w:ascii="Calibri" w:hAnsi="Calibri" w:cs="Calibri"/>
        </w:rPr>
        <w:t>водоподогрев</w:t>
      </w:r>
      <w:proofErr w:type="spellEnd"/>
      <w:r>
        <w:rPr>
          <w:rFonts w:ascii="Calibri" w:hAnsi="Calibri" w:cs="Calibri"/>
        </w:rPr>
        <w:t xml:space="preserve"> при отсутствии горячего водоснабжения (в домах, оборудованных в установленном порядке электронагревательными установками) - 155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одного человека в месяц.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социальной нормы, не использованная жителями на хозяйственно-бытовые нужды, перечисленные в </w:t>
      </w:r>
      <w:hyperlink r:id="rId15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Губернатора области от 23.11.2004 N 623, распространяется на объем электрической энергии, израсходованной на места общего пользования в многоквартирном доме.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0" w:name="Par223"/>
      <w:bookmarkEnd w:id="10"/>
      <w:r>
        <w:rPr>
          <w:rFonts w:ascii="Calibri" w:hAnsi="Calibri" w:cs="Calibri"/>
        </w:rPr>
        <w:t xml:space="preserve">&lt;4&gt; Интервалы тарифных зон суток по </w:t>
      </w:r>
      <w:proofErr w:type="spellStart"/>
      <w:r>
        <w:rPr>
          <w:rFonts w:ascii="Calibri" w:hAnsi="Calibri" w:cs="Calibri"/>
        </w:rPr>
        <w:t>энергозонам</w:t>
      </w:r>
      <w:proofErr w:type="spellEnd"/>
      <w:r>
        <w:rPr>
          <w:rFonts w:ascii="Calibri" w:hAnsi="Calibri" w:cs="Calibri"/>
        </w:rPr>
        <w:t xml:space="preserve"> России устанавливаются Федеральной службой по тарифам.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&lt;5&gt;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рассчитываются по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а также для сельского населения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ar94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 к постановлению в пределах социальной нормы потребления.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Данные тарифы не распространяются на граждан, ведущих индивидуальное приусадебное хозяйство и не являющихся членами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&lt;6&gt; Содержащиеся за счет прихожан религиозные организации, 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деятельности, рассчитываются по тарифам на электрическую энергию, установленным в соответствии с</w:t>
      </w:r>
      <w:proofErr w:type="gramEnd"/>
      <w:r>
        <w:rPr>
          <w:rFonts w:ascii="Calibri" w:hAnsi="Calibri" w:cs="Calibri"/>
        </w:rPr>
        <w:t xml:space="preserve"> </w:t>
      </w:r>
      <w:hyperlink w:anchor="Par17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приложения к постановлению.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40/1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Тарифы вводятся в действие с 1 июля по 31 декабря 2013 года (</w:t>
      </w:r>
      <w:hyperlink w:anchor="Par12" w:history="1">
        <w:r>
          <w:rPr>
            <w:rFonts w:ascii="Calibri" w:hAnsi="Calibri" w:cs="Calibri"/>
            <w:color w:val="0000FF"/>
          </w:rPr>
          <w:t>абзац 3 пункта 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F7175" w:rsidRDefault="006F71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F7175" w:rsidRDefault="006F7175">
      <w:pPr>
        <w:pStyle w:val="ConsPlusTitle"/>
        <w:jc w:val="center"/>
        <w:rPr>
          <w:sz w:val="20"/>
          <w:szCs w:val="20"/>
        </w:rPr>
      </w:pPr>
      <w:bookmarkStart w:id="11" w:name="Par241"/>
      <w:bookmarkEnd w:id="11"/>
      <w:r>
        <w:rPr>
          <w:sz w:val="20"/>
          <w:szCs w:val="20"/>
        </w:rPr>
        <w:t>ТАРИФЫ</w:t>
      </w:r>
    </w:p>
    <w:p w:rsidR="006F7175" w:rsidRDefault="006F71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ЭЛЕКТРИЧЕСКУЮ ЭНЕРГИЮ ДЛЯ НАСЕЛЕНИЯ И </w:t>
      </w:r>
      <w:proofErr w:type="gramStart"/>
      <w:r>
        <w:rPr>
          <w:sz w:val="20"/>
          <w:szCs w:val="20"/>
        </w:rPr>
        <w:t>ПРИРАВНЕННЫМ</w:t>
      </w:r>
      <w:proofErr w:type="gramEnd"/>
      <w:r>
        <w:rPr>
          <w:sz w:val="20"/>
          <w:szCs w:val="20"/>
        </w:rPr>
        <w:t xml:space="preserve"> К НЕМУ</w:t>
      </w:r>
    </w:p>
    <w:p w:rsidR="006F7175" w:rsidRDefault="006F71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 ПО ВЛАДИМИРСКОЙ ОБЛАСТИ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┌──────┬─────────────────────────────────────────┬──────────┬─────────────┐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N   │    Показатель (группы потребителей с    │ Единица  </w:t>
      </w:r>
      <w:proofErr w:type="spellStart"/>
      <w:r>
        <w:rPr>
          <w:rFonts w:ascii="Courier New" w:hAnsi="Courier New" w:cs="Courier New"/>
          <w:sz w:val="20"/>
          <w:szCs w:val="20"/>
        </w:rPr>
        <w:t>│Цена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(тариф) │</w:t>
      </w:r>
      <w:proofErr w:type="gram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│разбивкой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потребителей с разбивкой </w:t>
      </w:r>
      <w:proofErr w:type="spellStart"/>
      <w:r>
        <w:rPr>
          <w:rFonts w:ascii="Courier New" w:hAnsi="Courier New" w:cs="Courier New"/>
          <w:sz w:val="20"/>
          <w:szCs w:val="20"/>
        </w:rPr>
        <w:t>тарифа│измерения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 ставкам и дифференциацией по зонам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суток)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      2                    │    3     │      4 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 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(тарифы с учетом НДС)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├──────┼────────────────────────────────────────────────────┴─────────────┤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255"/>
      <w:bookmarkEnd w:id="12"/>
      <w:r>
        <w:rPr>
          <w:rFonts w:ascii="Courier New" w:hAnsi="Courier New" w:cs="Courier New"/>
          <w:sz w:val="20"/>
          <w:szCs w:val="20"/>
        </w:rPr>
        <w:t xml:space="preserve">│1.1. 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│Население</w:t>
      </w:r>
      <w:proofErr w:type="spellEnd"/>
      <w:r>
        <w:rPr>
          <w:rFonts w:ascii="Courier New" w:hAnsi="Courier New" w:cs="Courier New"/>
          <w:sz w:val="20"/>
          <w:szCs w:val="20"/>
        </w:rPr>
        <w:t>, проживающее в городских населенных пунктах в домах,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 установленном порядке стационарными газовыми 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│плитами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40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├──────┼────────────────────────────────────────────────────┬─────────────┤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│1.1.1.│Одноставочный тариф    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41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3,34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3,99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│1.1.2.│Тариф, дифференцированный по двум зонам суток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41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4,04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4,68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│1.1.3.│Тариф, дифференцированный по трем зонам суток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41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4,17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3,34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5,88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3,99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├──────┼─────────────────────────────────────────┴──────────┴─────────────┤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297"/>
      <w:bookmarkEnd w:id="13"/>
      <w:r>
        <w:rPr>
          <w:rFonts w:ascii="Courier New" w:hAnsi="Courier New" w:cs="Courier New"/>
          <w:sz w:val="20"/>
          <w:szCs w:val="20"/>
        </w:rPr>
        <w:t xml:space="preserve">│1.2. 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│Население</w:t>
      </w:r>
      <w:proofErr w:type="spellEnd"/>
      <w:r>
        <w:rPr>
          <w:rFonts w:ascii="Courier New" w:hAnsi="Courier New" w:cs="Courier New"/>
          <w:sz w:val="20"/>
          <w:szCs w:val="20"/>
        </w:rPr>
        <w:t>, проживающее в городских населенных пунктах в домах,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 установленном порядке стационарными </w:t>
      </w:r>
      <w:proofErr w:type="spellStart"/>
      <w:r>
        <w:rPr>
          <w:rFonts w:ascii="Courier New" w:hAnsi="Courier New" w:cs="Courier New"/>
          <w:sz w:val="20"/>
          <w:szCs w:val="20"/>
        </w:rPr>
        <w:t>электроплитами│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(или) электроотопительными установками </w:t>
      </w:r>
      <w:hyperlink w:anchor="Par40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├──────┼────────────────────────────────────────────────────┬─────────────┤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│1.2.1.│Одноставочный тариф    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41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2,34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2,79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│1.2.2.│Тариф, дифференцированный по двум зонам суток &lt;4&gt;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41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2,68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3,49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│1.2.3.│Тариф, дифференцированный по трем зонам суток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41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2,73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2,34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3,71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2,79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├──────┼─────────────────────────────────────────┴──────────┴─────────────┤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339"/>
      <w:bookmarkEnd w:id="14"/>
      <w:r>
        <w:rPr>
          <w:rFonts w:ascii="Courier New" w:hAnsi="Courier New" w:cs="Courier New"/>
          <w:sz w:val="20"/>
          <w:szCs w:val="20"/>
        </w:rPr>
        <w:t xml:space="preserve">│1.3. 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проживающее в сельских населенных пунктах </w:t>
      </w:r>
      <w:hyperlink w:anchor="Par40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├──────┼────────────────────────────────────────────────────┬─────────────┤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│1.3.1.│Одноставочный тариф    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41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2,34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2,79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│1.3.2.│Тариф, дифференцированный по двум зонам суток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41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2,68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3,49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│1.3.3.│Тариф, дифференцированный по трем зонам суток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 пределах социальной нормы </w:t>
      </w:r>
      <w:hyperlink w:anchor="Par41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2,73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2,34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1,54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│Сверх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социальной нормы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3,71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2,79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├──────┼─────────────────────────────────────────┴──────────┴─────────────┤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379"/>
      <w:bookmarkEnd w:id="15"/>
      <w:r>
        <w:rPr>
          <w:rFonts w:ascii="Courier New" w:hAnsi="Courier New" w:cs="Courier New"/>
          <w:sz w:val="20"/>
          <w:szCs w:val="20"/>
        </w:rPr>
        <w:t xml:space="preserve">│2.    </w:t>
      </w:r>
      <w:proofErr w:type="spellStart"/>
      <w:r>
        <w:rPr>
          <w:rFonts w:ascii="Courier New" w:hAnsi="Courier New" w:cs="Courier New"/>
          <w:sz w:val="20"/>
          <w:szCs w:val="20"/>
        </w:rPr>
        <w:t>│Потребители</w:t>
      </w:r>
      <w:proofErr w:type="spellEnd"/>
      <w:r>
        <w:rPr>
          <w:rFonts w:ascii="Courier New" w:hAnsi="Courier New" w:cs="Courier New"/>
          <w:sz w:val="20"/>
          <w:szCs w:val="20"/>
        </w:rPr>
        <w:t>, приравненные к населению                        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├──────┼─────────────────────────────────────────┬──────────┬─────────────┤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тариф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3,99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6F7175" w:rsidRDefault="006F71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│2.2.  </w:t>
      </w:r>
      <w:proofErr w:type="spellStart"/>
      <w:r>
        <w:rPr>
          <w:rFonts w:ascii="Courier New" w:hAnsi="Courier New" w:cs="Courier New"/>
          <w:sz w:val="20"/>
          <w:szCs w:val="20"/>
        </w:rPr>
        <w:t>│Тариф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дифференцированный по двум зонам суток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4,68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├──────┼─────────────────────────────────────────┴──────────┼─────────────┤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│2.3.  </w:t>
      </w:r>
      <w:proofErr w:type="spellStart"/>
      <w:r>
        <w:rPr>
          <w:rFonts w:ascii="Courier New" w:hAnsi="Courier New" w:cs="Courier New"/>
          <w:sz w:val="20"/>
          <w:szCs w:val="20"/>
        </w:rPr>
        <w:t>│Тариф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дифференцированный по трем зонам суток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├─────────────────────────────────────────┬──────────┼─────────────┤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5,88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│Полупиковая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3,99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├─────────────────────────────────────────┼──────────┼─────────────┤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1,58     │</w:t>
      </w:r>
    </w:p>
    <w:p w:rsidR="006F7175" w:rsidRDefault="006F71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└──────┴─────────────────────────────────────────┴──────────┴─────────────┘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6" w:name="Par403"/>
      <w:bookmarkEnd w:id="1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городского населения в соответствии с </w:t>
      </w:r>
      <w:hyperlink w:anchor="Par255" w:history="1">
        <w:r>
          <w:rPr>
            <w:rFonts w:ascii="Calibri" w:hAnsi="Calibri" w:cs="Calibri"/>
            <w:color w:val="0000FF"/>
          </w:rPr>
          <w:t>пунктом 1.1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</w:t>
      </w:r>
      <w:r>
        <w:rPr>
          <w:rFonts w:ascii="Calibri" w:hAnsi="Calibri" w:cs="Calibri"/>
        </w:rPr>
        <w:lastRenderedPageBreak/>
        <w:t>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городских населенных пунктах, жилых зонах при воинских частях, расположенных в городских населенных пунктах и рассчитывающихся по договору энергоснабжения (купли-продажи) по общему счетчику;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для их содержания, при условии наличия раздельного учета для указанных помещений.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7" w:name="Par408"/>
      <w:bookmarkEnd w:id="1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а также для сельского населения в соответствии с </w:t>
      </w:r>
      <w:hyperlink w:anchor="Par297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и </w:t>
      </w:r>
      <w:hyperlink w:anchor="Par339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деятельности, в домах, оборудованных в установленном порядке стационарными электроплитами и (или) электроотопительными установками, а также в домах, расположенных в</w:t>
      </w:r>
      <w:proofErr w:type="gramEnd"/>
      <w:r>
        <w:rPr>
          <w:rFonts w:ascii="Calibri" w:hAnsi="Calibri" w:cs="Calibri"/>
        </w:rPr>
        <w:t xml:space="preserve"> сельских населенных </w:t>
      </w:r>
      <w:proofErr w:type="gramStart"/>
      <w:r>
        <w:rPr>
          <w:rFonts w:ascii="Calibri" w:hAnsi="Calibri" w:cs="Calibri"/>
        </w:rPr>
        <w:t>пунктах</w:t>
      </w:r>
      <w:proofErr w:type="gramEnd"/>
      <w:r>
        <w:rPr>
          <w:rFonts w:ascii="Calibri" w:hAnsi="Calibri" w:cs="Calibri"/>
        </w:rPr>
        <w:t>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деятельности, в домах, оборудованных в установленном порядке</w:t>
      </w:r>
      <w:proofErr w:type="gramEnd"/>
      <w:r>
        <w:rPr>
          <w:rFonts w:ascii="Calibri" w:hAnsi="Calibri" w:cs="Calibri"/>
        </w:rPr>
        <w:t xml:space="preserve"> стационарными электроплитами и (или) электроотопительными установками, а также в домах, расположенных в сельских населенных пунктах;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сельских населенных пунктах, жилых зонах при воинских частях, расположенных в сельских населенных пунктах и рассчитывающихся по договору энергоснабжения (купли-продажи) по общему счетчику;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помещениях, расположенных в сельских населенных пунктах, для их содержания, при условии наличия раздельного учета для указанных помещений;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городских населенных пунктах, дома в которых оборудованы в установленном порядке стационарными электроплитами и (или) электроотопительными установками, жилых зонах при воинских частях, расположенных в городских населенных пунктах, оборудованных в установленном порядке стационарными электроплитами и (или) электроотопительными установками, и рассчитывающихся по договору энергоснабжения (купли-продажи</w:t>
      </w:r>
      <w:proofErr w:type="gramEnd"/>
      <w:r>
        <w:rPr>
          <w:rFonts w:ascii="Calibri" w:hAnsi="Calibri" w:cs="Calibri"/>
        </w:rPr>
        <w:t>) по общему счетчику;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юридические лица, в части приобретаемого объема электрической энергии (мощности) в целях потребления осужденными в помещениях, расположенных в городских населенных </w:t>
      </w:r>
      <w:r>
        <w:rPr>
          <w:rFonts w:ascii="Calibri" w:hAnsi="Calibri" w:cs="Calibri"/>
        </w:rPr>
        <w:lastRenderedPageBreak/>
        <w:t>пунктах, оборудованных в установленном порядке стационарными электроплитами и (или) электроотопительными установками, для их содержания, при условии наличия раздельного учета для указанных помещений.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Данный тариф распространяется также и на квартиры, оборудованные в установленном порядке стационарными электроплитами и (или) электроотопительными установками.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8" w:name="Par416"/>
      <w:bookmarkEnd w:id="1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области от 23.11.2004 N 623 "О социальной норме потребления электрической энергии для населения Владимирской области" социальная норма составляет: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хозяйственно-бытовые нужды (освещение, работа бытовых электроприборов) - 50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хозяйственно-бытовые нужды (освещение, работа бытовых электроприборов) для одиноко проживающих пенсионеров и для семей, состоящих из граждан, являющихся получателями пенсии, - 100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</w:t>
      </w:r>
      <w:proofErr w:type="spellStart"/>
      <w:r>
        <w:rPr>
          <w:rFonts w:ascii="Calibri" w:hAnsi="Calibri" w:cs="Calibri"/>
        </w:rPr>
        <w:t>пищеприготовление</w:t>
      </w:r>
      <w:proofErr w:type="spellEnd"/>
      <w:r>
        <w:rPr>
          <w:rFonts w:ascii="Calibri" w:hAnsi="Calibri" w:cs="Calibri"/>
        </w:rPr>
        <w:t xml:space="preserve"> (в домах, оборудованных в установленном порядке стационарными электроплитами) - 90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</w:t>
      </w:r>
      <w:proofErr w:type="gramStart"/>
      <w:r>
        <w:rPr>
          <w:rFonts w:ascii="Calibri" w:hAnsi="Calibri" w:cs="Calibri"/>
        </w:rPr>
        <w:t>электроэнергии</w:t>
      </w:r>
      <w:proofErr w:type="gramEnd"/>
      <w:r>
        <w:rPr>
          <w:rFonts w:ascii="Calibri" w:hAnsi="Calibri" w:cs="Calibri"/>
        </w:rPr>
        <w:t xml:space="preserve"> на отопление жилого помещения (в домах, оборудованных в установленном порядке электроотопительными установками):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1 члена семьи, состоящей из 3 и более человек, - 7800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год;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1 члена семьи, состоящей из 2 человек, - 14300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год;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одиноко проживающих граждан - 18100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год;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электроэнергии на </w:t>
      </w:r>
      <w:proofErr w:type="spellStart"/>
      <w:r>
        <w:rPr>
          <w:rFonts w:ascii="Calibri" w:hAnsi="Calibri" w:cs="Calibri"/>
        </w:rPr>
        <w:t>водоподогрев</w:t>
      </w:r>
      <w:proofErr w:type="spellEnd"/>
      <w:r>
        <w:rPr>
          <w:rFonts w:ascii="Calibri" w:hAnsi="Calibri" w:cs="Calibri"/>
        </w:rPr>
        <w:t xml:space="preserve"> при отсутствии горячего водоснабжения (в домах, оборудованных в установленном порядке электронагревательными установками) - 155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на одного человека в месяц.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социальной нормы, не использованная жителями на хозяйственно-бытовые нужды, перечисленные в </w:t>
      </w:r>
      <w:hyperlink r:id="rId17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Губернатора области от 23.11.2004 N 623, распространяется на объем электрической энергии, израсходованной на места общего пользования в многоквартирном доме.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9" w:name="Par426"/>
      <w:bookmarkEnd w:id="19"/>
      <w:r>
        <w:rPr>
          <w:rFonts w:ascii="Calibri" w:hAnsi="Calibri" w:cs="Calibri"/>
        </w:rPr>
        <w:t xml:space="preserve">&lt;4&gt; Интервалы тарифных зон суток по </w:t>
      </w:r>
      <w:proofErr w:type="spellStart"/>
      <w:r>
        <w:rPr>
          <w:rFonts w:ascii="Calibri" w:hAnsi="Calibri" w:cs="Calibri"/>
        </w:rPr>
        <w:t>энергозонам</w:t>
      </w:r>
      <w:proofErr w:type="spellEnd"/>
      <w:r>
        <w:rPr>
          <w:rFonts w:ascii="Calibri" w:hAnsi="Calibri" w:cs="Calibri"/>
        </w:rPr>
        <w:t xml:space="preserve"> России устанавливаются Федеральной службой по тарифам.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&lt;5&gt;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рассчитываются по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а также для сельского населения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ar297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и </w:t>
      </w:r>
      <w:hyperlink w:anchor="Par339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 к постановлению в пределах социальной нормы потребления.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Данные тарифы не распространяются на граждан, ведущих индивидуальное приусадебное хозяйство и не являющихся членами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&lt;6&gt; Содержащиеся за счет прихожан религиозные организации, 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деятельности, рассчитываются по тарифам на электрическую энергию, установленным в соответствии с</w:t>
      </w:r>
      <w:proofErr w:type="gramEnd"/>
      <w:r>
        <w:rPr>
          <w:rFonts w:ascii="Calibri" w:hAnsi="Calibri" w:cs="Calibri"/>
        </w:rPr>
        <w:t xml:space="preserve"> </w:t>
      </w:r>
      <w:hyperlink w:anchor="Par37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приложения к постановлению.</w:t>
      </w: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F7175" w:rsidRDefault="006F71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4F5ECE" w:rsidRDefault="004F5ECE"/>
    <w:sectPr w:rsidR="004F5ECE" w:rsidSect="00D7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175"/>
    <w:rsid w:val="00000E56"/>
    <w:rsid w:val="000015D7"/>
    <w:rsid w:val="000025E8"/>
    <w:rsid w:val="00002BCD"/>
    <w:rsid w:val="0000430F"/>
    <w:rsid w:val="00004953"/>
    <w:rsid w:val="000050A4"/>
    <w:rsid w:val="0000529E"/>
    <w:rsid w:val="00005E0E"/>
    <w:rsid w:val="00007000"/>
    <w:rsid w:val="00010373"/>
    <w:rsid w:val="00010B28"/>
    <w:rsid w:val="00011BD7"/>
    <w:rsid w:val="000122FD"/>
    <w:rsid w:val="0001307C"/>
    <w:rsid w:val="00013DE2"/>
    <w:rsid w:val="0001503C"/>
    <w:rsid w:val="00015095"/>
    <w:rsid w:val="00016645"/>
    <w:rsid w:val="00016F83"/>
    <w:rsid w:val="0002003E"/>
    <w:rsid w:val="00021590"/>
    <w:rsid w:val="00025A4C"/>
    <w:rsid w:val="00025D89"/>
    <w:rsid w:val="00025E57"/>
    <w:rsid w:val="00027D35"/>
    <w:rsid w:val="00027E89"/>
    <w:rsid w:val="0003153D"/>
    <w:rsid w:val="00032E15"/>
    <w:rsid w:val="0004144F"/>
    <w:rsid w:val="00041936"/>
    <w:rsid w:val="00041A48"/>
    <w:rsid w:val="00041ADD"/>
    <w:rsid w:val="00042694"/>
    <w:rsid w:val="00043851"/>
    <w:rsid w:val="00044768"/>
    <w:rsid w:val="0004488C"/>
    <w:rsid w:val="00044B6F"/>
    <w:rsid w:val="0004568B"/>
    <w:rsid w:val="000463B5"/>
    <w:rsid w:val="00047441"/>
    <w:rsid w:val="0005230C"/>
    <w:rsid w:val="000524AD"/>
    <w:rsid w:val="0005302C"/>
    <w:rsid w:val="0005354D"/>
    <w:rsid w:val="000535D6"/>
    <w:rsid w:val="00055214"/>
    <w:rsid w:val="00055E10"/>
    <w:rsid w:val="00056E1F"/>
    <w:rsid w:val="0005718D"/>
    <w:rsid w:val="00065914"/>
    <w:rsid w:val="0007114E"/>
    <w:rsid w:val="000713DD"/>
    <w:rsid w:val="000718BF"/>
    <w:rsid w:val="00072201"/>
    <w:rsid w:val="00073D3B"/>
    <w:rsid w:val="000751B0"/>
    <w:rsid w:val="000770CA"/>
    <w:rsid w:val="000770E1"/>
    <w:rsid w:val="00081364"/>
    <w:rsid w:val="000816A1"/>
    <w:rsid w:val="0008170A"/>
    <w:rsid w:val="0008318D"/>
    <w:rsid w:val="00083BC5"/>
    <w:rsid w:val="00084ACD"/>
    <w:rsid w:val="0008697A"/>
    <w:rsid w:val="000873AD"/>
    <w:rsid w:val="00090A4A"/>
    <w:rsid w:val="00091A4B"/>
    <w:rsid w:val="00092F73"/>
    <w:rsid w:val="000A0C2D"/>
    <w:rsid w:val="000A19D9"/>
    <w:rsid w:val="000A2DA4"/>
    <w:rsid w:val="000A3F60"/>
    <w:rsid w:val="000A4AC5"/>
    <w:rsid w:val="000A658C"/>
    <w:rsid w:val="000A7364"/>
    <w:rsid w:val="000A78E9"/>
    <w:rsid w:val="000B1AB7"/>
    <w:rsid w:val="000B2312"/>
    <w:rsid w:val="000B27D8"/>
    <w:rsid w:val="000B3560"/>
    <w:rsid w:val="000B4356"/>
    <w:rsid w:val="000B4D6E"/>
    <w:rsid w:val="000B5C36"/>
    <w:rsid w:val="000B64AE"/>
    <w:rsid w:val="000B6B39"/>
    <w:rsid w:val="000B76E7"/>
    <w:rsid w:val="000C000F"/>
    <w:rsid w:val="000C012E"/>
    <w:rsid w:val="000C1595"/>
    <w:rsid w:val="000C335E"/>
    <w:rsid w:val="000C35B2"/>
    <w:rsid w:val="000C50BC"/>
    <w:rsid w:val="000C569F"/>
    <w:rsid w:val="000C5DD5"/>
    <w:rsid w:val="000C714D"/>
    <w:rsid w:val="000C7441"/>
    <w:rsid w:val="000C75D5"/>
    <w:rsid w:val="000D01F8"/>
    <w:rsid w:val="000D1B11"/>
    <w:rsid w:val="000D3803"/>
    <w:rsid w:val="000D55D8"/>
    <w:rsid w:val="000D70C2"/>
    <w:rsid w:val="000E1381"/>
    <w:rsid w:val="000E2A09"/>
    <w:rsid w:val="000E5492"/>
    <w:rsid w:val="000E5C21"/>
    <w:rsid w:val="000E5E56"/>
    <w:rsid w:val="000F11DC"/>
    <w:rsid w:val="000F2CFD"/>
    <w:rsid w:val="000F31A6"/>
    <w:rsid w:val="000F3648"/>
    <w:rsid w:val="000F409D"/>
    <w:rsid w:val="000F478B"/>
    <w:rsid w:val="000F5558"/>
    <w:rsid w:val="000F602A"/>
    <w:rsid w:val="001022DB"/>
    <w:rsid w:val="00102A87"/>
    <w:rsid w:val="00103C82"/>
    <w:rsid w:val="00103C94"/>
    <w:rsid w:val="00105507"/>
    <w:rsid w:val="00105C39"/>
    <w:rsid w:val="001062D3"/>
    <w:rsid w:val="001071EC"/>
    <w:rsid w:val="0010745E"/>
    <w:rsid w:val="00107BA7"/>
    <w:rsid w:val="00110227"/>
    <w:rsid w:val="00110C02"/>
    <w:rsid w:val="00111126"/>
    <w:rsid w:val="001117A1"/>
    <w:rsid w:val="00113A08"/>
    <w:rsid w:val="00113AC4"/>
    <w:rsid w:val="00114862"/>
    <w:rsid w:val="00114ECF"/>
    <w:rsid w:val="001170B4"/>
    <w:rsid w:val="001200E8"/>
    <w:rsid w:val="0012131E"/>
    <w:rsid w:val="00122EED"/>
    <w:rsid w:val="00124D08"/>
    <w:rsid w:val="00124E40"/>
    <w:rsid w:val="001260F7"/>
    <w:rsid w:val="00126589"/>
    <w:rsid w:val="0012672B"/>
    <w:rsid w:val="001267FD"/>
    <w:rsid w:val="00126C14"/>
    <w:rsid w:val="00127F00"/>
    <w:rsid w:val="00130D29"/>
    <w:rsid w:val="00134679"/>
    <w:rsid w:val="0013469B"/>
    <w:rsid w:val="001348FC"/>
    <w:rsid w:val="00135A50"/>
    <w:rsid w:val="001360FA"/>
    <w:rsid w:val="00137A37"/>
    <w:rsid w:val="00137CC5"/>
    <w:rsid w:val="00140646"/>
    <w:rsid w:val="0014106E"/>
    <w:rsid w:val="00141AEB"/>
    <w:rsid w:val="001467FE"/>
    <w:rsid w:val="00146B69"/>
    <w:rsid w:val="00147271"/>
    <w:rsid w:val="00152F67"/>
    <w:rsid w:val="00156595"/>
    <w:rsid w:val="001567E7"/>
    <w:rsid w:val="00160F1E"/>
    <w:rsid w:val="001618F6"/>
    <w:rsid w:val="00163FF7"/>
    <w:rsid w:val="001658D3"/>
    <w:rsid w:val="0016648D"/>
    <w:rsid w:val="00166AC2"/>
    <w:rsid w:val="0017124B"/>
    <w:rsid w:val="00172B29"/>
    <w:rsid w:val="001735CB"/>
    <w:rsid w:val="00173ED0"/>
    <w:rsid w:val="00174127"/>
    <w:rsid w:val="001741F4"/>
    <w:rsid w:val="001753C0"/>
    <w:rsid w:val="00180168"/>
    <w:rsid w:val="00180B84"/>
    <w:rsid w:val="001813C8"/>
    <w:rsid w:val="001815EE"/>
    <w:rsid w:val="00181851"/>
    <w:rsid w:val="00181B30"/>
    <w:rsid w:val="00183E7B"/>
    <w:rsid w:val="001853C5"/>
    <w:rsid w:val="0019017B"/>
    <w:rsid w:val="001906EC"/>
    <w:rsid w:val="00191EA0"/>
    <w:rsid w:val="00193BF6"/>
    <w:rsid w:val="00193C2C"/>
    <w:rsid w:val="00193D9F"/>
    <w:rsid w:val="001974C7"/>
    <w:rsid w:val="001A13F8"/>
    <w:rsid w:val="001A1863"/>
    <w:rsid w:val="001A18D0"/>
    <w:rsid w:val="001A3377"/>
    <w:rsid w:val="001A379E"/>
    <w:rsid w:val="001A471F"/>
    <w:rsid w:val="001A4E21"/>
    <w:rsid w:val="001A5061"/>
    <w:rsid w:val="001B087F"/>
    <w:rsid w:val="001B2FC3"/>
    <w:rsid w:val="001B4C0B"/>
    <w:rsid w:val="001B78DA"/>
    <w:rsid w:val="001C19D6"/>
    <w:rsid w:val="001C3F5C"/>
    <w:rsid w:val="001C4514"/>
    <w:rsid w:val="001C5A14"/>
    <w:rsid w:val="001C5B60"/>
    <w:rsid w:val="001C5DCF"/>
    <w:rsid w:val="001C616A"/>
    <w:rsid w:val="001C6201"/>
    <w:rsid w:val="001D0262"/>
    <w:rsid w:val="001D0A02"/>
    <w:rsid w:val="001D0FEE"/>
    <w:rsid w:val="001D1920"/>
    <w:rsid w:val="001D2272"/>
    <w:rsid w:val="001D276C"/>
    <w:rsid w:val="001D45B2"/>
    <w:rsid w:val="001D5ECA"/>
    <w:rsid w:val="001E0E4D"/>
    <w:rsid w:val="001E24CA"/>
    <w:rsid w:val="001E28EE"/>
    <w:rsid w:val="001E2F81"/>
    <w:rsid w:val="001E3126"/>
    <w:rsid w:val="001E4F5F"/>
    <w:rsid w:val="001F01D6"/>
    <w:rsid w:val="001F0881"/>
    <w:rsid w:val="001F17BB"/>
    <w:rsid w:val="001F4AC2"/>
    <w:rsid w:val="001F6651"/>
    <w:rsid w:val="001F723E"/>
    <w:rsid w:val="001F76C9"/>
    <w:rsid w:val="002009C6"/>
    <w:rsid w:val="002016CC"/>
    <w:rsid w:val="00203141"/>
    <w:rsid w:val="00205AA1"/>
    <w:rsid w:val="00206367"/>
    <w:rsid w:val="00207703"/>
    <w:rsid w:val="00207B4C"/>
    <w:rsid w:val="00212252"/>
    <w:rsid w:val="00213682"/>
    <w:rsid w:val="00213CF3"/>
    <w:rsid w:val="00213F76"/>
    <w:rsid w:val="00215181"/>
    <w:rsid w:val="002153BC"/>
    <w:rsid w:val="00215DA5"/>
    <w:rsid w:val="0021778A"/>
    <w:rsid w:val="002177DE"/>
    <w:rsid w:val="0022090F"/>
    <w:rsid w:val="00220C0D"/>
    <w:rsid w:val="00222BAF"/>
    <w:rsid w:val="002233A3"/>
    <w:rsid w:val="00226D11"/>
    <w:rsid w:val="00227404"/>
    <w:rsid w:val="00231B45"/>
    <w:rsid w:val="002335F0"/>
    <w:rsid w:val="00233B88"/>
    <w:rsid w:val="00241F70"/>
    <w:rsid w:val="00243376"/>
    <w:rsid w:val="002433CD"/>
    <w:rsid w:val="0024415D"/>
    <w:rsid w:val="00244E43"/>
    <w:rsid w:val="00247255"/>
    <w:rsid w:val="002513D2"/>
    <w:rsid w:val="0025175C"/>
    <w:rsid w:val="00252B9D"/>
    <w:rsid w:val="00252EAA"/>
    <w:rsid w:val="0025310A"/>
    <w:rsid w:val="00256593"/>
    <w:rsid w:val="00256CCA"/>
    <w:rsid w:val="00257568"/>
    <w:rsid w:val="00257A3C"/>
    <w:rsid w:val="002614D9"/>
    <w:rsid w:val="0026193E"/>
    <w:rsid w:val="00262438"/>
    <w:rsid w:val="002626CB"/>
    <w:rsid w:val="00262ECF"/>
    <w:rsid w:val="0026375F"/>
    <w:rsid w:val="00264387"/>
    <w:rsid w:val="0026442A"/>
    <w:rsid w:val="00264AAB"/>
    <w:rsid w:val="00264CE2"/>
    <w:rsid w:val="00265E21"/>
    <w:rsid w:val="00270FBA"/>
    <w:rsid w:val="0027127B"/>
    <w:rsid w:val="002725F4"/>
    <w:rsid w:val="002729E8"/>
    <w:rsid w:val="002735C6"/>
    <w:rsid w:val="0027371F"/>
    <w:rsid w:val="002748DA"/>
    <w:rsid w:val="00274FD5"/>
    <w:rsid w:val="00275984"/>
    <w:rsid w:val="0027600A"/>
    <w:rsid w:val="00276571"/>
    <w:rsid w:val="00282FA4"/>
    <w:rsid w:val="00282FB2"/>
    <w:rsid w:val="00283BC3"/>
    <w:rsid w:val="00284046"/>
    <w:rsid w:val="00287AAF"/>
    <w:rsid w:val="002912D0"/>
    <w:rsid w:val="00292736"/>
    <w:rsid w:val="00296A98"/>
    <w:rsid w:val="00296ED3"/>
    <w:rsid w:val="00297A2F"/>
    <w:rsid w:val="002A01C4"/>
    <w:rsid w:val="002A096A"/>
    <w:rsid w:val="002A2C03"/>
    <w:rsid w:val="002A3241"/>
    <w:rsid w:val="002A33CB"/>
    <w:rsid w:val="002A38D1"/>
    <w:rsid w:val="002A7125"/>
    <w:rsid w:val="002B0F95"/>
    <w:rsid w:val="002B2357"/>
    <w:rsid w:val="002B2E1B"/>
    <w:rsid w:val="002B5442"/>
    <w:rsid w:val="002B59C3"/>
    <w:rsid w:val="002B645A"/>
    <w:rsid w:val="002B6476"/>
    <w:rsid w:val="002B7915"/>
    <w:rsid w:val="002B7A89"/>
    <w:rsid w:val="002C2EE4"/>
    <w:rsid w:val="002C3C35"/>
    <w:rsid w:val="002D12E0"/>
    <w:rsid w:val="002D1ECB"/>
    <w:rsid w:val="002D2B9B"/>
    <w:rsid w:val="002D4297"/>
    <w:rsid w:val="002D529C"/>
    <w:rsid w:val="002D6677"/>
    <w:rsid w:val="002D738B"/>
    <w:rsid w:val="002E0559"/>
    <w:rsid w:val="002E2C39"/>
    <w:rsid w:val="002E3144"/>
    <w:rsid w:val="002E338D"/>
    <w:rsid w:val="002E6CE4"/>
    <w:rsid w:val="002E7304"/>
    <w:rsid w:val="002E7BF4"/>
    <w:rsid w:val="002E7FDA"/>
    <w:rsid w:val="002F0A0B"/>
    <w:rsid w:val="002F0CE6"/>
    <w:rsid w:val="002F1733"/>
    <w:rsid w:val="002F221E"/>
    <w:rsid w:val="002F2D00"/>
    <w:rsid w:val="002F439C"/>
    <w:rsid w:val="002F6F5C"/>
    <w:rsid w:val="002F7839"/>
    <w:rsid w:val="00300468"/>
    <w:rsid w:val="00302CC3"/>
    <w:rsid w:val="0030589E"/>
    <w:rsid w:val="003117F0"/>
    <w:rsid w:val="003123AD"/>
    <w:rsid w:val="00312AC6"/>
    <w:rsid w:val="003135C9"/>
    <w:rsid w:val="003137E7"/>
    <w:rsid w:val="00314F4F"/>
    <w:rsid w:val="00315219"/>
    <w:rsid w:val="003175AA"/>
    <w:rsid w:val="00321AA5"/>
    <w:rsid w:val="00322E8A"/>
    <w:rsid w:val="00326CC6"/>
    <w:rsid w:val="003275A2"/>
    <w:rsid w:val="00331325"/>
    <w:rsid w:val="003317D7"/>
    <w:rsid w:val="003362F7"/>
    <w:rsid w:val="00336A21"/>
    <w:rsid w:val="00336B46"/>
    <w:rsid w:val="0033746C"/>
    <w:rsid w:val="003403ED"/>
    <w:rsid w:val="003407CE"/>
    <w:rsid w:val="00340A2B"/>
    <w:rsid w:val="003414CF"/>
    <w:rsid w:val="00341AC4"/>
    <w:rsid w:val="00341BA9"/>
    <w:rsid w:val="00343C21"/>
    <w:rsid w:val="00347E62"/>
    <w:rsid w:val="003507B9"/>
    <w:rsid w:val="0035179E"/>
    <w:rsid w:val="00353C9E"/>
    <w:rsid w:val="00354EFA"/>
    <w:rsid w:val="0035558B"/>
    <w:rsid w:val="0036043A"/>
    <w:rsid w:val="0036104F"/>
    <w:rsid w:val="00361543"/>
    <w:rsid w:val="00363816"/>
    <w:rsid w:val="00367535"/>
    <w:rsid w:val="00372A8F"/>
    <w:rsid w:val="00372D99"/>
    <w:rsid w:val="00372E68"/>
    <w:rsid w:val="003734F1"/>
    <w:rsid w:val="00373642"/>
    <w:rsid w:val="00373EBD"/>
    <w:rsid w:val="00375AAF"/>
    <w:rsid w:val="00376478"/>
    <w:rsid w:val="0037754F"/>
    <w:rsid w:val="00381173"/>
    <w:rsid w:val="00384FB9"/>
    <w:rsid w:val="00385E05"/>
    <w:rsid w:val="0038614E"/>
    <w:rsid w:val="00386794"/>
    <w:rsid w:val="00391B05"/>
    <w:rsid w:val="00392A1B"/>
    <w:rsid w:val="003933E8"/>
    <w:rsid w:val="003934BB"/>
    <w:rsid w:val="003959B1"/>
    <w:rsid w:val="00395A0F"/>
    <w:rsid w:val="003973A8"/>
    <w:rsid w:val="003A0253"/>
    <w:rsid w:val="003A06FA"/>
    <w:rsid w:val="003A138D"/>
    <w:rsid w:val="003A2C91"/>
    <w:rsid w:val="003A32FB"/>
    <w:rsid w:val="003A39CE"/>
    <w:rsid w:val="003A42BA"/>
    <w:rsid w:val="003A5808"/>
    <w:rsid w:val="003B2879"/>
    <w:rsid w:val="003B2D2A"/>
    <w:rsid w:val="003B32BA"/>
    <w:rsid w:val="003B359C"/>
    <w:rsid w:val="003B3EA8"/>
    <w:rsid w:val="003B4EAD"/>
    <w:rsid w:val="003B647E"/>
    <w:rsid w:val="003B7AB9"/>
    <w:rsid w:val="003C2634"/>
    <w:rsid w:val="003C2643"/>
    <w:rsid w:val="003C2AB5"/>
    <w:rsid w:val="003C4CC8"/>
    <w:rsid w:val="003C4FBA"/>
    <w:rsid w:val="003C5E87"/>
    <w:rsid w:val="003D06E7"/>
    <w:rsid w:val="003D2DD4"/>
    <w:rsid w:val="003D3203"/>
    <w:rsid w:val="003D366D"/>
    <w:rsid w:val="003D4011"/>
    <w:rsid w:val="003D5BD0"/>
    <w:rsid w:val="003D6BAA"/>
    <w:rsid w:val="003D6C1C"/>
    <w:rsid w:val="003D7955"/>
    <w:rsid w:val="003E0575"/>
    <w:rsid w:val="003E2A7D"/>
    <w:rsid w:val="003E3B93"/>
    <w:rsid w:val="003E49EA"/>
    <w:rsid w:val="003E4B0F"/>
    <w:rsid w:val="003E532F"/>
    <w:rsid w:val="003E7BB4"/>
    <w:rsid w:val="003E7BBB"/>
    <w:rsid w:val="003F0804"/>
    <w:rsid w:val="003F12E2"/>
    <w:rsid w:val="003F13CC"/>
    <w:rsid w:val="003F30D9"/>
    <w:rsid w:val="003F3C6E"/>
    <w:rsid w:val="003F461A"/>
    <w:rsid w:val="003F5539"/>
    <w:rsid w:val="003F58EB"/>
    <w:rsid w:val="003F6879"/>
    <w:rsid w:val="003F6CCF"/>
    <w:rsid w:val="003F7392"/>
    <w:rsid w:val="00401187"/>
    <w:rsid w:val="00401908"/>
    <w:rsid w:val="00403515"/>
    <w:rsid w:val="00405B81"/>
    <w:rsid w:val="004062BB"/>
    <w:rsid w:val="00411063"/>
    <w:rsid w:val="00411758"/>
    <w:rsid w:val="00412BBC"/>
    <w:rsid w:val="004131D2"/>
    <w:rsid w:val="004133F7"/>
    <w:rsid w:val="00413A94"/>
    <w:rsid w:val="004146E6"/>
    <w:rsid w:val="00414E73"/>
    <w:rsid w:val="0041500B"/>
    <w:rsid w:val="00415BD3"/>
    <w:rsid w:val="00416167"/>
    <w:rsid w:val="004165EA"/>
    <w:rsid w:val="004169CF"/>
    <w:rsid w:val="004170BD"/>
    <w:rsid w:val="00417CA4"/>
    <w:rsid w:val="00420EF1"/>
    <w:rsid w:val="00422D9D"/>
    <w:rsid w:val="00427460"/>
    <w:rsid w:val="00427C9D"/>
    <w:rsid w:val="00431E14"/>
    <w:rsid w:val="00434460"/>
    <w:rsid w:val="00434C07"/>
    <w:rsid w:val="00435B28"/>
    <w:rsid w:val="004372CF"/>
    <w:rsid w:val="00437691"/>
    <w:rsid w:val="00441336"/>
    <w:rsid w:val="0044474D"/>
    <w:rsid w:val="00450DA6"/>
    <w:rsid w:val="0045168F"/>
    <w:rsid w:val="00451F7F"/>
    <w:rsid w:val="00452DFF"/>
    <w:rsid w:val="00455EC0"/>
    <w:rsid w:val="00456683"/>
    <w:rsid w:val="00456A3E"/>
    <w:rsid w:val="00456B67"/>
    <w:rsid w:val="00461D53"/>
    <w:rsid w:val="00464C8A"/>
    <w:rsid w:val="004653DC"/>
    <w:rsid w:val="004658F2"/>
    <w:rsid w:val="00466ABE"/>
    <w:rsid w:val="00471367"/>
    <w:rsid w:val="00472BC4"/>
    <w:rsid w:val="004735DF"/>
    <w:rsid w:val="004763E7"/>
    <w:rsid w:val="004770B7"/>
    <w:rsid w:val="00482124"/>
    <w:rsid w:val="00482632"/>
    <w:rsid w:val="00485137"/>
    <w:rsid w:val="00485A1E"/>
    <w:rsid w:val="00485F7A"/>
    <w:rsid w:val="00486A14"/>
    <w:rsid w:val="00487497"/>
    <w:rsid w:val="0048774C"/>
    <w:rsid w:val="0049174D"/>
    <w:rsid w:val="00491AE1"/>
    <w:rsid w:val="004935BA"/>
    <w:rsid w:val="004945F8"/>
    <w:rsid w:val="00494842"/>
    <w:rsid w:val="004949E7"/>
    <w:rsid w:val="00494C6E"/>
    <w:rsid w:val="004958C8"/>
    <w:rsid w:val="004971DB"/>
    <w:rsid w:val="004975F7"/>
    <w:rsid w:val="004A08FA"/>
    <w:rsid w:val="004A0F10"/>
    <w:rsid w:val="004A138F"/>
    <w:rsid w:val="004A1F1B"/>
    <w:rsid w:val="004A40B1"/>
    <w:rsid w:val="004A5A77"/>
    <w:rsid w:val="004A703C"/>
    <w:rsid w:val="004A7654"/>
    <w:rsid w:val="004B10D1"/>
    <w:rsid w:val="004B3728"/>
    <w:rsid w:val="004B553B"/>
    <w:rsid w:val="004B6BF8"/>
    <w:rsid w:val="004B7050"/>
    <w:rsid w:val="004C134D"/>
    <w:rsid w:val="004C2284"/>
    <w:rsid w:val="004C40F9"/>
    <w:rsid w:val="004C73B0"/>
    <w:rsid w:val="004C7F6F"/>
    <w:rsid w:val="004D068E"/>
    <w:rsid w:val="004D1DF1"/>
    <w:rsid w:val="004D4CD0"/>
    <w:rsid w:val="004D5EEB"/>
    <w:rsid w:val="004E1378"/>
    <w:rsid w:val="004E1B54"/>
    <w:rsid w:val="004E2651"/>
    <w:rsid w:val="004E6ADD"/>
    <w:rsid w:val="004E703C"/>
    <w:rsid w:val="004F01C3"/>
    <w:rsid w:val="004F462C"/>
    <w:rsid w:val="004F4D5B"/>
    <w:rsid w:val="004F5ECE"/>
    <w:rsid w:val="004F641D"/>
    <w:rsid w:val="004F6B9C"/>
    <w:rsid w:val="004F6BCB"/>
    <w:rsid w:val="004F6CBA"/>
    <w:rsid w:val="00500096"/>
    <w:rsid w:val="0050192B"/>
    <w:rsid w:val="005020CE"/>
    <w:rsid w:val="00504B36"/>
    <w:rsid w:val="005059CC"/>
    <w:rsid w:val="00507565"/>
    <w:rsid w:val="005102C2"/>
    <w:rsid w:val="00511115"/>
    <w:rsid w:val="00511A78"/>
    <w:rsid w:val="005120AC"/>
    <w:rsid w:val="005133FE"/>
    <w:rsid w:val="005150E9"/>
    <w:rsid w:val="00517787"/>
    <w:rsid w:val="005210B1"/>
    <w:rsid w:val="0052185A"/>
    <w:rsid w:val="0052303C"/>
    <w:rsid w:val="005231B0"/>
    <w:rsid w:val="005236E4"/>
    <w:rsid w:val="00523ADA"/>
    <w:rsid w:val="00524016"/>
    <w:rsid w:val="00524AAD"/>
    <w:rsid w:val="00530509"/>
    <w:rsid w:val="0053054A"/>
    <w:rsid w:val="00531027"/>
    <w:rsid w:val="00532631"/>
    <w:rsid w:val="00532876"/>
    <w:rsid w:val="00534992"/>
    <w:rsid w:val="005355C8"/>
    <w:rsid w:val="00535D42"/>
    <w:rsid w:val="0054015C"/>
    <w:rsid w:val="00540896"/>
    <w:rsid w:val="005424CA"/>
    <w:rsid w:val="00543170"/>
    <w:rsid w:val="00543985"/>
    <w:rsid w:val="00547CF5"/>
    <w:rsid w:val="005511CE"/>
    <w:rsid w:val="00551BEF"/>
    <w:rsid w:val="00553EDB"/>
    <w:rsid w:val="00555747"/>
    <w:rsid w:val="00555985"/>
    <w:rsid w:val="00556EFF"/>
    <w:rsid w:val="005571C6"/>
    <w:rsid w:val="00560AB4"/>
    <w:rsid w:val="00561454"/>
    <w:rsid w:val="005615B4"/>
    <w:rsid w:val="005619AF"/>
    <w:rsid w:val="00561B2B"/>
    <w:rsid w:val="00562C0C"/>
    <w:rsid w:val="005649D9"/>
    <w:rsid w:val="005707D2"/>
    <w:rsid w:val="005712CF"/>
    <w:rsid w:val="0057197F"/>
    <w:rsid w:val="00571CE5"/>
    <w:rsid w:val="0057212A"/>
    <w:rsid w:val="0057412D"/>
    <w:rsid w:val="00574C1A"/>
    <w:rsid w:val="00576ABA"/>
    <w:rsid w:val="00586A15"/>
    <w:rsid w:val="005929E6"/>
    <w:rsid w:val="00592D9E"/>
    <w:rsid w:val="005930B0"/>
    <w:rsid w:val="00593C2B"/>
    <w:rsid w:val="00594C32"/>
    <w:rsid w:val="00594C77"/>
    <w:rsid w:val="0059737B"/>
    <w:rsid w:val="005974C9"/>
    <w:rsid w:val="00597E2D"/>
    <w:rsid w:val="00597FA5"/>
    <w:rsid w:val="005A0A89"/>
    <w:rsid w:val="005A359E"/>
    <w:rsid w:val="005A522D"/>
    <w:rsid w:val="005A5540"/>
    <w:rsid w:val="005A6DFF"/>
    <w:rsid w:val="005A6F77"/>
    <w:rsid w:val="005B204A"/>
    <w:rsid w:val="005B4509"/>
    <w:rsid w:val="005B5C41"/>
    <w:rsid w:val="005B6ECB"/>
    <w:rsid w:val="005B739B"/>
    <w:rsid w:val="005C0212"/>
    <w:rsid w:val="005C03E4"/>
    <w:rsid w:val="005C578A"/>
    <w:rsid w:val="005C6431"/>
    <w:rsid w:val="005C7671"/>
    <w:rsid w:val="005D1756"/>
    <w:rsid w:val="005D1970"/>
    <w:rsid w:val="005D1C37"/>
    <w:rsid w:val="005D6762"/>
    <w:rsid w:val="005D78D5"/>
    <w:rsid w:val="005E065E"/>
    <w:rsid w:val="005E15C3"/>
    <w:rsid w:val="005E543F"/>
    <w:rsid w:val="005E55EE"/>
    <w:rsid w:val="005E5E11"/>
    <w:rsid w:val="005E6231"/>
    <w:rsid w:val="005E6E04"/>
    <w:rsid w:val="005E722F"/>
    <w:rsid w:val="005F21A7"/>
    <w:rsid w:val="005F2238"/>
    <w:rsid w:val="005F28AA"/>
    <w:rsid w:val="005F31FB"/>
    <w:rsid w:val="005F3AC6"/>
    <w:rsid w:val="005F3C3A"/>
    <w:rsid w:val="005F5A63"/>
    <w:rsid w:val="005F5CCB"/>
    <w:rsid w:val="005F76C7"/>
    <w:rsid w:val="006000A1"/>
    <w:rsid w:val="0060253F"/>
    <w:rsid w:val="00602A69"/>
    <w:rsid w:val="00603C73"/>
    <w:rsid w:val="00605379"/>
    <w:rsid w:val="00605E78"/>
    <w:rsid w:val="00606600"/>
    <w:rsid w:val="006079FC"/>
    <w:rsid w:val="006103E4"/>
    <w:rsid w:val="006112A1"/>
    <w:rsid w:val="0061134C"/>
    <w:rsid w:val="006117E8"/>
    <w:rsid w:val="00611C66"/>
    <w:rsid w:val="00612156"/>
    <w:rsid w:val="00613C5B"/>
    <w:rsid w:val="00614071"/>
    <w:rsid w:val="0061415F"/>
    <w:rsid w:val="0061480C"/>
    <w:rsid w:val="006163CB"/>
    <w:rsid w:val="006164F9"/>
    <w:rsid w:val="006166BA"/>
    <w:rsid w:val="006213EB"/>
    <w:rsid w:val="00621F07"/>
    <w:rsid w:val="00621FAF"/>
    <w:rsid w:val="00623CB0"/>
    <w:rsid w:val="006257AE"/>
    <w:rsid w:val="00625D36"/>
    <w:rsid w:val="006263EC"/>
    <w:rsid w:val="0062765B"/>
    <w:rsid w:val="00627A98"/>
    <w:rsid w:val="00630301"/>
    <w:rsid w:val="00632814"/>
    <w:rsid w:val="006330DD"/>
    <w:rsid w:val="006337CE"/>
    <w:rsid w:val="006344EC"/>
    <w:rsid w:val="00634A17"/>
    <w:rsid w:val="00635240"/>
    <w:rsid w:val="0063573B"/>
    <w:rsid w:val="006361C7"/>
    <w:rsid w:val="00637778"/>
    <w:rsid w:val="0064025F"/>
    <w:rsid w:val="00641F71"/>
    <w:rsid w:val="0064261A"/>
    <w:rsid w:val="00646681"/>
    <w:rsid w:val="00647231"/>
    <w:rsid w:val="00647CD8"/>
    <w:rsid w:val="006521B9"/>
    <w:rsid w:val="006542BA"/>
    <w:rsid w:val="00655A7F"/>
    <w:rsid w:val="0065659C"/>
    <w:rsid w:val="00660346"/>
    <w:rsid w:val="006603D5"/>
    <w:rsid w:val="00662175"/>
    <w:rsid w:val="00663A56"/>
    <w:rsid w:val="0066563C"/>
    <w:rsid w:val="00665BDB"/>
    <w:rsid w:val="006701A1"/>
    <w:rsid w:val="006703A0"/>
    <w:rsid w:val="00674684"/>
    <w:rsid w:val="00677778"/>
    <w:rsid w:val="00677F77"/>
    <w:rsid w:val="00680611"/>
    <w:rsid w:val="00680774"/>
    <w:rsid w:val="00681974"/>
    <w:rsid w:val="006822F4"/>
    <w:rsid w:val="006828E0"/>
    <w:rsid w:val="00683389"/>
    <w:rsid w:val="00683C2D"/>
    <w:rsid w:val="0068571A"/>
    <w:rsid w:val="006857D8"/>
    <w:rsid w:val="00685C44"/>
    <w:rsid w:val="00687A51"/>
    <w:rsid w:val="00690E42"/>
    <w:rsid w:val="00690E64"/>
    <w:rsid w:val="00691155"/>
    <w:rsid w:val="00694BD5"/>
    <w:rsid w:val="00694C05"/>
    <w:rsid w:val="006A0D57"/>
    <w:rsid w:val="006A2F93"/>
    <w:rsid w:val="006A303E"/>
    <w:rsid w:val="006A46F3"/>
    <w:rsid w:val="006A6C13"/>
    <w:rsid w:val="006A743C"/>
    <w:rsid w:val="006B0A23"/>
    <w:rsid w:val="006B0BB3"/>
    <w:rsid w:val="006B3D7F"/>
    <w:rsid w:val="006B4254"/>
    <w:rsid w:val="006B562C"/>
    <w:rsid w:val="006C3931"/>
    <w:rsid w:val="006C4492"/>
    <w:rsid w:val="006C4F73"/>
    <w:rsid w:val="006C74F1"/>
    <w:rsid w:val="006D019F"/>
    <w:rsid w:val="006D0620"/>
    <w:rsid w:val="006D2366"/>
    <w:rsid w:val="006D370D"/>
    <w:rsid w:val="006D3860"/>
    <w:rsid w:val="006D4201"/>
    <w:rsid w:val="006D4F40"/>
    <w:rsid w:val="006D4F50"/>
    <w:rsid w:val="006D5701"/>
    <w:rsid w:val="006D6C45"/>
    <w:rsid w:val="006D6DF7"/>
    <w:rsid w:val="006E067A"/>
    <w:rsid w:val="006E32F0"/>
    <w:rsid w:val="006E337F"/>
    <w:rsid w:val="006E3874"/>
    <w:rsid w:val="006E4D0A"/>
    <w:rsid w:val="006E4E85"/>
    <w:rsid w:val="006E58D8"/>
    <w:rsid w:val="006E6187"/>
    <w:rsid w:val="006E6C31"/>
    <w:rsid w:val="006E772E"/>
    <w:rsid w:val="006E79F7"/>
    <w:rsid w:val="006F1E91"/>
    <w:rsid w:val="006F3BED"/>
    <w:rsid w:val="006F7175"/>
    <w:rsid w:val="00700049"/>
    <w:rsid w:val="007034E5"/>
    <w:rsid w:val="0070599B"/>
    <w:rsid w:val="0071154F"/>
    <w:rsid w:val="007121C1"/>
    <w:rsid w:val="007127B9"/>
    <w:rsid w:val="00714182"/>
    <w:rsid w:val="00714236"/>
    <w:rsid w:val="00715A94"/>
    <w:rsid w:val="00716F90"/>
    <w:rsid w:val="00717F17"/>
    <w:rsid w:val="00722578"/>
    <w:rsid w:val="00722C1B"/>
    <w:rsid w:val="00722E02"/>
    <w:rsid w:val="00724A5E"/>
    <w:rsid w:val="00730F0E"/>
    <w:rsid w:val="00733515"/>
    <w:rsid w:val="00733547"/>
    <w:rsid w:val="00734ABD"/>
    <w:rsid w:val="00734DDB"/>
    <w:rsid w:val="00736819"/>
    <w:rsid w:val="007420A8"/>
    <w:rsid w:val="007428F9"/>
    <w:rsid w:val="00742F02"/>
    <w:rsid w:val="00743560"/>
    <w:rsid w:val="00743C05"/>
    <w:rsid w:val="00743C34"/>
    <w:rsid w:val="00744513"/>
    <w:rsid w:val="00745AF4"/>
    <w:rsid w:val="0074621F"/>
    <w:rsid w:val="00746F4F"/>
    <w:rsid w:val="0075042F"/>
    <w:rsid w:val="00751417"/>
    <w:rsid w:val="007514FB"/>
    <w:rsid w:val="007525DA"/>
    <w:rsid w:val="007526BC"/>
    <w:rsid w:val="00753280"/>
    <w:rsid w:val="007556B5"/>
    <w:rsid w:val="007562D8"/>
    <w:rsid w:val="00756C72"/>
    <w:rsid w:val="00756C73"/>
    <w:rsid w:val="00756E5F"/>
    <w:rsid w:val="00763506"/>
    <w:rsid w:val="00763DB0"/>
    <w:rsid w:val="00763DB7"/>
    <w:rsid w:val="00764136"/>
    <w:rsid w:val="00764FE2"/>
    <w:rsid w:val="00765EA8"/>
    <w:rsid w:val="00772C92"/>
    <w:rsid w:val="00772F7B"/>
    <w:rsid w:val="00773EEC"/>
    <w:rsid w:val="007753AB"/>
    <w:rsid w:val="00776A9B"/>
    <w:rsid w:val="00776B54"/>
    <w:rsid w:val="00782397"/>
    <w:rsid w:val="007823F4"/>
    <w:rsid w:val="0078497C"/>
    <w:rsid w:val="00784BA5"/>
    <w:rsid w:val="0078670D"/>
    <w:rsid w:val="00786F33"/>
    <w:rsid w:val="00787AD3"/>
    <w:rsid w:val="00790F8D"/>
    <w:rsid w:val="00791775"/>
    <w:rsid w:val="00792749"/>
    <w:rsid w:val="007929FF"/>
    <w:rsid w:val="00793D02"/>
    <w:rsid w:val="00794F5F"/>
    <w:rsid w:val="007950AF"/>
    <w:rsid w:val="007976CC"/>
    <w:rsid w:val="007A091D"/>
    <w:rsid w:val="007A133C"/>
    <w:rsid w:val="007A29E4"/>
    <w:rsid w:val="007A2D0D"/>
    <w:rsid w:val="007A42EC"/>
    <w:rsid w:val="007A50B9"/>
    <w:rsid w:val="007A57AC"/>
    <w:rsid w:val="007A636B"/>
    <w:rsid w:val="007A63E2"/>
    <w:rsid w:val="007A7BE4"/>
    <w:rsid w:val="007B08E0"/>
    <w:rsid w:val="007B0F94"/>
    <w:rsid w:val="007B7821"/>
    <w:rsid w:val="007C0555"/>
    <w:rsid w:val="007C20C0"/>
    <w:rsid w:val="007C24EF"/>
    <w:rsid w:val="007C2B2F"/>
    <w:rsid w:val="007C2B9A"/>
    <w:rsid w:val="007C48F3"/>
    <w:rsid w:val="007C5673"/>
    <w:rsid w:val="007C56C8"/>
    <w:rsid w:val="007C5B5D"/>
    <w:rsid w:val="007C6CB7"/>
    <w:rsid w:val="007C7C1E"/>
    <w:rsid w:val="007D471B"/>
    <w:rsid w:val="007D561F"/>
    <w:rsid w:val="007D63A6"/>
    <w:rsid w:val="007D7579"/>
    <w:rsid w:val="007E0E36"/>
    <w:rsid w:val="007E2064"/>
    <w:rsid w:val="007E2FB5"/>
    <w:rsid w:val="007E3A00"/>
    <w:rsid w:val="007E56E2"/>
    <w:rsid w:val="007E61D2"/>
    <w:rsid w:val="007E7E81"/>
    <w:rsid w:val="007F1265"/>
    <w:rsid w:val="007F222E"/>
    <w:rsid w:val="007F281B"/>
    <w:rsid w:val="007F294B"/>
    <w:rsid w:val="007F2F5E"/>
    <w:rsid w:val="007F3332"/>
    <w:rsid w:val="007F4371"/>
    <w:rsid w:val="007F5E55"/>
    <w:rsid w:val="007F778E"/>
    <w:rsid w:val="00801B47"/>
    <w:rsid w:val="00801E1B"/>
    <w:rsid w:val="00801ECB"/>
    <w:rsid w:val="00802577"/>
    <w:rsid w:val="00802B3F"/>
    <w:rsid w:val="00803D87"/>
    <w:rsid w:val="00805B20"/>
    <w:rsid w:val="0081077B"/>
    <w:rsid w:val="00810828"/>
    <w:rsid w:val="0081165C"/>
    <w:rsid w:val="0081188E"/>
    <w:rsid w:val="00814409"/>
    <w:rsid w:val="00814555"/>
    <w:rsid w:val="00814AF0"/>
    <w:rsid w:val="00816B23"/>
    <w:rsid w:val="00817E35"/>
    <w:rsid w:val="008203A1"/>
    <w:rsid w:val="0082059D"/>
    <w:rsid w:val="00821172"/>
    <w:rsid w:val="00822537"/>
    <w:rsid w:val="008225BC"/>
    <w:rsid w:val="00824252"/>
    <w:rsid w:val="00824734"/>
    <w:rsid w:val="00825B5C"/>
    <w:rsid w:val="00826930"/>
    <w:rsid w:val="00826B23"/>
    <w:rsid w:val="00831E6E"/>
    <w:rsid w:val="00832617"/>
    <w:rsid w:val="00832F41"/>
    <w:rsid w:val="0083303C"/>
    <w:rsid w:val="0083461B"/>
    <w:rsid w:val="00837544"/>
    <w:rsid w:val="00837FAE"/>
    <w:rsid w:val="00842F31"/>
    <w:rsid w:val="00843451"/>
    <w:rsid w:val="0084463A"/>
    <w:rsid w:val="00845375"/>
    <w:rsid w:val="00845A77"/>
    <w:rsid w:val="008476FD"/>
    <w:rsid w:val="008504E7"/>
    <w:rsid w:val="00850892"/>
    <w:rsid w:val="00852768"/>
    <w:rsid w:val="008566BC"/>
    <w:rsid w:val="00857F0D"/>
    <w:rsid w:val="00864457"/>
    <w:rsid w:val="00864F7A"/>
    <w:rsid w:val="00865AFC"/>
    <w:rsid w:val="00866515"/>
    <w:rsid w:val="00866602"/>
    <w:rsid w:val="00866809"/>
    <w:rsid w:val="00866BB7"/>
    <w:rsid w:val="00866BFE"/>
    <w:rsid w:val="008675B3"/>
    <w:rsid w:val="00867810"/>
    <w:rsid w:val="00867A9A"/>
    <w:rsid w:val="00870D7F"/>
    <w:rsid w:val="00871967"/>
    <w:rsid w:val="00872629"/>
    <w:rsid w:val="00874465"/>
    <w:rsid w:val="00874C76"/>
    <w:rsid w:val="00880BE4"/>
    <w:rsid w:val="008815D5"/>
    <w:rsid w:val="00881D3C"/>
    <w:rsid w:val="00882FD3"/>
    <w:rsid w:val="0088438B"/>
    <w:rsid w:val="0088665B"/>
    <w:rsid w:val="00890863"/>
    <w:rsid w:val="008921F3"/>
    <w:rsid w:val="00892C5A"/>
    <w:rsid w:val="00893C19"/>
    <w:rsid w:val="00893D6C"/>
    <w:rsid w:val="008A1AB7"/>
    <w:rsid w:val="008A23E6"/>
    <w:rsid w:val="008A29DF"/>
    <w:rsid w:val="008A43FF"/>
    <w:rsid w:val="008A50E7"/>
    <w:rsid w:val="008A57D1"/>
    <w:rsid w:val="008A6A9E"/>
    <w:rsid w:val="008B4750"/>
    <w:rsid w:val="008B577D"/>
    <w:rsid w:val="008B68AB"/>
    <w:rsid w:val="008B7C0F"/>
    <w:rsid w:val="008C002A"/>
    <w:rsid w:val="008C24B1"/>
    <w:rsid w:val="008C6970"/>
    <w:rsid w:val="008C6E61"/>
    <w:rsid w:val="008C71B7"/>
    <w:rsid w:val="008D02AE"/>
    <w:rsid w:val="008D0368"/>
    <w:rsid w:val="008D0827"/>
    <w:rsid w:val="008D0CE9"/>
    <w:rsid w:val="008D1174"/>
    <w:rsid w:val="008D2A24"/>
    <w:rsid w:val="008D2BA0"/>
    <w:rsid w:val="008D3F81"/>
    <w:rsid w:val="008D5CC1"/>
    <w:rsid w:val="008D64C1"/>
    <w:rsid w:val="008E11DF"/>
    <w:rsid w:val="008E11FE"/>
    <w:rsid w:val="008E3A3B"/>
    <w:rsid w:val="008E42E3"/>
    <w:rsid w:val="008E55EC"/>
    <w:rsid w:val="008E6675"/>
    <w:rsid w:val="008E7F9C"/>
    <w:rsid w:val="008F03A3"/>
    <w:rsid w:val="008F0656"/>
    <w:rsid w:val="008F109C"/>
    <w:rsid w:val="008F18FF"/>
    <w:rsid w:val="008F1D42"/>
    <w:rsid w:val="008F2168"/>
    <w:rsid w:val="008F333D"/>
    <w:rsid w:val="008F511C"/>
    <w:rsid w:val="008F5131"/>
    <w:rsid w:val="008F5ACF"/>
    <w:rsid w:val="008F63AA"/>
    <w:rsid w:val="008F6401"/>
    <w:rsid w:val="008F67F4"/>
    <w:rsid w:val="008F7006"/>
    <w:rsid w:val="008F7250"/>
    <w:rsid w:val="008F740B"/>
    <w:rsid w:val="009025FC"/>
    <w:rsid w:val="00902DD1"/>
    <w:rsid w:val="00907C38"/>
    <w:rsid w:val="009106FF"/>
    <w:rsid w:val="00915301"/>
    <w:rsid w:val="009163B2"/>
    <w:rsid w:val="00916711"/>
    <w:rsid w:val="00916DA5"/>
    <w:rsid w:val="009202D6"/>
    <w:rsid w:val="00920462"/>
    <w:rsid w:val="0092178E"/>
    <w:rsid w:val="00923166"/>
    <w:rsid w:val="00923CF7"/>
    <w:rsid w:val="00925551"/>
    <w:rsid w:val="00925B5B"/>
    <w:rsid w:val="009261DA"/>
    <w:rsid w:val="00931BB6"/>
    <w:rsid w:val="0093262F"/>
    <w:rsid w:val="009348E7"/>
    <w:rsid w:val="009409A6"/>
    <w:rsid w:val="0094446D"/>
    <w:rsid w:val="00944AD7"/>
    <w:rsid w:val="0094524D"/>
    <w:rsid w:val="009457B9"/>
    <w:rsid w:val="009470C9"/>
    <w:rsid w:val="009502F0"/>
    <w:rsid w:val="00951042"/>
    <w:rsid w:val="00952524"/>
    <w:rsid w:val="00952526"/>
    <w:rsid w:val="00952703"/>
    <w:rsid w:val="00952BD4"/>
    <w:rsid w:val="00952F5B"/>
    <w:rsid w:val="009548B2"/>
    <w:rsid w:val="0096088C"/>
    <w:rsid w:val="009612CA"/>
    <w:rsid w:val="00962556"/>
    <w:rsid w:val="00962D23"/>
    <w:rsid w:val="0096463C"/>
    <w:rsid w:val="00965453"/>
    <w:rsid w:val="009676D3"/>
    <w:rsid w:val="00973109"/>
    <w:rsid w:val="00973A9A"/>
    <w:rsid w:val="0097490F"/>
    <w:rsid w:val="00975329"/>
    <w:rsid w:val="009759B7"/>
    <w:rsid w:val="0097685B"/>
    <w:rsid w:val="00981587"/>
    <w:rsid w:val="0098402E"/>
    <w:rsid w:val="00985D7D"/>
    <w:rsid w:val="009872E6"/>
    <w:rsid w:val="00987E21"/>
    <w:rsid w:val="009913B1"/>
    <w:rsid w:val="00995396"/>
    <w:rsid w:val="009955FB"/>
    <w:rsid w:val="009970A1"/>
    <w:rsid w:val="009A21F0"/>
    <w:rsid w:val="009A349D"/>
    <w:rsid w:val="009B06E4"/>
    <w:rsid w:val="009B09C6"/>
    <w:rsid w:val="009B1815"/>
    <w:rsid w:val="009B3590"/>
    <w:rsid w:val="009B4CFE"/>
    <w:rsid w:val="009B5FDE"/>
    <w:rsid w:val="009B6DBD"/>
    <w:rsid w:val="009C3847"/>
    <w:rsid w:val="009C3BE3"/>
    <w:rsid w:val="009C4045"/>
    <w:rsid w:val="009C6B98"/>
    <w:rsid w:val="009D233D"/>
    <w:rsid w:val="009D2368"/>
    <w:rsid w:val="009D438B"/>
    <w:rsid w:val="009D5761"/>
    <w:rsid w:val="009D5C58"/>
    <w:rsid w:val="009D6360"/>
    <w:rsid w:val="009D7171"/>
    <w:rsid w:val="009D790E"/>
    <w:rsid w:val="009D7C53"/>
    <w:rsid w:val="009E0F51"/>
    <w:rsid w:val="009E1695"/>
    <w:rsid w:val="009E2B4F"/>
    <w:rsid w:val="009E37FD"/>
    <w:rsid w:val="009E501E"/>
    <w:rsid w:val="009E5878"/>
    <w:rsid w:val="009E603F"/>
    <w:rsid w:val="009E6435"/>
    <w:rsid w:val="009E69C5"/>
    <w:rsid w:val="009E72AC"/>
    <w:rsid w:val="009E7A16"/>
    <w:rsid w:val="009F0608"/>
    <w:rsid w:val="009F1165"/>
    <w:rsid w:val="009F11AB"/>
    <w:rsid w:val="009F13E4"/>
    <w:rsid w:val="009F32CC"/>
    <w:rsid w:val="009F378B"/>
    <w:rsid w:val="009F3BFC"/>
    <w:rsid w:val="009F47AF"/>
    <w:rsid w:val="009F568C"/>
    <w:rsid w:val="009F5F5A"/>
    <w:rsid w:val="009F68F6"/>
    <w:rsid w:val="009F798D"/>
    <w:rsid w:val="00A00446"/>
    <w:rsid w:val="00A02249"/>
    <w:rsid w:val="00A03419"/>
    <w:rsid w:val="00A044E8"/>
    <w:rsid w:val="00A04869"/>
    <w:rsid w:val="00A0517C"/>
    <w:rsid w:val="00A059A6"/>
    <w:rsid w:val="00A104F6"/>
    <w:rsid w:val="00A12ED4"/>
    <w:rsid w:val="00A131DB"/>
    <w:rsid w:val="00A134E4"/>
    <w:rsid w:val="00A13974"/>
    <w:rsid w:val="00A14138"/>
    <w:rsid w:val="00A1513D"/>
    <w:rsid w:val="00A17B52"/>
    <w:rsid w:val="00A206B0"/>
    <w:rsid w:val="00A20EC4"/>
    <w:rsid w:val="00A21B6A"/>
    <w:rsid w:val="00A21D2D"/>
    <w:rsid w:val="00A2256B"/>
    <w:rsid w:val="00A244AA"/>
    <w:rsid w:val="00A25A53"/>
    <w:rsid w:val="00A25F83"/>
    <w:rsid w:val="00A272D4"/>
    <w:rsid w:val="00A30D81"/>
    <w:rsid w:val="00A310F8"/>
    <w:rsid w:val="00A31615"/>
    <w:rsid w:val="00A348C2"/>
    <w:rsid w:val="00A34DEE"/>
    <w:rsid w:val="00A40A8C"/>
    <w:rsid w:val="00A41769"/>
    <w:rsid w:val="00A42BCD"/>
    <w:rsid w:val="00A42D18"/>
    <w:rsid w:val="00A43B7B"/>
    <w:rsid w:val="00A4419F"/>
    <w:rsid w:val="00A446DA"/>
    <w:rsid w:val="00A45B84"/>
    <w:rsid w:val="00A45C9F"/>
    <w:rsid w:val="00A468C7"/>
    <w:rsid w:val="00A47501"/>
    <w:rsid w:val="00A47CAC"/>
    <w:rsid w:val="00A47DD1"/>
    <w:rsid w:val="00A47ED4"/>
    <w:rsid w:val="00A51165"/>
    <w:rsid w:val="00A518AF"/>
    <w:rsid w:val="00A51D92"/>
    <w:rsid w:val="00A52966"/>
    <w:rsid w:val="00A535C3"/>
    <w:rsid w:val="00A54721"/>
    <w:rsid w:val="00A54D99"/>
    <w:rsid w:val="00A56881"/>
    <w:rsid w:val="00A56D25"/>
    <w:rsid w:val="00A6010F"/>
    <w:rsid w:val="00A6042B"/>
    <w:rsid w:val="00A641B8"/>
    <w:rsid w:val="00A64580"/>
    <w:rsid w:val="00A65104"/>
    <w:rsid w:val="00A659C8"/>
    <w:rsid w:val="00A67E58"/>
    <w:rsid w:val="00A719C6"/>
    <w:rsid w:val="00A71B34"/>
    <w:rsid w:val="00A72780"/>
    <w:rsid w:val="00A7400A"/>
    <w:rsid w:val="00A74731"/>
    <w:rsid w:val="00A74A73"/>
    <w:rsid w:val="00A75058"/>
    <w:rsid w:val="00A75339"/>
    <w:rsid w:val="00A76C6D"/>
    <w:rsid w:val="00A80CA9"/>
    <w:rsid w:val="00A810B8"/>
    <w:rsid w:val="00A840BB"/>
    <w:rsid w:val="00A8470B"/>
    <w:rsid w:val="00A868C6"/>
    <w:rsid w:val="00A870CE"/>
    <w:rsid w:val="00A903F9"/>
    <w:rsid w:val="00A94DED"/>
    <w:rsid w:val="00A958A5"/>
    <w:rsid w:val="00AA09B9"/>
    <w:rsid w:val="00AA1E97"/>
    <w:rsid w:val="00AA2DC7"/>
    <w:rsid w:val="00AA36DC"/>
    <w:rsid w:val="00AA4AB6"/>
    <w:rsid w:val="00AA4B26"/>
    <w:rsid w:val="00AA50B6"/>
    <w:rsid w:val="00AA611A"/>
    <w:rsid w:val="00AA6E3E"/>
    <w:rsid w:val="00AA727A"/>
    <w:rsid w:val="00AA73FE"/>
    <w:rsid w:val="00AB0D4F"/>
    <w:rsid w:val="00AB1D62"/>
    <w:rsid w:val="00AB20CD"/>
    <w:rsid w:val="00AB2AA5"/>
    <w:rsid w:val="00AB34AC"/>
    <w:rsid w:val="00AB37FA"/>
    <w:rsid w:val="00AB425B"/>
    <w:rsid w:val="00AB4CF3"/>
    <w:rsid w:val="00AB7B90"/>
    <w:rsid w:val="00AB7E6C"/>
    <w:rsid w:val="00AC4101"/>
    <w:rsid w:val="00AC4165"/>
    <w:rsid w:val="00AC5126"/>
    <w:rsid w:val="00AC6BAC"/>
    <w:rsid w:val="00AD0603"/>
    <w:rsid w:val="00AD29DE"/>
    <w:rsid w:val="00AD32FB"/>
    <w:rsid w:val="00AD46C5"/>
    <w:rsid w:val="00AD5EF0"/>
    <w:rsid w:val="00AD69B7"/>
    <w:rsid w:val="00AD7B8F"/>
    <w:rsid w:val="00AE0887"/>
    <w:rsid w:val="00AE213A"/>
    <w:rsid w:val="00AE2476"/>
    <w:rsid w:val="00AE2860"/>
    <w:rsid w:val="00AE2F23"/>
    <w:rsid w:val="00AE3333"/>
    <w:rsid w:val="00AE4187"/>
    <w:rsid w:val="00AE587D"/>
    <w:rsid w:val="00AE5BC7"/>
    <w:rsid w:val="00AE7692"/>
    <w:rsid w:val="00AE77D8"/>
    <w:rsid w:val="00AF1CD6"/>
    <w:rsid w:val="00AF2243"/>
    <w:rsid w:val="00AF3BE8"/>
    <w:rsid w:val="00AF5118"/>
    <w:rsid w:val="00AF58EB"/>
    <w:rsid w:val="00AF5A14"/>
    <w:rsid w:val="00AF5EF4"/>
    <w:rsid w:val="00AF65C4"/>
    <w:rsid w:val="00B01237"/>
    <w:rsid w:val="00B0148D"/>
    <w:rsid w:val="00B01500"/>
    <w:rsid w:val="00B0237C"/>
    <w:rsid w:val="00B033A9"/>
    <w:rsid w:val="00B044D8"/>
    <w:rsid w:val="00B05CFD"/>
    <w:rsid w:val="00B06BEC"/>
    <w:rsid w:val="00B07D8D"/>
    <w:rsid w:val="00B07FC5"/>
    <w:rsid w:val="00B1127B"/>
    <w:rsid w:val="00B127F3"/>
    <w:rsid w:val="00B13400"/>
    <w:rsid w:val="00B13F3A"/>
    <w:rsid w:val="00B1658B"/>
    <w:rsid w:val="00B16A60"/>
    <w:rsid w:val="00B20E65"/>
    <w:rsid w:val="00B262F9"/>
    <w:rsid w:val="00B26670"/>
    <w:rsid w:val="00B26D89"/>
    <w:rsid w:val="00B27F7A"/>
    <w:rsid w:val="00B31362"/>
    <w:rsid w:val="00B31C85"/>
    <w:rsid w:val="00B3240A"/>
    <w:rsid w:val="00B32D52"/>
    <w:rsid w:val="00B32D5F"/>
    <w:rsid w:val="00B33834"/>
    <w:rsid w:val="00B33A7C"/>
    <w:rsid w:val="00B3569C"/>
    <w:rsid w:val="00B37F23"/>
    <w:rsid w:val="00B4024E"/>
    <w:rsid w:val="00B42E28"/>
    <w:rsid w:val="00B42F55"/>
    <w:rsid w:val="00B43653"/>
    <w:rsid w:val="00B43C7F"/>
    <w:rsid w:val="00B43EBE"/>
    <w:rsid w:val="00B4528C"/>
    <w:rsid w:val="00B51589"/>
    <w:rsid w:val="00B519C1"/>
    <w:rsid w:val="00B5273B"/>
    <w:rsid w:val="00B539BF"/>
    <w:rsid w:val="00B61493"/>
    <w:rsid w:val="00B61720"/>
    <w:rsid w:val="00B62073"/>
    <w:rsid w:val="00B63BA2"/>
    <w:rsid w:val="00B6413B"/>
    <w:rsid w:val="00B65AEB"/>
    <w:rsid w:val="00B67519"/>
    <w:rsid w:val="00B71CCE"/>
    <w:rsid w:val="00B75A39"/>
    <w:rsid w:val="00B8095A"/>
    <w:rsid w:val="00B8227B"/>
    <w:rsid w:val="00B83694"/>
    <w:rsid w:val="00B84F37"/>
    <w:rsid w:val="00B85907"/>
    <w:rsid w:val="00B85FD0"/>
    <w:rsid w:val="00B86362"/>
    <w:rsid w:val="00B8657C"/>
    <w:rsid w:val="00B87065"/>
    <w:rsid w:val="00B92BCF"/>
    <w:rsid w:val="00B93157"/>
    <w:rsid w:val="00B9316A"/>
    <w:rsid w:val="00B9350F"/>
    <w:rsid w:val="00B951A8"/>
    <w:rsid w:val="00B956DE"/>
    <w:rsid w:val="00B973CE"/>
    <w:rsid w:val="00BA0431"/>
    <w:rsid w:val="00BA06EC"/>
    <w:rsid w:val="00BA1491"/>
    <w:rsid w:val="00BA38F4"/>
    <w:rsid w:val="00BA41C2"/>
    <w:rsid w:val="00BA4C47"/>
    <w:rsid w:val="00BA6D29"/>
    <w:rsid w:val="00BA7427"/>
    <w:rsid w:val="00BA75FF"/>
    <w:rsid w:val="00BA7F0D"/>
    <w:rsid w:val="00BB0F4E"/>
    <w:rsid w:val="00BB36E9"/>
    <w:rsid w:val="00BB5126"/>
    <w:rsid w:val="00BB6D50"/>
    <w:rsid w:val="00BB7258"/>
    <w:rsid w:val="00BC1031"/>
    <w:rsid w:val="00BC1078"/>
    <w:rsid w:val="00BC1157"/>
    <w:rsid w:val="00BC16C8"/>
    <w:rsid w:val="00BC17E3"/>
    <w:rsid w:val="00BC23A4"/>
    <w:rsid w:val="00BC2BA5"/>
    <w:rsid w:val="00BC3075"/>
    <w:rsid w:val="00BC4293"/>
    <w:rsid w:val="00BC548E"/>
    <w:rsid w:val="00BC6492"/>
    <w:rsid w:val="00BC7212"/>
    <w:rsid w:val="00BC733B"/>
    <w:rsid w:val="00BC770E"/>
    <w:rsid w:val="00BD0EDC"/>
    <w:rsid w:val="00BD123F"/>
    <w:rsid w:val="00BD2C9F"/>
    <w:rsid w:val="00BD2FC0"/>
    <w:rsid w:val="00BD6ACA"/>
    <w:rsid w:val="00BD7075"/>
    <w:rsid w:val="00BD748C"/>
    <w:rsid w:val="00BE00DB"/>
    <w:rsid w:val="00BE123C"/>
    <w:rsid w:val="00BE1782"/>
    <w:rsid w:val="00BE2B7B"/>
    <w:rsid w:val="00BE305C"/>
    <w:rsid w:val="00BE4477"/>
    <w:rsid w:val="00BE55B9"/>
    <w:rsid w:val="00BE6034"/>
    <w:rsid w:val="00BE6581"/>
    <w:rsid w:val="00BE776B"/>
    <w:rsid w:val="00BE7F35"/>
    <w:rsid w:val="00BF05CD"/>
    <w:rsid w:val="00BF1D80"/>
    <w:rsid w:val="00BF2CE3"/>
    <w:rsid w:val="00BF459B"/>
    <w:rsid w:val="00BF45CF"/>
    <w:rsid w:val="00BF4C19"/>
    <w:rsid w:val="00BF516A"/>
    <w:rsid w:val="00BF6526"/>
    <w:rsid w:val="00C0182C"/>
    <w:rsid w:val="00C0223B"/>
    <w:rsid w:val="00C0376C"/>
    <w:rsid w:val="00C04E7D"/>
    <w:rsid w:val="00C124E7"/>
    <w:rsid w:val="00C1265C"/>
    <w:rsid w:val="00C12839"/>
    <w:rsid w:val="00C12A39"/>
    <w:rsid w:val="00C12BEE"/>
    <w:rsid w:val="00C13834"/>
    <w:rsid w:val="00C13D7E"/>
    <w:rsid w:val="00C14260"/>
    <w:rsid w:val="00C14529"/>
    <w:rsid w:val="00C15688"/>
    <w:rsid w:val="00C17ED7"/>
    <w:rsid w:val="00C2103B"/>
    <w:rsid w:val="00C2225C"/>
    <w:rsid w:val="00C23F25"/>
    <w:rsid w:val="00C25259"/>
    <w:rsid w:val="00C30C6F"/>
    <w:rsid w:val="00C326A4"/>
    <w:rsid w:val="00C329CD"/>
    <w:rsid w:val="00C33473"/>
    <w:rsid w:val="00C35F52"/>
    <w:rsid w:val="00C37D65"/>
    <w:rsid w:val="00C40BAD"/>
    <w:rsid w:val="00C41B0B"/>
    <w:rsid w:val="00C41E19"/>
    <w:rsid w:val="00C42F44"/>
    <w:rsid w:val="00C434AF"/>
    <w:rsid w:val="00C466C5"/>
    <w:rsid w:val="00C5091E"/>
    <w:rsid w:val="00C50D76"/>
    <w:rsid w:val="00C50FEF"/>
    <w:rsid w:val="00C55880"/>
    <w:rsid w:val="00C57900"/>
    <w:rsid w:val="00C6044F"/>
    <w:rsid w:val="00C612C3"/>
    <w:rsid w:val="00C61470"/>
    <w:rsid w:val="00C64ADF"/>
    <w:rsid w:val="00C65686"/>
    <w:rsid w:val="00C66D2B"/>
    <w:rsid w:val="00C67481"/>
    <w:rsid w:val="00C67A0D"/>
    <w:rsid w:val="00C67DE4"/>
    <w:rsid w:val="00C67EE2"/>
    <w:rsid w:val="00C701D0"/>
    <w:rsid w:val="00C7165E"/>
    <w:rsid w:val="00C71F8F"/>
    <w:rsid w:val="00C7270C"/>
    <w:rsid w:val="00C733B7"/>
    <w:rsid w:val="00C73A13"/>
    <w:rsid w:val="00C74197"/>
    <w:rsid w:val="00C7676C"/>
    <w:rsid w:val="00C773A6"/>
    <w:rsid w:val="00C778D7"/>
    <w:rsid w:val="00C77CA8"/>
    <w:rsid w:val="00C82EED"/>
    <w:rsid w:val="00C9037C"/>
    <w:rsid w:val="00C9088C"/>
    <w:rsid w:val="00C92CF0"/>
    <w:rsid w:val="00C938B7"/>
    <w:rsid w:val="00C93B0F"/>
    <w:rsid w:val="00C94D85"/>
    <w:rsid w:val="00C955C6"/>
    <w:rsid w:val="00C97270"/>
    <w:rsid w:val="00C9794C"/>
    <w:rsid w:val="00C97F6E"/>
    <w:rsid w:val="00CA04FA"/>
    <w:rsid w:val="00CA08DD"/>
    <w:rsid w:val="00CA228A"/>
    <w:rsid w:val="00CA2981"/>
    <w:rsid w:val="00CA2C27"/>
    <w:rsid w:val="00CA546F"/>
    <w:rsid w:val="00CA5C30"/>
    <w:rsid w:val="00CA6495"/>
    <w:rsid w:val="00CA736C"/>
    <w:rsid w:val="00CA753E"/>
    <w:rsid w:val="00CA7BD2"/>
    <w:rsid w:val="00CB53C3"/>
    <w:rsid w:val="00CB5496"/>
    <w:rsid w:val="00CB58C4"/>
    <w:rsid w:val="00CB5D73"/>
    <w:rsid w:val="00CB68F3"/>
    <w:rsid w:val="00CC0B78"/>
    <w:rsid w:val="00CC3A5D"/>
    <w:rsid w:val="00CC70FE"/>
    <w:rsid w:val="00CC78C1"/>
    <w:rsid w:val="00CC7904"/>
    <w:rsid w:val="00CD0901"/>
    <w:rsid w:val="00CD1CF5"/>
    <w:rsid w:val="00CD296B"/>
    <w:rsid w:val="00CD4312"/>
    <w:rsid w:val="00CD4B76"/>
    <w:rsid w:val="00CD5DF3"/>
    <w:rsid w:val="00CD6286"/>
    <w:rsid w:val="00CE0718"/>
    <w:rsid w:val="00CE1A49"/>
    <w:rsid w:val="00CE1E82"/>
    <w:rsid w:val="00CE4FEF"/>
    <w:rsid w:val="00CE5D31"/>
    <w:rsid w:val="00CE73CA"/>
    <w:rsid w:val="00CE7F37"/>
    <w:rsid w:val="00CF0E0D"/>
    <w:rsid w:val="00CF5170"/>
    <w:rsid w:val="00D005BB"/>
    <w:rsid w:val="00D00933"/>
    <w:rsid w:val="00D019B8"/>
    <w:rsid w:val="00D03A3F"/>
    <w:rsid w:val="00D03DE3"/>
    <w:rsid w:val="00D04E04"/>
    <w:rsid w:val="00D05F66"/>
    <w:rsid w:val="00D063D3"/>
    <w:rsid w:val="00D07BA3"/>
    <w:rsid w:val="00D12357"/>
    <w:rsid w:val="00D13170"/>
    <w:rsid w:val="00D1350E"/>
    <w:rsid w:val="00D13A66"/>
    <w:rsid w:val="00D14F10"/>
    <w:rsid w:val="00D17103"/>
    <w:rsid w:val="00D178B4"/>
    <w:rsid w:val="00D17A6C"/>
    <w:rsid w:val="00D20631"/>
    <w:rsid w:val="00D20733"/>
    <w:rsid w:val="00D215FE"/>
    <w:rsid w:val="00D22D89"/>
    <w:rsid w:val="00D22EF5"/>
    <w:rsid w:val="00D230DB"/>
    <w:rsid w:val="00D236ED"/>
    <w:rsid w:val="00D25ED6"/>
    <w:rsid w:val="00D266AC"/>
    <w:rsid w:val="00D2731B"/>
    <w:rsid w:val="00D27627"/>
    <w:rsid w:val="00D27941"/>
    <w:rsid w:val="00D27E95"/>
    <w:rsid w:val="00D30753"/>
    <w:rsid w:val="00D30955"/>
    <w:rsid w:val="00D30F00"/>
    <w:rsid w:val="00D32FE9"/>
    <w:rsid w:val="00D344D7"/>
    <w:rsid w:val="00D34989"/>
    <w:rsid w:val="00D35142"/>
    <w:rsid w:val="00D35702"/>
    <w:rsid w:val="00D36C11"/>
    <w:rsid w:val="00D37105"/>
    <w:rsid w:val="00D4020A"/>
    <w:rsid w:val="00D437A5"/>
    <w:rsid w:val="00D44E39"/>
    <w:rsid w:val="00D44EEE"/>
    <w:rsid w:val="00D46BEC"/>
    <w:rsid w:val="00D46D8E"/>
    <w:rsid w:val="00D50DE7"/>
    <w:rsid w:val="00D51C2D"/>
    <w:rsid w:val="00D51DDD"/>
    <w:rsid w:val="00D53C5E"/>
    <w:rsid w:val="00D545D7"/>
    <w:rsid w:val="00D55C7F"/>
    <w:rsid w:val="00D60521"/>
    <w:rsid w:val="00D6137D"/>
    <w:rsid w:val="00D615F9"/>
    <w:rsid w:val="00D6345C"/>
    <w:rsid w:val="00D637A6"/>
    <w:rsid w:val="00D63A57"/>
    <w:rsid w:val="00D65D41"/>
    <w:rsid w:val="00D70161"/>
    <w:rsid w:val="00D7195B"/>
    <w:rsid w:val="00D72DF9"/>
    <w:rsid w:val="00D72E68"/>
    <w:rsid w:val="00D72E84"/>
    <w:rsid w:val="00D73BAE"/>
    <w:rsid w:val="00D752A7"/>
    <w:rsid w:val="00D761EE"/>
    <w:rsid w:val="00D76964"/>
    <w:rsid w:val="00D77E20"/>
    <w:rsid w:val="00D80515"/>
    <w:rsid w:val="00D81A69"/>
    <w:rsid w:val="00D81FE8"/>
    <w:rsid w:val="00D82641"/>
    <w:rsid w:val="00D84042"/>
    <w:rsid w:val="00D84E07"/>
    <w:rsid w:val="00D853B7"/>
    <w:rsid w:val="00D85C1A"/>
    <w:rsid w:val="00D86CAE"/>
    <w:rsid w:val="00D8732D"/>
    <w:rsid w:val="00D876A0"/>
    <w:rsid w:val="00D879D7"/>
    <w:rsid w:val="00D90B09"/>
    <w:rsid w:val="00D936CA"/>
    <w:rsid w:val="00D9550D"/>
    <w:rsid w:val="00D9592C"/>
    <w:rsid w:val="00D96E8D"/>
    <w:rsid w:val="00D9725C"/>
    <w:rsid w:val="00DA12D8"/>
    <w:rsid w:val="00DA16EF"/>
    <w:rsid w:val="00DA181C"/>
    <w:rsid w:val="00DA185B"/>
    <w:rsid w:val="00DA1F46"/>
    <w:rsid w:val="00DA571C"/>
    <w:rsid w:val="00DA7545"/>
    <w:rsid w:val="00DB02DB"/>
    <w:rsid w:val="00DB087C"/>
    <w:rsid w:val="00DB2B26"/>
    <w:rsid w:val="00DB2EC4"/>
    <w:rsid w:val="00DB32D8"/>
    <w:rsid w:val="00DB5C41"/>
    <w:rsid w:val="00DB72A7"/>
    <w:rsid w:val="00DC358F"/>
    <w:rsid w:val="00DC5895"/>
    <w:rsid w:val="00DC5B77"/>
    <w:rsid w:val="00DC5D23"/>
    <w:rsid w:val="00DC6CFA"/>
    <w:rsid w:val="00DC6E56"/>
    <w:rsid w:val="00DC782E"/>
    <w:rsid w:val="00DD1173"/>
    <w:rsid w:val="00DD281E"/>
    <w:rsid w:val="00DD2B7B"/>
    <w:rsid w:val="00DD3244"/>
    <w:rsid w:val="00DD539F"/>
    <w:rsid w:val="00DD690F"/>
    <w:rsid w:val="00DD75C7"/>
    <w:rsid w:val="00DD7DFC"/>
    <w:rsid w:val="00DE0C4C"/>
    <w:rsid w:val="00DE1162"/>
    <w:rsid w:val="00DE16B2"/>
    <w:rsid w:val="00DE3CB0"/>
    <w:rsid w:val="00DE4342"/>
    <w:rsid w:val="00DE69DC"/>
    <w:rsid w:val="00DE6AE4"/>
    <w:rsid w:val="00DE77A9"/>
    <w:rsid w:val="00DF0427"/>
    <w:rsid w:val="00DF1B57"/>
    <w:rsid w:val="00DF20DB"/>
    <w:rsid w:val="00DF340D"/>
    <w:rsid w:val="00DF3AE7"/>
    <w:rsid w:val="00DF4A82"/>
    <w:rsid w:val="00DF5F36"/>
    <w:rsid w:val="00DF6F0B"/>
    <w:rsid w:val="00DF7979"/>
    <w:rsid w:val="00DF7C6B"/>
    <w:rsid w:val="00DF7E32"/>
    <w:rsid w:val="00E001D6"/>
    <w:rsid w:val="00E0042F"/>
    <w:rsid w:val="00E02501"/>
    <w:rsid w:val="00E0330F"/>
    <w:rsid w:val="00E03C9A"/>
    <w:rsid w:val="00E03FAE"/>
    <w:rsid w:val="00E04DCC"/>
    <w:rsid w:val="00E05598"/>
    <w:rsid w:val="00E10C89"/>
    <w:rsid w:val="00E11A45"/>
    <w:rsid w:val="00E11C44"/>
    <w:rsid w:val="00E13ABB"/>
    <w:rsid w:val="00E164D6"/>
    <w:rsid w:val="00E170E9"/>
    <w:rsid w:val="00E17B50"/>
    <w:rsid w:val="00E17D3E"/>
    <w:rsid w:val="00E21271"/>
    <w:rsid w:val="00E21684"/>
    <w:rsid w:val="00E22C85"/>
    <w:rsid w:val="00E232FE"/>
    <w:rsid w:val="00E234A0"/>
    <w:rsid w:val="00E26996"/>
    <w:rsid w:val="00E27205"/>
    <w:rsid w:val="00E2781E"/>
    <w:rsid w:val="00E304FF"/>
    <w:rsid w:val="00E3059D"/>
    <w:rsid w:val="00E30FA8"/>
    <w:rsid w:val="00E322B7"/>
    <w:rsid w:val="00E32347"/>
    <w:rsid w:val="00E34305"/>
    <w:rsid w:val="00E348BA"/>
    <w:rsid w:val="00E34E6F"/>
    <w:rsid w:val="00E407AF"/>
    <w:rsid w:val="00E4122F"/>
    <w:rsid w:val="00E414E4"/>
    <w:rsid w:val="00E424EF"/>
    <w:rsid w:val="00E4446F"/>
    <w:rsid w:val="00E45961"/>
    <w:rsid w:val="00E46148"/>
    <w:rsid w:val="00E4614F"/>
    <w:rsid w:val="00E50ADC"/>
    <w:rsid w:val="00E514B0"/>
    <w:rsid w:val="00E52847"/>
    <w:rsid w:val="00E548A7"/>
    <w:rsid w:val="00E54932"/>
    <w:rsid w:val="00E557E7"/>
    <w:rsid w:val="00E56FE5"/>
    <w:rsid w:val="00E60918"/>
    <w:rsid w:val="00E60C42"/>
    <w:rsid w:val="00E6126E"/>
    <w:rsid w:val="00E635E8"/>
    <w:rsid w:val="00E63623"/>
    <w:rsid w:val="00E63670"/>
    <w:rsid w:val="00E6678F"/>
    <w:rsid w:val="00E679C0"/>
    <w:rsid w:val="00E70197"/>
    <w:rsid w:val="00E7172B"/>
    <w:rsid w:val="00E7357B"/>
    <w:rsid w:val="00E741A8"/>
    <w:rsid w:val="00E741FD"/>
    <w:rsid w:val="00E74705"/>
    <w:rsid w:val="00E75009"/>
    <w:rsid w:val="00E76C53"/>
    <w:rsid w:val="00E77A7B"/>
    <w:rsid w:val="00E80565"/>
    <w:rsid w:val="00E82093"/>
    <w:rsid w:val="00E8355A"/>
    <w:rsid w:val="00E84E40"/>
    <w:rsid w:val="00E86CA4"/>
    <w:rsid w:val="00E86D78"/>
    <w:rsid w:val="00E86F43"/>
    <w:rsid w:val="00E877A5"/>
    <w:rsid w:val="00E9235D"/>
    <w:rsid w:val="00E939B6"/>
    <w:rsid w:val="00E94137"/>
    <w:rsid w:val="00E947AC"/>
    <w:rsid w:val="00EA0064"/>
    <w:rsid w:val="00EA0F82"/>
    <w:rsid w:val="00EA1C6A"/>
    <w:rsid w:val="00EA32A7"/>
    <w:rsid w:val="00EA36FA"/>
    <w:rsid w:val="00EA43B0"/>
    <w:rsid w:val="00EA5074"/>
    <w:rsid w:val="00EA683F"/>
    <w:rsid w:val="00EA7E27"/>
    <w:rsid w:val="00EB19C2"/>
    <w:rsid w:val="00EB19EB"/>
    <w:rsid w:val="00EB21DD"/>
    <w:rsid w:val="00EB2717"/>
    <w:rsid w:val="00EB2795"/>
    <w:rsid w:val="00EB28E3"/>
    <w:rsid w:val="00EB6102"/>
    <w:rsid w:val="00EC2CCE"/>
    <w:rsid w:val="00EC406E"/>
    <w:rsid w:val="00EC4AD7"/>
    <w:rsid w:val="00EC5505"/>
    <w:rsid w:val="00EC7755"/>
    <w:rsid w:val="00EC7758"/>
    <w:rsid w:val="00EC77B8"/>
    <w:rsid w:val="00ED026B"/>
    <w:rsid w:val="00ED0A05"/>
    <w:rsid w:val="00ED2B19"/>
    <w:rsid w:val="00ED389F"/>
    <w:rsid w:val="00ED3996"/>
    <w:rsid w:val="00ED4167"/>
    <w:rsid w:val="00ED5522"/>
    <w:rsid w:val="00ED5CD7"/>
    <w:rsid w:val="00ED5FD3"/>
    <w:rsid w:val="00ED62B6"/>
    <w:rsid w:val="00ED6D90"/>
    <w:rsid w:val="00ED72A9"/>
    <w:rsid w:val="00ED7358"/>
    <w:rsid w:val="00EE16F1"/>
    <w:rsid w:val="00EE30A8"/>
    <w:rsid w:val="00EE3A4F"/>
    <w:rsid w:val="00EE3F12"/>
    <w:rsid w:val="00EE46FC"/>
    <w:rsid w:val="00EE5896"/>
    <w:rsid w:val="00EE7DCD"/>
    <w:rsid w:val="00EF1BE3"/>
    <w:rsid w:val="00EF481E"/>
    <w:rsid w:val="00EF6E9F"/>
    <w:rsid w:val="00EF7C42"/>
    <w:rsid w:val="00F004C2"/>
    <w:rsid w:val="00F007A8"/>
    <w:rsid w:val="00F01511"/>
    <w:rsid w:val="00F015AD"/>
    <w:rsid w:val="00F0197C"/>
    <w:rsid w:val="00F02EC3"/>
    <w:rsid w:val="00F039F9"/>
    <w:rsid w:val="00F04464"/>
    <w:rsid w:val="00F07B8B"/>
    <w:rsid w:val="00F114A8"/>
    <w:rsid w:val="00F11C84"/>
    <w:rsid w:val="00F1301E"/>
    <w:rsid w:val="00F158A7"/>
    <w:rsid w:val="00F16F91"/>
    <w:rsid w:val="00F17862"/>
    <w:rsid w:val="00F17BD3"/>
    <w:rsid w:val="00F17D5B"/>
    <w:rsid w:val="00F21EBC"/>
    <w:rsid w:val="00F229B2"/>
    <w:rsid w:val="00F24C2C"/>
    <w:rsid w:val="00F267F8"/>
    <w:rsid w:val="00F26997"/>
    <w:rsid w:val="00F3142D"/>
    <w:rsid w:val="00F327C6"/>
    <w:rsid w:val="00F32FCC"/>
    <w:rsid w:val="00F341E7"/>
    <w:rsid w:val="00F34925"/>
    <w:rsid w:val="00F355BD"/>
    <w:rsid w:val="00F3625E"/>
    <w:rsid w:val="00F365A3"/>
    <w:rsid w:val="00F40149"/>
    <w:rsid w:val="00F41DD9"/>
    <w:rsid w:val="00F425BE"/>
    <w:rsid w:val="00F427F9"/>
    <w:rsid w:val="00F42EEF"/>
    <w:rsid w:val="00F4331A"/>
    <w:rsid w:val="00F44189"/>
    <w:rsid w:val="00F44732"/>
    <w:rsid w:val="00F44774"/>
    <w:rsid w:val="00F44CAE"/>
    <w:rsid w:val="00F46684"/>
    <w:rsid w:val="00F50ECC"/>
    <w:rsid w:val="00F51D63"/>
    <w:rsid w:val="00F51EB1"/>
    <w:rsid w:val="00F51FED"/>
    <w:rsid w:val="00F52053"/>
    <w:rsid w:val="00F52185"/>
    <w:rsid w:val="00F527E0"/>
    <w:rsid w:val="00F529FD"/>
    <w:rsid w:val="00F55C1F"/>
    <w:rsid w:val="00F5644E"/>
    <w:rsid w:val="00F56547"/>
    <w:rsid w:val="00F60022"/>
    <w:rsid w:val="00F6012C"/>
    <w:rsid w:val="00F61615"/>
    <w:rsid w:val="00F6170B"/>
    <w:rsid w:val="00F62F54"/>
    <w:rsid w:val="00F66DF1"/>
    <w:rsid w:val="00F700EB"/>
    <w:rsid w:val="00F72208"/>
    <w:rsid w:val="00F7342D"/>
    <w:rsid w:val="00F73DA9"/>
    <w:rsid w:val="00F740FC"/>
    <w:rsid w:val="00F7503E"/>
    <w:rsid w:val="00F75683"/>
    <w:rsid w:val="00F7710B"/>
    <w:rsid w:val="00F77354"/>
    <w:rsid w:val="00F77E02"/>
    <w:rsid w:val="00F80BFF"/>
    <w:rsid w:val="00F80DB0"/>
    <w:rsid w:val="00F84704"/>
    <w:rsid w:val="00F84B0D"/>
    <w:rsid w:val="00F85492"/>
    <w:rsid w:val="00F85EA8"/>
    <w:rsid w:val="00F8609D"/>
    <w:rsid w:val="00F904B3"/>
    <w:rsid w:val="00F907D2"/>
    <w:rsid w:val="00F91678"/>
    <w:rsid w:val="00F92147"/>
    <w:rsid w:val="00F92C55"/>
    <w:rsid w:val="00F96C0F"/>
    <w:rsid w:val="00FA01D1"/>
    <w:rsid w:val="00FA0E8D"/>
    <w:rsid w:val="00FA328C"/>
    <w:rsid w:val="00FA3CF4"/>
    <w:rsid w:val="00FA4543"/>
    <w:rsid w:val="00FA4DB7"/>
    <w:rsid w:val="00FA518B"/>
    <w:rsid w:val="00FA7952"/>
    <w:rsid w:val="00FB32AC"/>
    <w:rsid w:val="00FB3B00"/>
    <w:rsid w:val="00FB4BEE"/>
    <w:rsid w:val="00FB5E12"/>
    <w:rsid w:val="00FB68C4"/>
    <w:rsid w:val="00FB77A7"/>
    <w:rsid w:val="00FC20DC"/>
    <w:rsid w:val="00FC22E4"/>
    <w:rsid w:val="00FC24EA"/>
    <w:rsid w:val="00FC2BFD"/>
    <w:rsid w:val="00FC3AE8"/>
    <w:rsid w:val="00FC4778"/>
    <w:rsid w:val="00FD382D"/>
    <w:rsid w:val="00FD3BC1"/>
    <w:rsid w:val="00FD7357"/>
    <w:rsid w:val="00FD74C7"/>
    <w:rsid w:val="00FD7DBA"/>
    <w:rsid w:val="00FE05DE"/>
    <w:rsid w:val="00FE249B"/>
    <w:rsid w:val="00FE3849"/>
    <w:rsid w:val="00FE3920"/>
    <w:rsid w:val="00FE3C22"/>
    <w:rsid w:val="00FE5422"/>
    <w:rsid w:val="00FE544A"/>
    <w:rsid w:val="00FE66A0"/>
    <w:rsid w:val="00FE71B2"/>
    <w:rsid w:val="00FF3872"/>
    <w:rsid w:val="00FF3E14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1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71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8AD403B6A360E98FBFDE43DA7E7DAE0260D499AD05775180360B77745l5L" TargetMode="External"/><Relationship Id="rId13" Type="http://schemas.openxmlformats.org/officeDocument/2006/relationships/hyperlink" Target="consultantplus://offline/ref=CFB8AD403B6A360E98FBE3E92BCBB9D0E32E54409ADE5B26405C3BEA205C6D5945l3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B8AD403B6A360E98FBFDE43DA7E7DAE0270E499ADC5775180360B77755670E14BE86B25B2CA19340l1L" TargetMode="External"/><Relationship Id="rId12" Type="http://schemas.openxmlformats.org/officeDocument/2006/relationships/hyperlink" Target="consultantplus://offline/ref=CFB8AD403B6A360E98FBE3E92BCBB9D0E32E54409ADC5A24415C3BEA205C6D5945l3L" TargetMode="External"/><Relationship Id="rId17" Type="http://schemas.openxmlformats.org/officeDocument/2006/relationships/hyperlink" Target="consultantplus://offline/ref=CFB8AD403B6A360E98FBE3E92BCBB9D0E32E54409AD85B24425C3BEA205C6D5945l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B8AD403B6A360E98FBE3E92BCBB9D0E32E54409AD85B24425C3BEA205C6D5945l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8AD403B6A360E98FBFDE43DA7E7DAE0210A4999DA5775180360B77745l5L" TargetMode="External"/><Relationship Id="rId11" Type="http://schemas.openxmlformats.org/officeDocument/2006/relationships/hyperlink" Target="consultantplus://offline/ref=CFB8AD403B6A360E98FBE3E92BCBB9D0E32E54409ADE542B445C3BEA205C6D5945l3L" TargetMode="External"/><Relationship Id="rId5" Type="http://schemas.openxmlformats.org/officeDocument/2006/relationships/hyperlink" Target="consultantplus://offline/ref=CFB8AD403B6A360E98FBFDE43DA7E7DAE3220E4F96D20A7F105A6CB547l0L" TargetMode="External"/><Relationship Id="rId15" Type="http://schemas.openxmlformats.org/officeDocument/2006/relationships/hyperlink" Target="consultantplus://offline/ref=CFB8AD403B6A360E98FBE3E92BCBB9D0E32E54409AD85B24425C3BEA205C6D5945l3L" TargetMode="External"/><Relationship Id="rId10" Type="http://schemas.openxmlformats.org/officeDocument/2006/relationships/hyperlink" Target="consultantplus://offline/ref=CFB8AD403B6A360E98FBE3E92BCBB9D0E32E54409EDC5B254D5C3BEA205C6D5945l3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FB8AD403B6A360E98FBFDE43DA7E7DAE0210A4F98DC5775180360B77745l5L" TargetMode="External"/><Relationship Id="rId9" Type="http://schemas.openxmlformats.org/officeDocument/2006/relationships/hyperlink" Target="consultantplus://offline/ref=CFB8AD403B6A360E98FBE3E92BCBB9D0E32E54409AD85B24425C3BEA205C6D5945l3L" TargetMode="External"/><Relationship Id="rId14" Type="http://schemas.openxmlformats.org/officeDocument/2006/relationships/hyperlink" Target="consultantplus://offline/ref=CFB8AD403B6A360E98FBE3E92BCBB9D0E32E54409AD85B24425C3BEA205C6D5945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7164</Words>
  <Characters>40837</Characters>
  <Application>Microsoft Office Word</Application>
  <DocSecurity>0</DocSecurity>
  <Lines>340</Lines>
  <Paragraphs>95</Paragraphs>
  <ScaleCrop>false</ScaleCrop>
  <Company/>
  <LinksUpToDate>false</LinksUpToDate>
  <CharactersWithSpaces>47906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3</cp:revision>
  <dcterms:created xsi:type="dcterms:W3CDTF">2013-02-04T11:39:00Z</dcterms:created>
  <dcterms:modified xsi:type="dcterms:W3CDTF">2013-02-04T11:41:00Z</dcterms:modified>
</cp:coreProperties>
</file>