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1A" w:rsidRDefault="003C6F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F1A" w:rsidRDefault="003C6F1A">
      <w:pPr>
        <w:pStyle w:val="ConsPlusNormal"/>
        <w:jc w:val="both"/>
        <w:outlineLvl w:val="0"/>
      </w:pPr>
    </w:p>
    <w:p w:rsidR="003C6F1A" w:rsidRDefault="003C6F1A">
      <w:pPr>
        <w:pStyle w:val="ConsPlusTitle"/>
        <w:jc w:val="center"/>
        <w:outlineLvl w:val="0"/>
      </w:pPr>
      <w:r>
        <w:t>КОМИТЕТ ТУЛЬСКОЙ ОБЛАСТИ ПО ТАРИФАМ</w:t>
      </w:r>
    </w:p>
    <w:p w:rsidR="003C6F1A" w:rsidRDefault="003C6F1A">
      <w:pPr>
        <w:pStyle w:val="ConsPlusTitle"/>
        <w:jc w:val="center"/>
      </w:pPr>
    </w:p>
    <w:p w:rsidR="003C6F1A" w:rsidRDefault="003C6F1A">
      <w:pPr>
        <w:pStyle w:val="ConsPlusTitle"/>
        <w:jc w:val="center"/>
      </w:pPr>
      <w:r>
        <w:t>ПОСТАНОВЛЕНИЕ</w:t>
      </w:r>
    </w:p>
    <w:p w:rsidR="003C6F1A" w:rsidRDefault="003C6F1A">
      <w:pPr>
        <w:pStyle w:val="ConsPlusTitle"/>
        <w:jc w:val="center"/>
      </w:pPr>
      <w:r>
        <w:t>от 21 января 2021 г. N 2/3</w:t>
      </w:r>
    </w:p>
    <w:p w:rsidR="003C6F1A" w:rsidRDefault="003C6F1A">
      <w:pPr>
        <w:pStyle w:val="ConsPlusTitle"/>
        <w:jc w:val="center"/>
      </w:pPr>
    </w:p>
    <w:p w:rsidR="003C6F1A" w:rsidRDefault="003C6F1A">
      <w:pPr>
        <w:pStyle w:val="ConsPlusTitle"/>
        <w:jc w:val="center"/>
      </w:pPr>
      <w:r>
        <w:t>О ВНЕСЕНИИ ИЗМЕНЕНИЯ В ПОСТАНОВЛЕНИЕ КОМИТЕТА ТУЛЬСКОЙ</w:t>
      </w:r>
    </w:p>
    <w:p w:rsidR="003C6F1A" w:rsidRDefault="003C6F1A">
      <w:pPr>
        <w:pStyle w:val="ConsPlusTitle"/>
        <w:jc w:val="center"/>
      </w:pPr>
      <w:r>
        <w:t>ОБЛАСТИ ПО ТАРИФАМ ОТ 24 ДЕКАБРЯ 2020 ГОДА N 38/6 "ОБ</w:t>
      </w:r>
    </w:p>
    <w:p w:rsidR="003C6F1A" w:rsidRDefault="003C6F1A">
      <w:pPr>
        <w:pStyle w:val="ConsPlusTitle"/>
        <w:jc w:val="center"/>
      </w:pPr>
      <w:r>
        <w:t>УТВЕРЖДЕНИИ ОТДЕЛЬНЫХ ТАРИФОВ (ИНЫХ ПОКАЗАТЕЛЕЙ)</w:t>
      </w:r>
    </w:p>
    <w:p w:rsidR="003C6F1A" w:rsidRDefault="003C6F1A">
      <w:pPr>
        <w:pStyle w:val="ConsPlusTitle"/>
        <w:jc w:val="center"/>
      </w:pPr>
      <w:r>
        <w:t>НА РЕГУЛИРУЕМЫЕ ВИДЫ ДЕЯТЕЛЬНОСТИ ДЛЯ ОРГАНИЗАЦИЙ,</w:t>
      </w:r>
    </w:p>
    <w:p w:rsidR="003C6F1A" w:rsidRDefault="003C6F1A">
      <w:pPr>
        <w:pStyle w:val="ConsPlusTitle"/>
        <w:jc w:val="center"/>
      </w:pPr>
      <w:r>
        <w:t>ОКАЗЫВАЮЩИХ УСЛУГИ ПО ПЕРЕДАЧЕ ЭЛЕКТРИЧЕСКОЙ ЭНЕРГИИ</w:t>
      </w:r>
    </w:p>
    <w:p w:rsidR="003C6F1A" w:rsidRDefault="003C6F1A">
      <w:pPr>
        <w:pStyle w:val="ConsPlusTitle"/>
        <w:jc w:val="center"/>
      </w:pPr>
      <w:r>
        <w:t>НА ТЕРРИТОРИИ ТУЛЬСКОЙ ОБЛАСТИ"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7 октября 2011 года N 17 "О комитете Тульской области по тарифам" комитет Тульской области по тарифам постановляет:</w:t>
      </w:r>
    </w:p>
    <w:p w:rsidR="003C6F1A" w:rsidRDefault="003C6F1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комитета Тульской области по тарифам от 24 декабря 2020 года N 38/6 "Об утверждении отдельных тарифов (иных показателей) на регулируемые виды деятельности для организаций, оказывающих услуги по передаче электрической энергии на территории Тульской области" следующее изменение:</w:t>
      </w:r>
    </w:p>
    <w:p w:rsidR="003C6F1A" w:rsidRDefault="003C6F1A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приложение N 8.1</w:t>
        </w:r>
      </w:hyperlink>
      <w:r>
        <w:t xml:space="preserve"> к Постановлению изложить в новой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3C6F1A" w:rsidRDefault="003C6F1A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и распространяет свое действие на правоотношения, возникшие с 1 января 2021 года.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right"/>
      </w:pPr>
      <w:r>
        <w:t>Председатель комитета</w:t>
      </w:r>
    </w:p>
    <w:p w:rsidR="003C6F1A" w:rsidRDefault="003C6F1A">
      <w:pPr>
        <w:pStyle w:val="ConsPlusNormal"/>
        <w:jc w:val="right"/>
      </w:pPr>
      <w:r>
        <w:t>Тульской области по тарифам</w:t>
      </w:r>
    </w:p>
    <w:p w:rsidR="003C6F1A" w:rsidRDefault="003C6F1A">
      <w:pPr>
        <w:pStyle w:val="ConsPlusNormal"/>
        <w:jc w:val="right"/>
      </w:pPr>
      <w:r>
        <w:t>Д.А.ВАСИН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right"/>
        <w:outlineLvl w:val="0"/>
      </w:pPr>
      <w:r>
        <w:t>Приложение</w:t>
      </w:r>
    </w:p>
    <w:p w:rsidR="003C6F1A" w:rsidRDefault="003C6F1A">
      <w:pPr>
        <w:pStyle w:val="ConsPlusNormal"/>
        <w:jc w:val="right"/>
      </w:pPr>
      <w:r>
        <w:t>к Постановлению комитета</w:t>
      </w:r>
    </w:p>
    <w:p w:rsidR="003C6F1A" w:rsidRDefault="003C6F1A">
      <w:pPr>
        <w:pStyle w:val="ConsPlusNormal"/>
        <w:jc w:val="right"/>
      </w:pPr>
      <w:r>
        <w:t>Тульской области по тарифам</w:t>
      </w:r>
    </w:p>
    <w:p w:rsidR="003C6F1A" w:rsidRDefault="003C6F1A">
      <w:pPr>
        <w:pStyle w:val="ConsPlusNormal"/>
        <w:jc w:val="right"/>
      </w:pPr>
      <w:r>
        <w:t>от 21.01.2021 N 2/3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right"/>
      </w:pPr>
      <w:r>
        <w:t>Приложение N 8.1</w:t>
      </w:r>
    </w:p>
    <w:p w:rsidR="003C6F1A" w:rsidRDefault="003C6F1A">
      <w:pPr>
        <w:pStyle w:val="ConsPlusNormal"/>
        <w:jc w:val="right"/>
      </w:pPr>
      <w:r>
        <w:t>к Постановлению комитета</w:t>
      </w:r>
    </w:p>
    <w:p w:rsidR="003C6F1A" w:rsidRDefault="003C6F1A">
      <w:pPr>
        <w:pStyle w:val="ConsPlusNormal"/>
        <w:jc w:val="right"/>
      </w:pPr>
      <w:r>
        <w:t>Тульской области по тарифам</w:t>
      </w:r>
    </w:p>
    <w:p w:rsidR="003C6F1A" w:rsidRDefault="003C6F1A">
      <w:pPr>
        <w:pStyle w:val="ConsPlusNormal"/>
        <w:jc w:val="right"/>
      </w:pPr>
      <w:r>
        <w:t>от 24.12.2020 N 38/6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Title"/>
        <w:jc w:val="center"/>
      </w:pPr>
      <w:bookmarkStart w:id="0" w:name="P36"/>
      <w:bookmarkEnd w:id="0"/>
      <w:r>
        <w:t>ЕДИНЫЕ (КОТЛОВЫЕ) ТАРИФЫ</w:t>
      </w:r>
    </w:p>
    <w:p w:rsidR="003C6F1A" w:rsidRDefault="003C6F1A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6F1A" w:rsidRDefault="003C6F1A">
      <w:pPr>
        <w:pStyle w:val="ConsPlusTitle"/>
        <w:jc w:val="center"/>
      </w:pPr>
      <w:r>
        <w:t>ТУЛЬСКОЙ ОБЛАСТИ, ПОСТАВЛЯЕМОЙ НАСЕЛЕНИЮ И ПРИРАВНЕННЫМ</w:t>
      </w:r>
    </w:p>
    <w:p w:rsidR="003C6F1A" w:rsidRDefault="003C6F1A">
      <w:pPr>
        <w:pStyle w:val="ConsPlusTitle"/>
        <w:jc w:val="center"/>
      </w:pPr>
      <w:r>
        <w:t>К НЕМУ КАТЕГОРИЯМ ПОТРЕБИТЕЛЕЙ НА 2021 ГОД</w:t>
      </w: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right"/>
        <w:outlineLvl w:val="1"/>
      </w:pPr>
      <w:r>
        <w:t>Таблица 1</w:t>
      </w:r>
    </w:p>
    <w:p w:rsidR="003C6F1A" w:rsidRDefault="003C6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762"/>
        <w:gridCol w:w="1361"/>
        <w:gridCol w:w="1077"/>
        <w:gridCol w:w="1134"/>
      </w:tblGrid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3C6F1A" w:rsidRDefault="003C6F1A">
            <w:pPr>
              <w:pStyle w:val="ConsPlusNormal"/>
              <w:jc w:val="center"/>
            </w:pPr>
            <w:r>
              <w:t xml:space="preserve">Тарифные группы потребителей электрической </w:t>
            </w:r>
            <w:r>
              <w:lastRenderedPageBreak/>
              <w:t>энергии (мощности)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полугодие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полугодие</w:t>
            </w:r>
          </w:p>
        </w:tc>
      </w:tr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3C6F1A" w:rsidRDefault="003C6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5</w:t>
            </w:r>
          </w:p>
        </w:tc>
      </w:tr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1.2 и 1.3:</w:t>
            </w:r>
          </w:p>
          <w:p w:rsidR="003C6F1A" w:rsidRDefault="003C6F1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6F1A" w:rsidRDefault="003C6F1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1,74990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1,88724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C6F1A" w:rsidRDefault="003C6F1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6F1A" w:rsidRDefault="003C6F1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0,92064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0,96667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3C6F1A" w:rsidRDefault="003C6F1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0,92064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0,96667</w:t>
            </w:r>
          </w:p>
        </w:tc>
      </w:tr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3C6F1A" w:rsidRDefault="003C6F1A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>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1,74990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1,88724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1,74990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1,88724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1,74990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1,88724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1,74990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1,88724</w:t>
            </w:r>
          </w:p>
        </w:tc>
      </w:tr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2.2. и 2.3:</w:t>
            </w:r>
          </w:p>
          <w:p w:rsidR="003C6F1A" w:rsidRDefault="003C6F1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6F1A" w:rsidRDefault="003C6F1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C6F1A" w:rsidRDefault="003C6F1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6F1A" w:rsidRDefault="003C6F1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там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3C6F1A" w:rsidRDefault="003C6F1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</w:tcPr>
          <w:p w:rsidR="003C6F1A" w:rsidRDefault="003C6F1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8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3C6F1A" w:rsidRDefault="003C6F1A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>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  <w:tr w:rsidR="003C6F1A">
        <w:tc>
          <w:tcPr>
            <w:tcW w:w="653" w:type="dxa"/>
            <w:vMerge w:val="restart"/>
          </w:tcPr>
          <w:p w:rsidR="003C6F1A" w:rsidRDefault="003C6F1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8334" w:type="dxa"/>
            <w:gridSpan w:val="4"/>
          </w:tcPr>
          <w:p w:rsidR="003C6F1A" w:rsidRDefault="003C6F1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C6F1A" w:rsidRDefault="003C6F1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C6F1A">
        <w:tc>
          <w:tcPr>
            <w:tcW w:w="653" w:type="dxa"/>
            <w:vMerge/>
          </w:tcPr>
          <w:p w:rsidR="003C6F1A" w:rsidRDefault="003C6F1A"/>
        </w:tc>
        <w:tc>
          <w:tcPr>
            <w:tcW w:w="4762" w:type="dxa"/>
          </w:tcPr>
          <w:p w:rsidR="003C6F1A" w:rsidRDefault="003C6F1A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3C6F1A" w:rsidRDefault="003C6F1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077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F1A" w:rsidRDefault="003C6F1A">
            <w:pPr>
              <w:pStyle w:val="ConsPlusNormal"/>
              <w:jc w:val="center"/>
            </w:pPr>
            <w:r>
              <w:t>-</w:t>
            </w:r>
          </w:p>
        </w:tc>
      </w:tr>
    </w:tbl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jc w:val="both"/>
      </w:pPr>
    </w:p>
    <w:p w:rsidR="003C6F1A" w:rsidRDefault="003C6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1" w:name="_GoBack"/>
      <w:bookmarkEnd w:id="1"/>
    </w:p>
    <w:sectPr w:rsidR="00EE51DA" w:rsidSect="003D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A"/>
    <w:rsid w:val="003C6F1A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3BB0-5908-4088-A1C4-92B4ACDC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19C6E49B111858FB02DC70E7B28EF1CFA92644353C9C2FFD1CCDA79C6DB0703D6DE04844D38B92751BE9FCCF2D755AE336313E346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819C6E49B111858FB033CA181776E418F6CF6B4452C593A280CA8D2696DD524396D851CF093EEC7615E895CFFB9D04E8786C13E374EB20011B9A6140r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19C6E49B111858FB033CA181776E418F6CF6B4452C593A280CA8D2696DD524396D851DD0966E07617F592CEEECB55AE42rCJ" TargetMode="External"/><Relationship Id="rId5" Type="http://schemas.openxmlformats.org/officeDocument/2006/relationships/hyperlink" Target="consultantplus://offline/ref=C4819C6E49B111858FB033CA181776E418F6CF6B4452C094A580CA8D2696DD524396D851DD0966E07617F592CEEECB55AE42r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2765</Words>
  <Characters>15761</Characters>
  <Application>Microsoft Office Word</Application>
  <DocSecurity>0</DocSecurity>
  <Lines>131</Lines>
  <Paragraphs>36</Paragraphs>
  <ScaleCrop>false</ScaleCrop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2021-02-02T09:43:00Z</dcterms:created>
  <dcterms:modified xsi:type="dcterms:W3CDTF">2021-02-02T09:44:00Z</dcterms:modified>
</cp:coreProperties>
</file>