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государственно-правовом управлении Правительства Ярославской области 28 декабря 2012 г. N 01-2979</w:t>
      </w:r>
    </w:p>
    <w:p w:rsidR="00227B70" w:rsidRDefault="00227B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ЭНЕРГЕТИКИ И РЕГУЛИРОВАНИЯ ТАРИФОВ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204-п/ээ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 ПО </w:t>
      </w:r>
      <w:proofErr w:type="gramStart"/>
      <w:r>
        <w:rPr>
          <w:rFonts w:ascii="Calibri" w:hAnsi="Calibri" w:cs="Calibri"/>
          <w:b/>
          <w:bCs/>
        </w:rPr>
        <w:t>РАСПРЕДЕЛИТЕЛЬНЫМ</w:t>
      </w:r>
      <w:proofErr w:type="gramEnd"/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ЭЛЕКТРИЧЕСКИМ СЕТЯМ НА ТЕРРИТОРИИ ЯРОСЛАВСКОЙ ОБЛАСТИ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постановлениями Правительства Российской Федерации от 29 декабря 2011 г. </w:t>
      </w:r>
      <w:hyperlink r:id="rId7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приказами Федеральной службы по тарифам от 6 августа 2004 г.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энергию на розничном (потребительском) рынке", от 8 апреля 2005 г. </w:t>
      </w:r>
      <w:hyperlink r:id="rId9" w:history="1">
        <w:r>
          <w:rPr>
            <w:rFonts w:ascii="Calibri" w:hAnsi="Calibri" w:cs="Calibri"/>
            <w:color w:val="0000FF"/>
          </w:rPr>
          <w:t>N 130-э</w:t>
        </w:r>
      </w:hyperlink>
      <w:r>
        <w:rPr>
          <w:rFonts w:ascii="Calibri" w:hAnsi="Calibri" w:cs="Calibri"/>
        </w:rPr>
        <w:t xml:space="preserve">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от 28 июня 2012 г. N 160-э/1 "Об утверждении сводного прогнозного баланса производства и поставок электрической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энергии (мощности) в рамках Единой энергетической системы России по субъектам Российской Федерации на 2013 год", от 29 ноября 2012 г. </w:t>
      </w:r>
      <w:hyperlink r:id="rId10" w:history="1">
        <w:r>
          <w:rPr>
            <w:rFonts w:ascii="Calibri" w:hAnsi="Calibri" w:cs="Calibri"/>
            <w:color w:val="0000FF"/>
          </w:rPr>
          <w:t>N 313-э/2</w:t>
        </w:r>
      </w:hyperlink>
      <w:r>
        <w:rPr>
          <w:rFonts w:ascii="Calibri" w:hAnsi="Calibri" w:cs="Calibri"/>
        </w:rPr>
        <w:t xml:space="preserve">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энергетики и регулирования тарифов Ярославской области, утвержденным постановлением Правительства области от 09.08.2012 N 709-п "Об утверждении</w:t>
      </w:r>
      <w:proofErr w:type="gramEnd"/>
      <w:r>
        <w:rPr>
          <w:rFonts w:ascii="Calibri" w:hAnsi="Calibri" w:cs="Calibri"/>
        </w:rPr>
        <w:t xml:space="preserve"> Положения о департаменте энергетики и регулирования тарифов Ярославской области, признании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 постановления Администрации области от 25.08.2004 N 141 и внесении изменений в постановление Администрации области от 18.12.2007 N 676-а", на основании решения правления департамента энергетики и регулирования тарифов Ярославской области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ЭНЕРГЕТИКИ И РЕГУЛИРОВАНИЯ ТАРИФОВ ЯРОСЛАВСКОЙ ОБЛАСТИ ПРИКАЗЫВАЕТ: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 по распределительным электрическим сетям на территории Ярославской области на 2013 год (с разбивкой на календарные периоды)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Единые (котловые) </w:t>
      </w:r>
      <w:hyperlink w:anchor="Par4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</w:t>
      </w:r>
      <w:hyperlink w:anchor="Par1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>, применяются соответственно с 1 января 2013 года по 30 июня 2013 года и с 1 июля 2013 года по 31 декабря 2013 года.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01.01.2013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топлива, энергетики и регулирования тарифов Ярославской области от 30.03.2012 N 20-п/ээ "Об установлении единых (котловых) тарифов на услуги по передаче электрической энергии по распределительным электрическим сетям на территории Ярославской области".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Приказ вступает в силу с момента его государственной регистрации.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Н.В.ШАПОШНИКОВА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1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204-п/ээ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ПЕРЕДАЧЕ ЭЛЕКТРИЧЕСКОЙ ЭНЕРГИИ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РАСПРЕДЕЛИТЕЛЬНЫМ ЭЛЕКТРИЧЕСКИМ СЕТЯМ НА ТЕРРИТОРИИ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ЯРОСЛАВСКОЙ ОБЛАСТИ, УСТАНАВЛИВАЕМЫЕ С 01.01.2013</w:t>
      </w:r>
      <w:proofErr w:type="gramEnd"/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30.06.2013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налога на добавленную стоимость)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2910"/>
        <w:gridCol w:w="1649"/>
        <w:gridCol w:w="1067"/>
        <w:gridCol w:w="1067"/>
        <w:gridCol w:w="1067"/>
        <w:gridCol w:w="1164"/>
      </w:tblGrid>
      <w:tr w:rsidR="00227B70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Показатель         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Единица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измерения   </w:t>
            </w: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Диапазоны напряжения          </w:t>
            </w:r>
          </w:p>
        </w:tc>
      </w:tr>
      <w:tr w:rsidR="00227B70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227B70">
        <w:trPr>
          <w:trHeight w:val="80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 на услуги по передаче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энергии,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отпускаемой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населению и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потребителям, приравненным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категории "население"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471,97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471,97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471,97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471,97</w:t>
            </w:r>
          </w:p>
        </w:tc>
      </w:tr>
      <w:tr w:rsidR="00227B70">
        <w:trPr>
          <w:trHeight w:val="64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 на услуги по передаче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энергии,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отпускаемой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прочим    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потребителям:      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7B70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891,98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1302,46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1538,52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2726,21</w:t>
            </w:r>
          </w:p>
        </w:tc>
      </w:tr>
      <w:tr w:rsidR="00227B70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тариф: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27B70">
        <w:trPr>
          <w:trHeight w:val="32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содержание  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x мес.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578237,32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781835,73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873552,04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1242123,93</w:t>
            </w:r>
          </w:p>
        </w:tc>
      </w:tr>
      <w:tr w:rsidR="00227B70">
        <w:trPr>
          <w:trHeight w:val="64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 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расхода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электрических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51,56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205,72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233,93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801,32</w:t>
            </w:r>
          </w:p>
        </w:tc>
      </w:tr>
    </w:tbl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Примечание: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55</w:t>
        </w:r>
      </w:hyperlink>
      <w:r>
        <w:rPr>
          <w:rFonts w:ascii="Calibri" w:hAnsi="Calibri" w:cs="Calibri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при опосредованном присоединении потребителя к сетям электросетевых организаций через</w:t>
      </w:r>
      <w:proofErr w:type="gramEnd"/>
      <w:r>
        <w:rPr>
          <w:rFonts w:ascii="Calibri" w:hAnsi="Calibri" w:cs="Calibri"/>
        </w:rPr>
        <w:t xml:space="preserve"> энергетические установки производителей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сетей.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lastRenderedPageBreak/>
        <w:t>Приложение 2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204-п/ээ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9"/>
      <w:bookmarkEnd w:id="5"/>
      <w:r>
        <w:rPr>
          <w:rFonts w:ascii="Calibri" w:hAnsi="Calibri" w:cs="Calibri"/>
          <w:b/>
          <w:bCs/>
        </w:rPr>
        <w:t>ЕДИНЫЕ (КОТЛОВЫЕ) ТАРИФЫ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ПЕРЕДАЧЕ ЭЛЕКТРИЧЕСКОЙ ЭНЕРГИИ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РАСПРЕДЕЛИТЕЛЬНЫМ ЭЛЕКТРИЧЕСКИМ СЕТЯМ НА ТЕРРИТОРИИ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ЯРОСЛАВСКОЙ ОБЛАСТИ, УСТАНАВЛИВАЕМЫЕ С 01.07.2013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31.12.2013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налога на добавленную стоимость)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2910"/>
        <w:gridCol w:w="1649"/>
        <w:gridCol w:w="1067"/>
        <w:gridCol w:w="1067"/>
        <w:gridCol w:w="1067"/>
        <w:gridCol w:w="1164"/>
      </w:tblGrid>
      <w:tr w:rsidR="00227B70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Показатель         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Единица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измерения   </w:t>
            </w: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Диапазоны напряжения          </w:t>
            </w:r>
          </w:p>
        </w:tc>
      </w:tr>
      <w:tr w:rsidR="00227B70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227B70">
        <w:trPr>
          <w:trHeight w:val="80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 на услуги по передаче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энергии,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отпускаемой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населению и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потребителям, приравненным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категории "население"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524,67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524,67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524,67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524,67</w:t>
            </w:r>
          </w:p>
        </w:tc>
      </w:tr>
      <w:tr w:rsidR="00227B70">
        <w:trPr>
          <w:trHeight w:val="64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 на услуги по передаче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энергии,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отпускаемой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прочим    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потребителям:      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7B70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981,18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1432,71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1692,37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2998,83</w:t>
            </w:r>
          </w:p>
        </w:tc>
      </w:tr>
      <w:tr w:rsidR="00227B70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тариф: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27B70">
        <w:trPr>
          <w:trHeight w:val="32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содержание  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x мес.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636061,05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860019,30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960907,24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1366336,33</w:t>
            </w:r>
          </w:p>
        </w:tc>
      </w:tr>
      <w:tr w:rsidR="00227B70">
        <w:trPr>
          <w:trHeight w:val="640"/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   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расхода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электрических    </w:t>
            </w:r>
          </w:p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 x ч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56,72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226,29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257,32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B70" w:rsidRDefault="002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881,45</w:t>
            </w:r>
          </w:p>
        </w:tc>
      </w:tr>
    </w:tbl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Примечание: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55</w:t>
        </w:r>
      </w:hyperlink>
      <w:r>
        <w:rPr>
          <w:rFonts w:ascii="Calibri" w:hAnsi="Calibri" w:cs="Calibri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при опосредованном присоединении потребителя к сетям электросетевых организаций через</w:t>
      </w:r>
      <w:proofErr w:type="gramEnd"/>
      <w:r>
        <w:rPr>
          <w:rFonts w:ascii="Calibri" w:hAnsi="Calibri" w:cs="Calibri"/>
        </w:rPr>
        <w:t xml:space="preserve"> энергетические установки производителей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сетей.</w:t>
      </w: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70" w:rsidRDefault="00227B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227B70">
      <w:bookmarkStart w:id="6" w:name="_GoBack"/>
      <w:bookmarkEnd w:id="6"/>
    </w:p>
    <w:sectPr w:rsidR="00676C01" w:rsidSect="0064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70"/>
    <w:rsid w:val="00227B70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2591D6870362CEDA3A5A738E996862C73BCFE1C37645C128452B3B9NCI2H" TargetMode="External"/><Relationship Id="rId13" Type="http://schemas.openxmlformats.org/officeDocument/2006/relationships/hyperlink" Target="consultantplus://offline/ref=93D2591D6870362CEDA3A5A738E996862C73BCFE1C37645C128452B3B9C25527082BF912F2NBI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D2591D6870362CEDA3A5A738E996862C75B8FE1F31645C128452B3B9NCI2H" TargetMode="External"/><Relationship Id="rId12" Type="http://schemas.openxmlformats.org/officeDocument/2006/relationships/hyperlink" Target="consultantplus://offline/ref=93D2591D6870362CEDA3BBAA2E85C8832B7AE6F71C34680B4BDB09EEEECB5F70N4IF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2591D6870362CEDA3A5A738E996862C72B9F31E36645C128452B3B9NCI2H" TargetMode="External"/><Relationship Id="rId11" Type="http://schemas.openxmlformats.org/officeDocument/2006/relationships/hyperlink" Target="consultantplus://offline/ref=93D2591D6870362CEDA3BBAA2E85C8832B7AE6F71C3A6F0C4BDB09EEEECB5F704F64A050BFB9495CDB8639N7I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D2591D6870362CEDA3A5A738E996862C72B1F81B30645C128452B3B9NC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2591D6870362CEDA3A5A738E996862C72B0FA1E30645C128452B3B9NCI2H" TargetMode="External"/><Relationship Id="rId14" Type="http://schemas.openxmlformats.org/officeDocument/2006/relationships/hyperlink" Target="consultantplus://offline/ref=93D2591D6870362CEDA3A5A738E996862C73BCFE1C37645C128452B3B9C25527082BF912F2NB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2014-08-21T07:08:00Z</dcterms:created>
  <dcterms:modified xsi:type="dcterms:W3CDTF">2014-08-21T07:08:00Z</dcterms:modified>
</cp:coreProperties>
</file>