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BD0" w:rsidRDefault="00FA5BD0">
      <w:pPr>
        <w:pStyle w:val="ConsPlusTitlePage"/>
      </w:pPr>
      <w:r>
        <w:t xml:space="preserve">Документ предоставлен </w:t>
      </w:r>
      <w:hyperlink r:id="rId4" w:history="1">
        <w:r>
          <w:rPr>
            <w:color w:val="0000FF"/>
          </w:rPr>
          <w:t>КонсультантПлюс</w:t>
        </w:r>
      </w:hyperlink>
      <w:r>
        <w:br/>
      </w:r>
    </w:p>
    <w:p w:rsidR="00FA5BD0" w:rsidRDefault="00FA5BD0">
      <w:pPr>
        <w:pStyle w:val="ConsPlusNormal"/>
        <w:outlineLvl w:val="0"/>
      </w:pPr>
    </w:p>
    <w:p w:rsidR="00FA5BD0" w:rsidRDefault="00FA5BD0">
      <w:pPr>
        <w:pStyle w:val="ConsPlusTitle"/>
        <w:jc w:val="center"/>
        <w:outlineLvl w:val="0"/>
      </w:pPr>
      <w:r>
        <w:t>РЕГИОНАЛЬНАЯ ЭНЕРГЕТИЧЕСКАЯ КОМИССИЯ СВЕРДЛОВСКОЙ ОБЛАСТИ</w:t>
      </w:r>
    </w:p>
    <w:p w:rsidR="00FA5BD0" w:rsidRDefault="00FA5BD0">
      <w:pPr>
        <w:pStyle w:val="ConsPlusTitle"/>
        <w:jc w:val="center"/>
      </w:pPr>
    </w:p>
    <w:p w:rsidR="00FA5BD0" w:rsidRDefault="00FA5BD0">
      <w:pPr>
        <w:pStyle w:val="ConsPlusTitle"/>
        <w:jc w:val="center"/>
      </w:pPr>
      <w:r>
        <w:t>ПОСТАНОВЛЕНИЕ</w:t>
      </w:r>
    </w:p>
    <w:p w:rsidR="00FA5BD0" w:rsidRDefault="00FA5BD0">
      <w:pPr>
        <w:pStyle w:val="ConsPlusTitle"/>
        <w:jc w:val="center"/>
      </w:pPr>
      <w:r>
        <w:t>от 10 февраля 2021 г. N 11-ПК</w:t>
      </w:r>
    </w:p>
    <w:p w:rsidR="00FA5BD0" w:rsidRDefault="00FA5BD0">
      <w:pPr>
        <w:pStyle w:val="ConsPlusTitle"/>
        <w:jc w:val="center"/>
      </w:pPr>
    </w:p>
    <w:p w:rsidR="00FA5BD0" w:rsidRDefault="00FA5BD0">
      <w:pPr>
        <w:pStyle w:val="ConsPlusTitle"/>
        <w:jc w:val="center"/>
      </w:pPr>
      <w:r>
        <w:t>О ВНЕСЕНИИ ИЗМЕНЕНИЙ В ОТДЕЛЬНЫЕ ПОСТАНОВЛЕНИЯ</w:t>
      </w:r>
    </w:p>
    <w:p w:rsidR="00FA5BD0" w:rsidRDefault="00FA5BD0">
      <w:pPr>
        <w:pStyle w:val="ConsPlusTitle"/>
        <w:jc w:val="center"/>
      </w:pPr>
      <w:r>
        <w:t>РЕГИОНАЛЬНОЙ ЭНЕРГЕТИЧЕСКОЙ КОМИССИИ СВЕРДЛОВСКОЙ ОБЛАСТИ</w:t>
      </w:r>
    </w:p>
    <w:p w:rsidR="00FA5BD0" w:rsidRDefault="00FA5BD0">
      <w:pPr>
        <w:pStyle w:val="ConsPlusNormal"/>
      </w:pPr>
    </w:p>
    <w:p w:rsidR="00FA5BD0" w:rsidRDefault="00FA5BD0">
      <w:pPr>
        <w:pStyle w:val="ConsPlusNormal"/>
        <w:ind w:firstLine="540"/>
        <w:jc w:val="both"/>
      </w:pPr>
      <w:r>
        <w:t xml:space="preserve">В соответствии с </w:t>
      </w:r>
      <w:hyperlink r:id="rId5" w:history="1">
        <w:r>
          <w:rPr>
            <w:color w:val="0000FF"/>
          </w:rPr>
          <w:t>Указом</w:t>
        </w:r>
      </w:hyperlink>
      <w:r>
        <w:t xml:space="preserve"> Губернатора Свердловской области от 13.11.2010 N 1067-УГ "Об утверждении Положения о Региональной энергетической комиссии Свердловской области" Региональная энергетическая комиссия Свердловской области постановляет:</w:t>
      </w:r>
    </w:p>
    <w:p w:rsidR="00FA5BD0" w:rsidRDefault="00FA5BD0">
      <w:pPr>
        <w:pStyle w:val="ConsPlusNormal"/>
        <w:spacing w:before="220"/>
        <w:ind w:firstLine="540"/>
        <w:jc w:val="both"/>
      </w:pPr>
      <w:r>
        <w:t xml:space="preserve">1. Утвердить </w:t>
      </w:r>
      <w:hyperlink w:anchor="P28" w:history="1">
        <w:r>
          <w:rPr>
            <w:color w:val="0000FF"/>
          </w:rPr>
          <w:t>изменения</w:t>
        </w:r>
      </w:hyperlink>
      <w:r>
        <w:t>, которые вносятся в отдельные постановления Региональной энергетической комиссии Свердловской области (прилагаются).</w:t>
      </w:r>
    </w:p>
    <w:p w:rsidR="00FA5BD0" w:rsidRDefault="00FA5BD0">
      <w:pPr>
        <w:pStyle w:val="ConsPlusNormal"/>
        <w:spacing w:before="220"/>
        <w:ind w:firstLine="540"/>
        <w:jc w:val="both"/>
      </w:pPr>
      <w:r>
        <w:t>2. Настоящее Постановление вступает в силу с момента опубликования.</w:t>
      </w:r>
    </w:p>
    <w:p w:rsidR="00FA5BD0" w:rsidRDefault="00FA5BD0">
      <w:pPr>
        <w:pStyle w:val="ConsPlusNormal"/>
        <w:spacing w:before="220"/>
        <w:ind w:firstLine="540"/>
        <w:jc w:val="both"/>
      </w:pPr>
      <w:r>
        <w:t>3. Настоящее Постановление опубликовать на "Официальном интернет-портале правовой информации Свердловской области" (www.pravo.gov66.ru).</w:t>
      </w:r>
    </w:p>
    <w:p w:rsidR="00FA5BD0" w:rsidRDefault="00FA5BD0">
      <w:pPr>
        <w:pStyle w:val="ConsPlusNormal"/>
      </w:pPr>
    </w:p>
    <w:p w:rsidR="00FA5BD0" w:rsidRDefault="00FA5BD0">
      <w:pPr>
        <w:pStyle w:val="ConsPlusNormal"/>
        <w:jc w:val="right"/>
      </w:pPr>
      <w:r>
        <w:t>Исполняющий обязанности председателя</w:t>
      </w:r>
    </w:p>
    <w:p w:rsidR="00FA5BD0" w:rsidRDefault="00FA5BD0">
      <w:pPr>
        <w:pStyle w:val="ConsPlusNormal"/>
        <w:jc w:val="right"/>
      </w:pPr>
      <w:r>
        <w:t>Региональной энергетической комиссии</w:t>
      </w:r>
    </w:p>
    <w:p w:rsidR="00FA5BD0" w:rsidRDefault="00FA5BD0">
      <w:pPr>
        <w:pStyle w:val="ConsPlusNormal"/>
        <w:jc w:val="right"/>
      </w:pPr>
      <w:r>
        <w:t>Свердловской области</w:t>
      </w:r>
    </w:p>
    <w:p w:rsidR="00FA5BD0" w:rsidRDefault="00FA5BD0">
      <w:pPr>
        <w:pStyle w:val="ConsPlusNormal"/>
        <w:jc w:val="right"/>
      </w:pPr>
      <w:r>
        <w:t>В.В.ГРИШАНОВ</w:t>
      </w:r>
    </w:p>
    <w:p w:rsidR="00FA5BD0" w:rsidRDefault="00FA5BD0">
      <w:pPr>
        <w:pStyle w:val="ConsPlusNormal"/>
      </w:pPr>
    </w:p>
    <w:p w:rsidR="00FA5BD0" w:rsidRDefault="00FA5BD0">
      <w:pPr>
        <w:pStyle w:val="ConsPlusNormal"/>
      </w:pPr>
    </w:p>
    <w:p w:rsidR="00FA5BD0" w:rsidRDefault="00FA5BD0">
      <w:pPr>
        <w:pStyle w:val="ConsPlusNormal"/>
      </w:pPr>
    </w:p>
    <w:p w:rsidR="00FA5BD0" w:rsidRDefault="00FA5BD0">
      <w:pPr>
        <w:pStyle w:val="ConsPlusNormal"/>
      </w:pPr>
    </w:p>
    <w:p w:rsidR="00FA5BD0" w:rsidRDefault="00FA5BD0">
      <w:pPr>
        <w:pStyle w:val="ConsPlusNormal"/>
      </w:pPr>
    </w:p>
    <w:p w:rsidR="00FA5BD0" w:rsidRDefault="00FA5BD0">
      <w:pPr>
        <w:pStyle w:val="ConsPlusNormal"/>
        <w:jc w:val="right"/>
        <w:outlineLvl w:val="0"/>
      </w:pPr>
      <w:r>
        <w:t>Утверждены</w:t>
      </w:r>
    </w:p>
    <w:p w:rsidR="00FA5BD0" w:rsidRDefault="00FA5BD0">
      <w:pPr>
        <w:pStyle w:val="ConsPlusNormal"/>
        <w:jc w:val="right"/>
      </w:pPr>
      <w:r>
        <w:t>Постановлением</w:t>
      </w:r>
    </w:p>
    <w:p w:rsidR="00FA5BD0" w:rsidRDefault="00FA5BD0">
      <w:pPr>
        <w:pStyle w:val="ConsPlusNormal"/>
        <w:jc w:val="right"/>
      </w:pPr>
      <w:r>
        <w:t>РЭК Свердловской области</w:t>
      </w:r>
    </w:p>
    <w:p w:rsidR="00FA5BD0" w:rsidRDefault="00FA5BD0">
      <w:pPr>
        <w:pStyle w:val="ConsPlusNormal"/>
        <w:jc w:val="right"/>
      </w:pPr>
      <w:r>
        <w:t>от 10 февраля 2021 г. N 11-ПК</w:t>
      </w:r>
    </w:p>
    <w:p w:rsidR="00FA5BD0" w:rsidRDefault="00FA5BD0">
      <w:pPr>
        <w:pStyle w:val="ConsPlusNormal"/>
      </w:pPr>
    </w:p>
    <w:p w:rsidR="00FA5BD0" w:rsidRDefault="00FA5BD0">
      <w:pPr>
        <w:pStyle w:val="ConsPlusTitle"/>
        <w:jc w:val="center"/>
      </w:pPr>
      <w:bookmarkStart w:id="0" w:name="P28"/>
      <w:bookmarkEnd w:id="0"/>
      <w:r>
        <w:t>ИЗМЕНЕНИЯ,</w:t>
      </w:r>
    </w:p>
    <w:p w:rsidR="00FA5BD0" w:rsidRDefault="00FA5BD0">
      <w:pPr>
        <w:pStyle w:val="ConsPlusTitle"/>
        <w:jc w:val="center"/>
      </w:pPr>
      <w:r>
        <w:t>КОТОРЫЕ ВНОСЯТСЯ В ОТДЕЛЬНЫЕ ПОСТАНОВЛЕНИЯ</w:t>
      </w:r>
    </w:p>
    <w:p w:rsidR="00FA5BD0" w:rsidRDefault="00FA5BD0">
      <w:pPr>
        <w:pStyle w:val="ConsPlusTitle"/>
        <w:jc w:val="center"/>
      </w:pPr>
      <w:r>
        <w:t>РЕГИОНАЛЬНОЙ ЭНЕРГЕТИЧЕСКОЙ КОМИССИИ СВЕРДЛОВСКОЙ ОБЛАСТИ</w:t>
      </w:r>
    </w:p>
    <w:p w:rsidR="00FA5BD0" w:rsidRDefault="00FA5BD0">
      <w:pPr>
        <w:pStyle w:val="ConsPlusNormal"/>
      </w:pPr>
    </w:p>
    <w:p w:rsidR="00FA5BD0" w:rsidRDefault="00FA5BD0">
      <w:pPr>
        <w:pStyle w:val="ConsPlusNormal"/>
        <w:ind w:firstLine="540"/>
        <w:jc w:val="both"/>
      </w:pPr>
      <w:r>
        <w:t xml:space="preserve">1. Внести в Одноставочные </w:t>
      </w:r>
      <w:hyperlink r:id="rId6" w:history="1">
        <w:r>
          <w:rPr>
            <w:color w:val="0000FF"/>
          </w:rPr>
          <w:t>тарифы</w:t>
        </w:r>
      </w:hyperlink>
      <w:r>
        <w:t xml:space="preserve"> на тепловую энергию, поставляемую потребителям Свердловской области, установленные согласно приложению к Постановлению Региональной энергетической комиссии Свердловской области от 13.12.2016 N 161-ПК "Об установлении тарифов на тепловую энергию, поставляемую теплоснабжающими организациями Свердловской области, на 2017 - 2021 годы" ("Официальный интернет-портал правовой информации Свердловской области" (www.pravo.gov66.ru), 2016, 20 декабря, N 10662) с изменениями, внесенными Постановлениями Региональной энергетической комиссии Свердловской области от 23.12.2016 N 231-ПК, от 28.12.2016 N 253-ПК, от 28.12.2016 N 254-ПК, от 01.03.2017 N 13-ПК, от 30.08.2017 N 83-ПК, от 27.09.2017 N 100-ПК, от 11.12.2017 N 138-ПК, от 18.12.2017 N 178-ПК, от 20.12.2017 N 198-ПК, от 20.12.2017 N 199-ПК, от 25.12.2017 N 207-ПК, от 31.01.2018 N 7-ПК, от 30.05.2018 N 74-ПК, от 26.09.2018 N 143-ПК, от 03.10.2018 N 150-ПК, от 10.10.2018 N 154-ПК, от 28.11.2018 N 188-ПК, от 28.11.2018 N 189-ПК, от 11.12.2018 N 204-ПК, от 11.12.2018 N 205-ПК, от 11.12.2018 N 206-ПК, от 11.12.2018 N 209-ПК, от 11.12.2018 N 210-ПК, от 11.12.2018 N 211-ПК, от 11.12.2018 N 212-ПК, от </w:t>
      </w:r>
      <w:r>
        <w:lastRenderedPageBreak/>
        <w:t>11.12.2018 N 214-ПК, от 11.12.2018 N 215-ПК, от 11.12.2018 N 216-ПК, от 11.12.2018 N 217-ПК, от 11.12.2018 N 218-ПК, от 11.12.2018 N 219-ПК, от 11.12.2018 N 220-ПК, от 11.12.2018 N 221-ПК, от 11.12.2018 N 222-ПК, от 11.12.2018 N 224-ПК, от 11.12.2018 N 225-ПК, от 11.12.2018 N 226-ПК, от 11.12.2018 N 227-ПК, от 11.12.2018 N 228-ПК, от 11.12.2018 N 229-ПК, от 11.12.2018 N 231-ПК, от 11.12.2018 N 233-ПК, от 11.12.2018 N 234-ПК, от 11.12.2018 N 235-ПК, от 11.12.2018 N 236-ПК, от 11.12.2018 N 237-ПК, от 11.12.2018 N 238-ПК, от 11.12.2018 N 239-ПК, от 11.12.2018 N 240-ПК, от 11.12.2018 N 241-ПК, от 11.12.2018 N 242-ПК, от 11.12.2018 N 244-ПК, от 11.12.2018 N 245-ПК, от 11.12.2018 N 246-ПК, от 11.12.2018 N 247-ПК, от 11.12.2018 N 248-ПК, от 11.12.2018 N 251-ПК, от 11.12.2018 N 252-ПК, от 11.12.2018 N 254-ПК, от 11.12.2018 N 253-ПК, от 11.12.2018 N 255-ПК, от 11.12.2018 N 256-ПК, от 11.12.2018 N 257-ПК, от 11.12.2018 N 258-ПК, от 11.12.2018 N 261-ПК, от 11.12.2018 N 263-ПК, от 11.12.2018 N 264-ПК, от 11.12.2018 N 265-ПК, от 11.12.2018 N 266-ПК, от 11.12.2018 N 267-ПК, от 11.12.2018 N 268-ПК, от 11.12.2018 N 269-ПК, от 11.12.2018 N 270-ПК, от 11.12.2018 N 272-ПК, от 11.12.2018 N 271-ПК, от 11.12.2018 N 273-ПК, от 11.12.2018 N 274-ПК, от 11.12.2018 N 275-ПК, от 11.12.2018 N 276-ПК, от 11.12.2018 N 277-ПК, от 11.12.2018 N 278-ПК, от 27.02.2019 N 18-ПК, от 14.03.2019 N 22-ПК, от 25.09.2019 N 105-ПК, от 23.10.2019 N 120-ПК, от 11.12.2019 N 157-ПК, от 11.12.2019 N 158-ПК, от 11.12.2019 N 160-ПК, от 11.12.2019 N 161-ПК, от 11.12.2019 N 162-ПК, от 11.12.2019 N 163-ПК, от 11.12.2019 N 164-ПК, от 11.12.2019 N 166-ПК, от 11.12.2019 N 167-ПК, от 11.12.2019 N 168-ПК, от 11.12.2019 N 169-ПК, от 11.12.2019 N 170-ПК, от 11.12.2019 N 171-ПК, от 11.12.2019 N 172-ПК, от 11.12.2019 N 174-ПК, от 11.12.2019 N 177-ПК, от 11.12.2019 N 178-ПК, от 11.12.2019 N 179-ПК, от 11.12.2019 N 180-ПК, от 11.12.2019 N 182-ПК, от 11.12.2019 N 185-ПК, от 11.12.2019 N 186-ПК, от 11.12.2019 N 187-ПК, от 11.12.2019 N 188-ПК, от 11.12.2019 N 189-ПК, от 11.12.2019 N 190-ПК, от 11.12.2019 N 191-ПК, от 11.12.2019 N 192-ПК, от 11.12.2019 N 193-ПК, от 11.12.2019 N 194-ПК, от 11.12.2019 N 196-ПК, от 11.12.2019 N 197-ПК, от 11.12.2019 N 198-ПК, от 11.12.2019 N 199-ПК, от 11.12.2019 N 200-ПК, от 11.12.2019 N 203-ПК, от 11.12.2019 N 204-ПК, от 11.12.2019 N 205-ПК, от 11.12.2019 N 206-ПК, от 11.12.2019 N 207-ПК, от 11.12.2019 N 208-ПК, от 11.12.2019 N 209-ПК, от 11.12.2019 N 212-ПК, от 11.12.2019 N 214-ПК, от 11.12.2019 N 215-ПК, от 11.12.2019 N 216-ПК, от 11.12.2019 N 217-ПК, от 11.12.2019 N 218-ПК, от 11.12.2019 N 219-ПК, от 11.12.2019 N 220-ПК, от 11.12.2019 N 221-ПК, от 11.12.2019 N 222-ПК, от 11.12.2019 N 223-ПК, от 11.12.2019 N 224-ПК, от 11.12.2019 N 225-ПК, от 11.12.2019 N 226-ПК, от 11.12.2019 N 227-ПК, от 11.12.2019 N 228-ПК, от 11.12.2019 N 229-ПК, от 11.12.2019 N 230-ПК, от 25.12.2019 N 268-ПК, от 30.09.2020 N 99-ПК, от 28.10.2020 N 111-ПК, от 28.10.2020 N 113-ПК, от 28.10.2020 N 120-ПК, от 09.12.2020 N 158-ПК, от 09.12.2020 N 159-ПК, от 09.12.2020 N 161-ПК, от 09.12.2020 N 162-ПК, от 09.12.2020 N 163-ПК, от 09.12.2020 N 164-ПК, от 09.12.2020 N 165-ПК, от 09.12.2020 N 167-ПК, от 09.12.2020 N 168-ПК, от 09.12.2020 N 169-ПК, от 09.12.2020 N 170-ПК, от 09.12.2020 N 171-ПК, от 09.12.2020 N 172-ПК, от 09.12.2020 N 173-ПК, от 09.12.2020 N 177-ПК, от 09.12.2020 N 178-ПК, от 09.12.2020 N 179-ПК, от 09.12.2020 N 180-ПК, от 09.12.2020 N 183-ПК, от 09.12.2020 N 184-ПК, от 09.12.2020 N 185-ПК, от 09.12.2020 N 186-ПК, от 09.12.2020 N 187-ПК, от 09.12.2020 N 188-ПК, от 09.12.2020 N 189-ПК, от 09.12.2020 N 190-ПК, от 09.12.2020 N 191-ПК, от 09.12.2020 N 192-ПК, от 09.12.2020 N 194-ПК, от 09.12.2020 N 195-ПК, от 09.12.2020 N 196-ПК, от 09.12.2020 N 197-ПК, от 09.12.2020 N 201-ПК, от 09.12.2020 N 202-ПК, от 09.12.2020 N 203-ПК, от 09.12.2020 N 204-ПК, от 09.12.2020 N 205-ПК, от 09.12.2020 N 206-ПК, от 09.12.2020 N 207-ПК, от 09.12.2020 N 210-ПК, от 09.12.2020 N 212-ПК, от 09.12.2020 N 213-ПК, от 09.12.2020 N 214-ПК, от 09.12.2020 N 215-ПК, от 09.12.2020 N 216-ПК, от 09.12.2020 N 217-ПК, от 09.12.2020 N 218-ПК, от 09.12.2020 N 219-ПК, от 09.12.2020 N 220-ПК, от 09.12.2020 N 221-ПК, от 09.12.2020 N 222-ПК, от 09.12.2020 N 223-ПК, от 09.12.2020 N 224-ПК, от 09.12.2020 N 225-ПК, от 16.12.2020 N 235-ПК, от 16.12.2020 N 236-ПК, от 16.12.2020 N 237-ПК, следующие изменения:</w:t>
      </w:r>
    </w:p>
    <w:p w:rsidR="00FA5BD0" w:rsidRDefault="00FA5BD0">
      <w:pPr>
        <w:pStyle w:val="ConsPlusNormal"/>
        <w:spacing w:before="220"/>
        <w:ind w:firstLine="540"/>
        <w:jc w:val="both"/>
      </w:pPr>
      <w:r>
        <w:t xml:space="preserve">1) в </w:t>
      </w:r>
      <w:hyperlink r:id="rId7" w:history="1">
        <w:r>
          <w:rPr>
            <w:color w:val="0000FF"/>
          </w:rPr>
          <w:t>разделе 1 в таблице строки 128.1.1.5</w:t>
        </w:r>
      </w:hyperlink>
      <w:r>
        <w:t xml:space="preserve"> - </w:t>
      </w:r>
      <w:hyperlink r:id="rId8" w:history="1">
        <w:r>
          <w:rPr>
            <w:color w:val="0000FF"/>
          </w:rPr>
          <w:t>128.1.1.6</w:t>
        </w:r>
      </w:hyperlink>
      <w:r>
        <w:t xml:space="preserve"> изложить в следующей редакции:</w:t>
      </w:r>
    </w:p>
    <w:p w:rsidR="00FA5BD0" w:rsidRDefault="00FA5BD0">
      <w:pPr>
        <w:pStyle w:val="ConsPlusNormal"/>
      </w:pPr>
    </w:p>
    <w:p w:rsidR="00FA5BD0" w:rsidRDefault="00FA5BD0">
      <w:pPr>
        <w:pStyle w:val="ConsPlusNormal"/>
        <w:jc w:val="both"/>
      </w:pPr>
      <w:r>
        <w:t>"</w:t>
      </w:r>
    </w:p>
    <w:p w:rsidR="00FA5BD0" w:rsidRDefault="00FA5BD0">
      <w:pPr>
        <w:sectPr w:rsidR="00FA5BD0" w:rsidSect="00110A21">
          <w:pgSz w:w="11906" w:h="16838"/>
          <w:pgMar w:top="1134" w:right="850" w:bottom="1134" w:left="1701" w:header="708" w:footer="708" w:gutter="0"/>
          <w:cols w:space="708"/>
          <w:docGrid w:linePitch="360"/>
        </w:sectPr>
      </w:pPr>
    </w:p>
    <w:p w:rsidR="00FA5BD0" w:rsidRDefault="00FA5BD0">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628"/>
        <w:gridCol w:w="1587"/>
        <w:gridCol w:w="1191"/>
        <w:gridCol w:w="1191"/>
        <w:gridCol w:w="1191"/>
        <w:gridCol w:w="1191"/>
        <w:gridCol w:w="1928"/>
      </w:tblGrid>
      <w:tr w:rsidR="00FA5BD0">
        <w:tc>
          <w:tcPr>
            <w:tcW w:w="1644" w:type="dxa"/>
          </w:tcPr>
          <w:p w:rsidR="00FA5BD0" w:rsidRDefault="00FA5BD0">
            <w:pPr>
              <w:pStyle w:val="ConsPlusNormal"/>
            </w:pPr>
            <w:r>
              <w:t>128.1.1.5.</w:t>
            </w:r>
          </w:p>
        </w:tc>
        <w:tc>
          <w:tcPr>
            <w:tcW w:w="3628" w:type="dxa"/>
          </w:tcPr>
          <w:p w:rsidR="00FA5BD0" w:rsidRDefault="00FA5BD0">
            <w:pPr>
              <w:pStyle w:val="ConsPlusNormal"/>
            </w:pPr>
            <w:r>
              <w:t>с 01.01.2019 по 30.06.2019</w:t>
            </w:r>
          </w:p>
        </w:tc>
        <w:tc>
          <w:tcPr>
            <w:tcW w:w="1587" w:type="dxa"/>
          </w:tcPr>
          <w:p w:rsidR="00FA5BD0" w:rsidRDefault="00FA5BD0">
            <w:pPr>
              <w:pStyle w:val="ConsPlusNormal"/>
              <w:jc w:val="center"/>
            </w:pPr>
            <w:r>
              <w:t>1384,37</w:t>
            </w:r>
          </w:p>
        </w:tc>
        <w:tc>
          <w:tcPr>
            <w:tcW w:w="1191" w:type="dxa"/>
          </w:tcPr>
          <w:p w:rsidR="00FA5BD0" w:rsidRDefault="00FA5BD0">
            <w:pPr>
              <w:pStyle w:val="ConsPlusNormal"/>
            </w:pPr>
          </w:p>
        </w:tc>
        <w:tc>
          <w:tcPr>
            <w:tcW w:w="1191" w:type="dxa"/>
          </w:tcPr>
          <w:p w:rsidR="00FA5BD0" w:rsidRDefault="00FA5BD0">
            <w:pPr>
              <w:pStyle w:val="ConsPlusNormal"/>
            </w:pPr>
          </w:p>
        </w:tc>
        <w:tc>
          <w:tcPr>
            <w:tcW w:w="1191" w:type="dxa"/>
          </w:tcPr>
          <w:p w:rsidR="00FA5BD0" w:rsidRDefault="00FA5BD0">
            <w:pPr>
              <w:pStyle w:val="ConsPlusNormal"/>
            </w:pPr>
          </w:p>
        </w:tc>
        <w:tc>
          <w:tcPr>
            <w:tcW w:w="1191" w:type="dxa"/>
          </w:tcPr>
          <w:p w:rsidR="00FA5BD0" w:rsidRDefault="00FA5BD0">
            <w:pPr>
              <w:pStyle w:val="ConsPlusNormal"/>
            </w:pPr>
          </w:p>
        </w:tc>
        <w:tc>
          <w:tcPr>
            <w:tcW w:w="1928" w:type="dxa"/>
          </w:tcPr>
          <w:p w:rsidR="00FA5BD0" w:rsidRDefault="00FA5BD0">
            <w:pPr>
              <w:pStyle w:val="ConsPlusNormal"/>
            </w:pPr>
          </w:p>
        </w:tc>
      </w:tr>
      <w:tr w:rsidR="00FA5BD0">
        <w:tc>
          <w:tcPr>
            <w:tcW w:w="1644" w:type="dxa"/>
          </w:tcPr>
          <w:p w:rsidR="00FA5BD0" w:rsidRDefault="00FA5BD0">
            <w:pPr>
              <w:pStyle w:val="ConsPlusNormal"/>
            </w:pPr>
            <w:r>
              <w:t>128.1.1.6.</w:t>
            </w:r>
          </w:p>
        </w:tc>
        <w:tc>
          <w:tcPr>
            <w:tcW w:w="3628" w:type="dxa"/>
          </w:tcPr>
          <w:p w:rsidR="00FA5BD0" w:rsidRDefault="00FA5BD0">
            <w:pPr>
              <w:pStyle w:val="ConsPlusNormal"/>
            </w:pPr>
            <w:r>
              <w:t>с 01.07.2019 по 31.12.2019</w:t>
            </w:r>
          </w:p>
        </w:tc>
        <w:tc>
          <w:tcPr>
            <w:tcW w:w="1587" w:type="dxa"/>
          </w:tcPr>
          <w:p w:rsidR="00FA5BD0" w:rsidRDefault="00FA5BD0">
            <w:pPr>
              <w:pStyle w:val="ConsPlusNormal"/>
              <w:jc w:val="center"/>
            </w:pPr>
            <w:r>
              <w:t>1455,54</w:t>
            </w:r>
          </w:p>
        </w:tc>
        <w:tc>
          <w:tcPr>
            <w:tcW w:w="1191" w:type="dxa"/>
          </w:tcPr>
          <w:p w:rsidR="00FA5BD0" w:rsidRDefault="00FA5BD0">
            <w:pPr>
              <w:pStyle w:val="ConsPlusNormal"/>
            </w:pPr>
          </w:p>
        </w:tc>
        <w:tc>
          <w:tcPr>
            <w:tcW w:w="1191" w:type="dxa"/>
          </w:tcPr>
          <w:p w:rsidR="00FA5BD0" w:rsidRDefault="00FA5BD0">
            <w:pPr>
              <w:pStyle w:val="ConsPlusNormal"/>
            </w:pPr>
          </w:p>
        </w:tc>
        <w:tc>
          <w:tcPr>
            <w:tcW w:w="1191" w:type="dxa"/>
          </w:tcPr>
          <w:p w:rsidR="00FA5BD0" w:rsidRDefault="00FA5BD0">
            <w:pPr>
              <w:pStyle w:val="ConsPlusNormal"/>
            </w:pPr>
          </w:p>
        </w:tc>
        <w:tc>
          <w:tcPr>
            <w:tcW w:w="1191" w:type="dxa"/>
          </w:tcPr>
          <w:p w:rsidR="00FA5BD0" w:rsidRDefault="00FA5BD0">
            <w:pPr>
              <w:pStyle w:val="ConsPlusNormal"/>
            </w:pPr>
          </w:p>
        </w:tc>
        <w:tc>
          <w:tcPr>
            <w:tcW w:w="1928" w:type="dxa"/>
          </w:tcPr>
          <w:p w:rsidR="00FA5BD0" w:rsidRDefault="00FA5BD0">
            <w:pPr>
              <w:pStyle w:val="ConsPlusNormal"/>
            </w:pPr>
          </w:p>
        </w:tc>
      </w:tr>
    </w:tbl>
    <w:p w:rsidR="00FA5BD0" w:rsidRDefault="00FA5BD0">
      <w:pPr>
        <w:pStyle w:val="ConsPlusNormal"/>
        <w:jc w:val="right"/>
      </w:pPr>
      <w:r>
        <w:t>";</w:t>
      </w:r>
    </w:p>
    <w:p w:rsidR="00FA5BD0" w:rsidRDefault="00FA5BD0">
      <w:pPr>
        <w:pStyle w:val="ConsPlusNormal"/>
      </w:pPr>
    </w:p>
    <w:p w:rsidR="00FA5BD0" w:rsidRDefault="00FA5BD0">
      <w:pPr>
        <w:pStyle w:val="ConsPlusNormal"/>
        <w:ind w:firstLine="540"/>
        <w:jc w:val="both"/>
      </w:pPr>
      <w:r>
        <w:t xml:space="preserve">2) в </w:t>
      </w:r>
      <w:hyperlink r:id="rId9" w:history="1">
        <w:r>
          <w:rPr>
            <w:color w:val="0000FF"/>
          </w:rPr>
          <w:t>разделе 1 в таблице строку 170.1.1.2</w:t>
        </w:r>
      </w:hyperlink>
      <w:r>
        <w:t xml:space="preserve"> изложить в следующей редакции:</w:t>
      </w:r>
    </w:p>
    <w:p w:rsidR="00FA5BD0" w:rsidRDefault="00FA5BD0">
      <w:pPr>
        <w:pStyle w:val="ConsPlusNormal"/>
      </w:pPr>
    </w:p>
    <w:p w:rsidR="00FA5BD0" w:rsidRDefault="00FA5BD0">
      <w:pPr>
        <w:pStyle w:val="ConsPlusNormal"/>
        <w:jc w:val="both"/>
      </w:pPr>
      <w:r>
        <w:t>"</w:t>
      </w:r>
    </w:p>
    <w:p w:rsidR="00FA5BD0" w:rsidRDefault="00FA5BD0">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628"/>
        <w:gridCol w:w="1587"/>
        <w:gridCol w:w="1191"/>
        <w:gridCol w:w="1191"/>
        <w:gridCol w:w="1191"/>
        <w:gridCol w:w="1191"/>
        <w:gridCol w:w="1928"/>
      </w:tblGrid>
      <w:tr w:rsidR="00FA5BD0">
        <w:tc>
          <w:tcPr>
            <w:tcW w:w="1644" w:type="dxa"/>
            <w:tcBorders>
              <w:top w:val="single" w:sz="4" w:space="0" w:color="auto"/>
              <w:bottom w:val="single" w:sz="4" w:space="0" w:color="auto"/>
            </w:tcBorders>
          </w:tcPr>
          <w:p w:rsidR="00FA5BD0" w:rsidRDefault="00FA5BD0">
            <w:pPr>
              <w:pStyle w:val="ConsPlusNormal"/>
            </w:pPr>
            <w:r>
              <w:t>170.1.1.2.</w:t>
            </w:r>
          </w:p>
        </w:tc>
        <w:tc>
          <w:tcPr>
            <w:tcW w:w="3628" w:type="dxa"/>
            <w:tcBorders>
              <w:top w:val="single" w:sz="4" w:space="0" w:color="auto"/>
              <w:bottom w:val="single" w:sz="4" w:space="0" w:color="auto"/>
            </w:tcBorders>
          </w:tcPr>
          <w:p w:rsidR="00FA5BD0" w:rsidRDefault="00FA5BD0">
            <w:pPr>
              <w:pStyle w:val="ConsPlusNormal"/>
            </w:pPr>
            <w:r>
              <w:t>с 01.07.2017 по 31.12.2017</w:t>
            </w:r>
          </w:p>
        </w:tc>
        <w:tc>
          <w:tcPr>
            <w:tcW w:w="1587" w:type="dxa"/>
            <w:tcBorders>
              <w:top w:val="single" w:sz="4" w:space="0" w:color="auto"/>
              <w:bottom w:val="single" w:sz="4" w:space="0" w:color="auto"/>
            </w:tcBorders>
          </w:tcPr>
          <w:p w:rsidR="00FA5BD0" w:rsidRDefault="00FA5BD0">
            <w:pPr>
              <w:pStyle w:val="ConsPlusNormal"/>
              <w:jc w:val="center"/>
            </w:pPr>
            <w:r>
              <w:t>804,88</w:t>
            </w:r>
          </w:p>
        </w:tc>
        <w:tc>
          <w:tcPr>
            <w:tcW w:w="1191" w:type="dxa"/>
            <w:tcBorders>
              <w:top w:val="single" w:sz="4" w:space="0" w:color="auto"/>
              <w:bottom w:val="single" w:sz="4" w:space="0" w:color="auto"/>
            </w:tcBorders>
          </w:tcPr>
          <w:p w:rsidR="00FA5BD0" w:rsidRDefault="00FA5BD0">
            <w:pPr>
              <w:pStyle w:val="ConsPlusNormal"/>
            </w:pPr>
          </w:p>
        </w:tc>
        <w:tc>
          <w:tcPr>
            <w:tcW w:w="1191" w:type="dxa"/>
            <w:tcBorders>
              <w:top w:val="single" w:sz="4" w:space="0" w:color="auto"/>
              <w:bottom w:val="single" w:sz="4" w:space="0" w:color="auto"/>
            </w:tcBorders>
          </w:tcPr>
          <w:p w:rsidR="00FA5BD0" w:rsidRDefault="00FA5BD0">
            <w:pPr>
              <w:pStyle w:val="ConsPlusNormal"/>
            </w:pPr>
          </w:p>
        </w:tc>
        <w:tc>
          <w:tcPr>
            <w:tcW w:w="1191" w:type="dxa"/>
            <w:tcBorders>
              <w:top w:val="single" w:sz="4" w:space="0" w:color="auto"/>
              <w:bottom w:val="single" w:sz="4" w:space="0" w:color="auto"/>
            </w:tcBorders>
          </w:tcPr>
          <w:p w:rsidR="00FA5BD0" w:rsidRDefault="00FA5BD0">
            <w:pPr>
              <w:pStyle w:val="ConsPlusNormal"/>
              <w:jc w:val="center"/>
            </w:pPr>
            <w:r>
              <w:t>737,13</w:t>
            </w:r>
          </w:p>
        </w:tc>
        <w:tc>
          <w:tcPr>
            <w:tcW w:w="1191" w:type="dxa"/>
            <w:tcBorders>
              <w:top w:val="single" w:sz="4" w:space="0" w:color="auto"/>
              <w:bottom w:val="single" w:sz="4" w:space="0" w:color="auto"/>
            </w:tcBorders>
          </w:tcPr>
          <w:p w:rsidR="00FA5BD0" w:rsidRDefault="00FA5BD0">
            <w:pPr>
              <w:pStyle w:val="ConsPlusNormal"/>
            </w:pPr>
          </w:p>
        </w:tc>
        <w:tc>
          <w:tcPr>
            <w:tcW w:w="1928" w:type="dxa"/>
            <w:tcBorders>
              <w:top w:val="single" w:sz="4" w:space="0" w:color="auto"/>
              <w:bottom w:val="single" w:sz="4" w:space="0" w:color="auto"/>
            </w:tcBorders>
          </w:tcPr>
          <w:p w:rsidR="00FA5BD0" w:rsidRDefault="00FA5BD0">
            <w:pPr>
              <w:pStyle w:val="ConsPlusNormal"/>
            </w:pPr>
          </w:p>
        </w:tc>
      </w:tr>
    </w:tbl>
    <w:p w:rsidR="00FA5BD0" w:rsidRDefault="00FA5BD0">
      <w:pPr>
        <w:pStyle w:val="ConsPlusNormal"/>
        <w:jc w:val="right"/>
      </w:pPr>
      <w:r>
        <w:t>";</w:t>
      </w:r>
    </w:p>
    <w:p w:rsidR="00FA5BD0" w:rsidRDefault="00FA5BD0">
      <w:pPr>
        <w:pStyle w:val="ConsPlusNormal"/>
      </w:pPr>
    </w:p>
    <w:p w:rsidR="00FA5BD0" w:rsidRDefault="00FA5BD0">
      <w:pPr>
        <w:pStyle w:val="ConsPlusNormal"/>
        <w:ind w:firstLine="540"/>
        <w:jc w:val="both"/>
      </w:pPr>
      <w:r>
        <w:t xml:space="preserve">3) в </w:t>
      </w:r>
      <w:hyperlink r:id="rId10" w:history="1">
        <w:r>
          <w:rPr>
            <w:color w:val="0000FF"/>
          </w:rPr>
          <w:t>разделе 2 в таблице строку 7.1.1.1</w:t>
        </w:r>
      </w:hyperlink>
      <w:r>
        <w:t xml:space="preserve"> изложить в следующей редакции:</w:t>
      </w:r>
    </w:p>
    <w:p w:rsidR="00FA5BD0" w:rsidRDefault="00FA5BD0">
      <w:pPr>
        <w:pStyle w:val="ConsPlusNormal"/>
      </w:pPr>
    </w:p>
    <w:p w:rsidR="00FA5BD0" w:rsidRDefault="00FA5BD0">
      <w:pPr>
        <w:pStyle w:val="ConsPlusNormal"/>
        <w:jc w:val="both"/>
      </w:pPr>
      <w:r>
        <w:t>"</w:t>
      </w:r>
    </w:p>
    <w:p w:rsidR="00FA5BD0" w:rsidRDefault="00FA5BD0">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628"/>
        <w:gridCol w:w="1587"/>
        <w:gridCol w:w="1191"/>
        <w:gridCol w:w="1191"/>
        <w:gridCol w:w="1191"/>
        <w:gridCol w:w="1191"/>
        <w:gridCol w:w="1928"/>
      </w:tblGrid>
      <w:tr w:rsidR="00FA5BD0">
        <w:tc>
          <w:tcPr>
            <w:tcW w:w="1644" w:type="dxa"/>
            <w:tcBorders>
              <w:top w:val="single" w:sz="4" w:space="0" w:color="auto"/>
              <w:bottom w:val="single" w:sz="4" w:space="0" w:color="auto"/>
            </w:tcBorders>
          </w:tcPr>
          <w:p w:rsidR="00FA5BD0" w:rsidRDefault="00FA5BD0">
            <w:pPr>
              <w:pStyle w:val="ConsPlusNormal"/>
            </w:pPr>
            <w:r>
              <w:t>7.1.1.1.</w:t>
            </w:r>
          </w:p>
        </w:tc>
        <w:tc>
          <w:tcPr>
            <w:tcW w:w="3628" w:type="dxa"/>
            <w:tcBorders>
              <w:top w:val="single" w:sz="4" w:space="0" w:color="auto"/>
              <w:bottom w:val="single" w:sz="4" w:space="0" w:color="auto"/>
            </w:tcBorders>
          </w:tcPr>
          <w:p w:rsidR="00FA5BD0" w:rsidRDefault="00FA5BD0">
            <w:pPr>
              <w:pStyle w:val="ConsPlusNormal"/>
            </w:pPr>
            <w:r>
              <w:t>с 01.01.2017 по 30.06.2017</w:t>
            </w:r>
          </w:p>
        </w:tc>
        <w:tc>
          <w:tcPr>
            <w:tcW w:w="1587" w:type="dxa"/>
            <w:tcBorders>
              <w:top w:val="single" w:sz="4" w:space="0" w:color="auto"/>
              <w:bottom w:val="single" w:sz="4" w:space="0" w:color="auto"/>
            </w:tcBorders>
          </w:tcPr>
          <w:p w:rsidR="00FA5BD0" w:rsidRDefault="00FA5BD0">
            <w:pPr>
              <w:pStyle w:val="ConsPlusNormal"/>
              <w:jc w:val="center"/>
            </w:pPr>
            <w:r>
              <w:t>1325,08</w:t>
            </w:r>
          </w:p>
        </w:tc>
        <w:tc>
          <w:tcPr>
            <w:tcW w:w="1191" w:type="dxa"/>
            <w:tcBorders>
              <w:top w:val="single" w:sz="4" w:space="0" w:color="auto"/>
              <w:bottom w:val="single" w:sz="4" w:space="0" w:color="auto"/>
            </w:tcBorders>
          </w:tcPr>
          <w:p w:rsidR="00FA5BD0" w:rsidRDefault="00FA5BD0">
            <w:pPr>
              <w:pStyle w:val="ConsPlusNormal"/>
            </w:pPr>
          </w:p>
        </w:tc>
        <w:tc>
          <w:tcPr>
            <w:tcW w:w="1191" w:type="dxa"/>
            <w:tcBorders>
              <w:top w:val="single" w:sz="4" w:space="0" w:color="auto"/>
              <w:bottom w:val="single" w:sz="4" w:space="0" w:color="auto"/>
            </w:tcBorders>
          </w:tcPr>
          <w:p w:rsidR="00FA5BD0" w:rsidRDefault="00FA5BD0">
            <w:pPr>
              <w:pStyle w:val="ConsPlusNormal"/>
            </w:pPr>
          </w:p>
        </w:tc>
        <w:tc>
          <w:tcPr>
            <w:tcW w:w="1191" w:type="dxa"/>
            <w:tcBorders>
              <w:top w:val="single" w:sz="4" w:space="0" w:color="auto"/>
              <w:bottom w:val="single" w:sz="4" w:space="0" w:color="auto"/>
            </w:tcBorders>
          </w:tcPr>
          <w:p w:rsidR="00FA5BD0" w:rsidRDefault="00FA5BD0">
            <w:pPr>
              <w:pStyle w:val="ConsPlusNormal"/>
            </w:pPr>
          </w:p>
        </w:tc>
        <w:tc>
          <w:tcPr>
            <w:tcW w:w="1191" w:type="dxa"/>
            <w:tcBorders>
              <w:top w:val="single" w:sz="4" w:space="0" w:color="auto"/>
              <w:bottom w:val="single" w:sz="4" w:space="0" w:color="auto"/>
            </w:tcBorders>
          </w:tcPr>
          <w:p w:rsidR="00FA5BD0" w:rsidRDefault="00FA5BD0">
            <w:pPr>
              <w:pStyle w:val="ConsPlusNormal"/>
            </w:pPr>
          </w:p>
        </w:tc>
        <w:tc>
          <w:tcPr>
            <w:tcW w:w="1928" w:type="dxa"/>
            <w:tcBorders>
              <w:top w:val="single" w:sz="4" w:space="0" w:color="auto"/>
              <w:bottom w:val="single" w:sz="4" w:space="0" w:color="auto"/>
            </w:tcBorders>
          </w:tcPr>
          <w:p w:rsidR="00FA5BD0" w:rsidRDefault="00FA5BD0">
            <w:pPr>
              <w:pStyle w:val="ConsPlusNormal"/>
            </w:pPr>
          </w:p>
        </w:tc>
      </w:tr>
    </w:tbl>
    <w:p w:rsidR="00FA5BD0" w:rsidRDefault="00FA5BD0">
      <w:pPr>
        <w:sectPr w:rsidR="00FA5BD0">
          <w:pgSz w:w="16838" w:h="11905" w:orient="landscape"/>
          <w:pgMar w:top="1701" w:right="1134" w:bottom="850" w:left="1134" w:header="0" w:footer="0" w:gutter="0"/>
          <w:cols w:space="720"/>
        </w:sectPr>
      </w:pPr>
    </w:p>
    <w:p w:rsidR="00FA5BD0" w:rsidRDefault="00FA5BD0">
      <w:pPr>
        <w:pStyle w:val="ConsPlusNormal"/>
        <w:jc w:val="right"/>
      </w:pPr>
      <w:r>
        <w:lastRenderedPageBreak/>
        <w:t>";</w:t>
      </w:r>
    </w:p>
    <w:p w:rsidR="00FA5BD0" w:rsidRDefault="00FA5BD0">
      <w:pPr>
        <w:pStyle w:val="ConsPlusNormal"/>
      </w:pPr>
    </w:p>
    <w:p w:rsidR="00FA5BD0" w:rsidRDefault="00FA5BD0">
      <w:pPr>
        <w:pStyle w:val="ConsPlusNormal"/>
        <w:ind w:firstLine="540"/>
        <w:jc w:val="both"/>
      </w:pPr>
      <w:r>
        <w:t xml:space="preserve">4) в </w:t>
      </w:r>
      <w:hyperlink r:id="rId11" w:history="1">
        <w:r>
          <w:rPr>
            <w:color w:val="0000FF"/>
          </w:rPr>
          <w:t>разделе 2 в таблице в строке 67.1.1.8 в графе 2</w:t>
        </w:r>
      </w:hyperlink>
      <w:r>
        <w:t xml:space="preserve"> слова "с 01.06.2020 по 31.12.2020" заменить словами "с 01.07.2020 по 31.12.2020";</w:t>
      </w:r>
    </w:p>
    <w:p w:rsidR="00FA5BD0" w:rsidRDefault="00FA5BD0">
      <w:pPr>
        <w:pStyle w:val="ConsPlusNormal"/>
        <w:spacing w:before="220"/>
        <w:ind w:firstLine="540"/>
        <w:jc w:val="both"/>
      </w:pPr>
      <w:r>
        <w:t xml:space="preserve">5) в </w:t>
      </w:r>
      <w:hyperlink r:id="rId12" w:history="1">
        <w:r>
          <w:rPr>
            <w:color w:val="0000FF"/>
          </w:rPr>
          <w:t>разделе 2 в таблице в строке 69.1.1.8 в графе 2</w:t>
        </w:r>
      </w:hyperlink>
      <w:r>
        <w:t xml:space="preserve"> слова "с 01.06.2020 по 31.12.2020" заменить словами "с 01.07.2020 по 31.12.2020";</w:t>
      </w:r>
    </w:p>
    <w:p w:rsidR="00FA5BD0" w:rsidRDefault="00FA5BD0">
      <w:pPr>
        <w:pStyle w:val="ConsPlusNormal"/>
        <w:spacing w:before="220"/>
        <w:ind w:firstLine="540"/>
        <w:jc w:val="both"/>
      </w:pPr>
      <w:r>
        <w:t xml:space="preserve">6) в </w:t>
      </w:r>
      <w:hyperlink r:id="rId13" w:history="1">
        <w:r>
          <w:rPr>
            <w:color w:val="0000FF"/>
          </w:rPr>
          <w:t>разделе 3 в таблице в строке 21.1.1.8 в графе 2</w:t>
        </w:r>
      </w:hyperlink>
      <w:r>
        <w:t xml:space="preserve"> слова "с 01.06.2020 по 31.12.2020" заменить словами "с 01.07.2020 по 31.12.2020".</w:t>
      </w:r>
    </w:p>
    <w:p w:rsidR="00FA5BD0" w:rsidRDefault="00FA5BD0">
      <w:pPr>
        <w:pStyle w:val="ConsPlusNormal"/>
        <w:spacing w:before="220"/>
        <w:ind w:firstLine="540"/>
        <w:jc w:val="both"/>
      </w:pPr>
      <w:r>
        <w:t xml:space="preserve">2. Внести в Одноставочные </w:t>
      </w:r>
      <w:hyperlink r:id="rId14" w:history="1">
        <w:r>
          <w:rPr>
            <w:color w:val="0000FF"/>
          </w:rPr>
          <w:t>тарифы</w:t>
        </w:r>
      </w:hyperlink>
      <w:r>
        <w:t xml:space="preserve"> на тепловую энергию, поставляемые потребителям Свердловской области, установленные согласно приложению к Постановлению Региональной энергетической комиссии Свердловской области от 11.12.2017 N 150-ПК "Об установлении тарифов на тепловую энергию, поставляемую теплоснабжающими организациями Свердловской области, с использованием метода индексации установленных тарифов на 2018 - 2022 годы" ("Официальный интернет-портал правовой информации Свердловской области" (www.pravo.gov66.ru), 2017, 18 декабря, N 15817) с изменениями, внесенными Постановлениями Региональной энергетической комиссии Свердловской области от 20.12.2017 N 198-ПК, от 25.12.2017 N 207-ПК, от 28.02.2018 N 20-ПК, от 21.11.2018 N 177-ПК, от 11.12.2018 N 202-ПК, от 11.12.2018 N 206-ПК, от 11.12.2018 N 209-ПК, от 11.12.2018 N 210-ПК, от 11.12.2018 N 212-ПК, от 11.12.2018 N 218-ПК, от 11.12.2018 N 224-ПК, от 11.12.2018 N 225-ПК, от 11.12.2018 N 232-ПК, от 11.12.2018 N 237-ПК, от 11.12.2018 N 241-ПК, от 11.12.2018 N 245-ПК, от 11.12.2018 N 253-ПК, от 11.12.2018 N 256-ПК, от 11.12.2018 N 265-ПК, от 11.12.2018 N 267-ПК, от 11.12.2018 N 272-ПК, от 11.12.2018 N 278-ПК, от 25.12.2018 N 312-ПК, от 21.05.2019 N 52-ПК, от 31.07.2019 N 83-ПК, от 11.12.2019 N 158-ПК, от 11.12.2019 N 160-ПК, от 11.12.2019 N 161-ПК, от 11.12.2019 N 162-ПК, от 11.12.2019 N 164-ПК, от 11.12.2019 N 170-ПК, от 11.12.2019 N 174-ПК, от 11.12.2019 N 183-ПК, от 11.12.2019 N 189-ПК, от 11.12.2019 N 193-ПК, от 11.12.2019 N 197-ПК, от 11.12.2019 N 204-ПК, от 11.12.2019 N 207-ПК, от 11.12.2019 N 217-ПК, от 11.12.2019 N 219-ПК, от 11.12.2019 N 224-ПК, от 11.12.2019 N 230-ПК, от 28.10.2020 N 112-ПК, от 28.10.2020 N 113-ПК, от 09.12.2020 N 161-ПК, от 09.12.2020 N 162-ПК, от 09.12.2020 N 163-ПК, от 09.12.2020 N 165-ПК, от 09.12.2020 N 171-ПК, от 09.12.2020 N 187-ПК, от 09.12.2020 N 191-ПК, от 09.12.2020 N 195-ПК, от 09.12.2020 N 202-ПК, от 09.12.2020 N 205-ПК, от 09.12.2020 N 215-ПК, от 09.12.2020 N 225-ПК и от 16.12.2020 N 236-ПК, следующее изменение:</w:t>
      </w:r>
    </w:p>
    <w:p w:rsidR="00FA5BD0" w:rsidRDefault="00FA5BD0">
      <w:pPr>
        <w:pStyle w:val="ConsPlusNormal"/>
        <w:spacing w:before="220"/>
        <w:ind w:firstLine="540"/>
        <w:jc w:val="both"/>
      </w:pPr>
      <w:r>
        <w:t xml:space="preserve">в </w:t>
      </w:r>
      <w:hyperlink r:id="rId15" w:history="1">
        <w:r>
          <w:rPr>
            <w:color w:val="0000FF"/>
          </w:rPr>
          <w:t>разделе 1 в таблице в строке 10.2.1.6 в графе 2</w:t>
        </w:r>
      </w:hyperlink>
      <w:r>
        <w:t xml:space="preserve"> слова "с 01.07.2020 по 30.12.2020" заменить словами "с 01.07.2020 по 31.12.2020".</w:t>
      </w:r>
    </w:p>
    <w:p w:rsidR="00FA5BD0" w:rsidRDefault="00FA5BD0">
      <w:pPr>
        <w:pStyle w:val="ConsPlusNormal"/>
        <w:spacing w:before="220"/>
        <w:ind w:firstLine="540"/>
        <w:jc w:val="both"/>
      </w:pPr>
      <w:r>
        <w:t xml:space="preserve">3. Внести в </w:t>
      </w:r>
      <w:hyperlink r:id="rId16" w:history="1">
        <w:r>
          <w:rPr>
            <w:color w:val="0000FF"/>
          </w:rPr>
          <w:t>Тарифы</w:t>
        </w:r>
      </w:hyperlink>
      <w:r>
        <w:t xml:space="preserve"> на тепловую энергию,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и поставляемую на коллекторах источника тепловой энергии, установленные согласно приложению к Постановлению Региональной энергетической комиссии Свердловской области от 11.12.2017 N 146-ПК "Об установлении тарифов на тепловую энергию,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и поставляемую на коллекторах источника тепловой энергии, с использованием метода индексации установленных тарифов на 2018 - 2022 годы" ("Официальный интернет-портал правовой информации Свердловской области" (www.pravo.gov66.ru), 2017, 18 декабря, N 15813) с изменениями, внесенными Постановлениями Региональной энергетической комиссии Свердловской области от 11.12.2018 N 249-ПК, от 11.12.2019 N 201-ПК и от 09.12.2020 N 199-ПК, следующее изменение:</w:t>
      </w:r>
    </w:p>
    <w:p w:rsidR="00FA5BD0" w:rsidRDefault="00FA5BD0">
      <w:pPr>
        <w:pStyle w:val="ConsPlusNormal"/>
        <w:spacing w:before="220"/>
        <w:ind w:firstLine="540"/>
        <w:jc w:val="both"/>
      </w:pPr>
      <w:r>
        <w:t xml:space="preserve">в </w:t>
      </w:r>
      <w:hyperlink r:id="rId17" w:history="1">
        <w:r>
          <w:rPr>
            <w:color w:val="0000FF"/>
          </w:rPr>
          <w:t>примечании в таблице строки 4.1.2</w:t>
        </w:r>
      </w:hyperlink>
      <w:r>
        <w:t xml:space="preserve"> - </w:t>
      </w:r>
      <w:hyperlink r:id="rId18" w:history="1">
        <w:r>
          <w:rPr>
            <w:color w:val="0000FF"/>
          </w:rPr>
          <w:t>4.1.3</w:t>
        </w:r>
      </w:hyperlink>
      <w:r>
        <w:t xml:space="preserve"> изложить в следующей редакции:</w:t>
      </w:r>
    </w:p>
    <w:p w:rsidR="00FA5BD0" w:rsidRDefault="00FA5BD0">
      <w:pPr>
        <w:pStyle w:val="ConsPlusNormal"/>
      </w:pPr>
    </w:p>
    <w:p w:rsidR="00FA5BD0" w:rsidRDefault="00FA5BD0">
      <w:pPr>
        <w:pStyle w:val="ConsPlusNormal"/>
        <w:jc w:val="both"/>
      </w:pPr>
      <w:r>
        <w:t>"</w:t>
      </w:r>
    </w:p>
    <w:p w:rsidR="00FA5BD0" w:rsidRDefault="00FA5BD0">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041"/>
        <w:gridCol w:w="964"/>
        <w:gridCol w:w="964"/>
        <w:gridCol w:w="964"/>
        <w:gridCol w:w="964"/>
        <w:gridCol w:w="964"/>
        <w:gridCol w:w="1077"/>
      </w:tblGrid>
      <w:tr w:rsidR="00FA5BD0">
        <w:tc>
          <w:tcPr>
            <w:tcW w:w="1077" w:type="dxa"/>
          </w:tcPr>
          <w:p w:rsidR="00FA5BD0" w:rsidRDefault="00FA5BD0">
            <w:pPr>
              <w:pStyle w:val="ConsPlusNormal"/>
            </w:pPr>
            <w:r>
              <w:t>4.1.2.</w:t>
            </w:r>
          </w:p>
        </w:tc>
        <w:tc>
          <w:tcPr>
            <w:tcW w:w="2041" w:type="dxa"/>
          </w:tcPr>
          <w:p w:rsidR="00FA5BD0" w:rsidRDefault="00FA5BD0">
            <w:pPr>
              <w:pStyle w:val="ConsPlusNormal"/>
            </w:pPr>
            <w:r>
              <w:t>2019 год</w:t>
            </w:r>
          </w:p>
        </w:tc>
        <w:tc>
          <w:tcPr>
            <w:tcW w:w="964" w:type="dxa"/>
          </w:tcPr>
          <w:p w:rsidR="00FA5BD0" w:rsidRDefault="00FA5BD0">
            <w:pPr>
              <w:pStyle w:val="ConsPlusNormal"/>
              <w:jc w:val="center"/>
            </w:pPr>
            <w:r>
              <w:t>534,97</w:t>
            </w:r>
          </w:p>
        </w:tc>
        <w:tc>
          <w:tcPr>
            <w:tcW w:w="964" w:type="dxa"/>
          </w:tcPr>
          <w:p w:rsidR="00FA5BD0" w:rsidRDefault="00FA5BD0">
            <w:pPr>
              <w:pStyle w:val="ConsPlusNormal"/>
            </w:pPr>
          </w:p>
        </w:tc>
        <w:tc>
          <w:tcPr>
            <w:tcW w:w="964" w:type="dxa"/>
          </w:tcPr>
          <w:p w:rsidR="00FA5BD0" w:rsidRDefault="00FA5BD0">
            <w:pPr>
              <w:pStyle w:val="ConsPlusNormal"/>
            </w:pPr>
          </w:p>
        </w:tc>
        <w:tc>
          <w:tcPr>
            <w:tcW w:w="964" w:type="dxa"/>
          </w:tcPr>
          <w:p w:rsidR="00FA5BD0" w:rsidRDefault="00FA5BD0">
            <w:pPr>
              <w:pStyle w:val="ConsPlusNormal"/>
            </w:pPr>
          </w:p>
        </w:tc>
        <w:tc>
          <w:tcPr>
            <w:tcW w:w="964" w:type="dxa"/>
          </w:tcPr>
          <w:p w:rsidR="00FA5BD0" w:rsidRDefault="00FA5BD0">
            <w:pPr>
              <w:pStyle w:val="ConsPlusNormal"/>
            </w:pPr>
          </w:p>
        </w:tc>
        <w:tc>
          <w:tcPr>
            <w:tcW w:w="1077" w:type="dxa"/>
          </w:tcPr>
          <w:p w:rsidR="00FA5BD0" w:rsidRDefault="00FA5BD0">
            <w:pPr>
              <w:pStyle w:val="ConsPlusNormal"/>
            </w:pPr>
          </w:p>
        </w:tc>
      </w:tr>
      <w:tr w:rsidR="00FA5BD0">
        <w:tc>
          <w:tcPr>
            <w:tcW w:w="1077" w:type="dxa"/>
          </w:tcPr>
          <w:p w:rsidR="00FA5BD0" w:rsidRDefault="00FA5BD0">
            <w:pPr>
              <w:pStyle w:val="ConsPlusNormal"/>
            </w:pPr>
            <w:r>
              <w:t>4.1.3.</w:t>
            </w:r>
          </w:p>
        </w:tc>
        <w:tc>
          <w:tcPr>
            <w:tcW w:w="2041" w:type="dxa"/>
          </w:tcPr>
          <w:p w:rsidR="00FA5BD0" w:rsidRDefault="00FA5BD0">
            <w:pPr>
              <w:pStyle w:val="ConsPlusNormal"/>
            </w:pPr>
            <w:r>
              <w:t>2020 год</w:t>
            </w:r>
          </w:p>
        </w:tc>
        <w:tc>
          <w:tcPr>
            <w:tcW w:w="964" w:type="dxa"/>
          </w:tcPr>
          <w:p w:rsidR="00FA5BD0" w:rsidRDefault="00FA5BD0">
            <w:pPr>
              <w:pStyle w:val="ConsPlusNormal"/>
              <w:jc w:val="center"/>
            </w:pPr>
            <w:r>
              <w:t>551,03</w:t>
            </w:r>
          </w:p>
        </w:tc>
        <w:tc>
          <w:tcPr>
            <w:tcW w:w="964" w:type="dxa"/>
          </w:tcPr>
          <w:p w:rsidR="00FA5BD0" w:rsidRDefault="00FA5BD0">
            <w:pPr>
              <w:pStyle w:val="ConsPlusNormal"/>
            </w:pPr>
          </w:p>
        </w:tc>
        <w:tc>
          <w:tcPr>
            <w:tcW w:w="964" w:type="dxa"/>
          </w:tcPr>
          <w:p w:rsidR="00FA5BD0" w:rsidRDefault="00FA5BD0">
            <w:pPr>
              <w:pStyle w:val="ConsPlusNormal"/>
            </w:pPr>
          </w:p>
        </w:tc>
        <w:tc>
          <w:tcPr>
            <w:tcW w:w="964" w:type="dxa"/>
          </w:tcPr>
          <w:p w:rsidR="00FA5BD0" w:rsidRDefault="00FA5BD0">
            <w:pPr>
              <w:pStyle w:val="ConsPlusNormal"/>
            </w:pPr>
          </w:p>
        </w:tc>
        <w:tc>
          <w:tcPr>
            <w:tcW w:w="964" w:type="dxa"/>
          </w:tcPr>
          <w:p w:rsidR="00FA5BD0" w:rsidRDefault="00FA5BD0">
            <w:pPr>
              <w:pStyle w:val="ConsPlusNormal"/>
            </w:pPr>
          </w:p>
        </w:tc>
        <w:tc>
          <w:tcPr>
            <w:tcW w:w="1077" w:type="dxa"/>
          </w:tcPr>
          <w:p w:rsidR="00FA5BD0" w:rsidRDefault="00FA5BD0">
            <w:pPr>
              <w:pStyle w:val="ConsPlusNormal"/>
            </w:pPr>
          </w:p>
        </w:tc>
      </w:tr>
    </w:tbl>
    <w:p w:rsidR="00FA5BD0" w:rsidRDefault="00FA5BD0">
      <w:pPr>
        <w:pStyle w:val="ConsPlusNormal"/>
        <w:jc w:val="right"/>
      </w:pPr>
      <w:r>
        <w:t>".</w:t>
      </w:r>
    </w:p>
    <w:p w:rsidR="00FA5BD0" w:rsidRDefault="00FA5BD0">
      <w:pPr>
        <w:pStyle w:val="ConsPlusNormal"/>
      </w:pPr>
    </w:p>
    <w:p w:rsidR="00FA5BD0" w:rsidRDefault="00FA5BD0">
      <w:pPr>
        <w:pStyle w:val="ConsPlusNormal"/>
        <w:ind w:firstLine="540"/>
        <w:jc w:val="both"/>
      </w:pPr>
      <w:r>
        <w:t xml:space="preserve">4. Внести в </w:t>
      </w:r>
      <w:hyperlink r:id="rId19" w:history="1">
        <w:r>
          <w:rPr>
            <w:color w:val="0000FF"/>
          </w:rPr>
          <w:t>Постановление</w:t>
        </w:r>
      </w:hyperlink>
      <w:r>
        <w:t xml:space="preserve"> Региональной энергетической комиссии Свердловской области от 20.03.2018 N 35-ПК "Об установлении тарифов на тепловую энергию, поставляемую открытым акционерным обществом "Объединенная теплоснабжающая компания" (город Екатеринбург), с использованием метода индексации установленных тарифов на основе долгосрочных параметров регулирования тарифов, на 2018 - 2025 годы" ("Официальный интернет-портал правовой информации Свердловской области" (www.pravo.gov66.ru), 2018, 27 марта, N 16926) с изменениями, внесенными Постановлениями Региональной энергетической комиссии Свердловской области от 11.12.2018 N 204-ПК, от 11.12.2018 N 206-ПК, от 11.12.2018 N 222-ПК, от 11.12.2018 N 241-ПК, от 11.12.2018 N 243-ПК, от 11.12.2018 N 248-ПК, от 11.12.2018 N 263-ПК, от 11.12.2018 N 270-ПК, от 11.12.2019 N 157-ПК, от 11.12.2019 N 158-ПК, от 11.12.2019 N 172-ПК, от 11.12.2019 N 193-ПК, от 11.12.2019 N 195-ПК, от 11.12.2019 N 200-ПК, от 11.12.2019 N 214-ПК, от 11.12.2019 N 222-ПК, от 09.12.2020 N 158-ПК, от 09.12.2020 N 159-ПК, от 09.12.2020 N 173-ПК, от 09.12.2020 N 191-ПК, от 09.12.2020 N 193-ПК, от 09.12.2020 N 198-ПК, от 09.12.2020 N 212-ПК и от 09.12.2020 N 219-ПК, следующие изменения:</w:t>
      </w:r>
    </w:p>
    <w:p w:rsidR="00FA5BD0" w:rsidRDefault="00FA5BD0">
      <w:pPr>
        <w:pStyle w:val="ConsPlusNormal"/>
        <w:spacing w:before="220"/>
        <w:ind w:firstLine="540"/>
        <w:jc w:val="both"/>
      </w:pPr>
      <w:r>
        <w:t xml:space="preserve">1) в </w:t>
      </w:r>
      <w:hyperlink r:id="rId20" w:history="1">
        <w:r>
          <w:rPr>
            <w:color w:val="0000FF"/>
          </w:rPr>
          <w:t>приложении N 2</w:t>
        </w:r>
      </w:hyperlink>
      <w:r>
        <w:t xml:space="preserve"> в </w:t>
      </w:r>
      <w:hyperlink r:id="rId21" w:history="1">
        <w:r>
          <w:rPr>
            <w:color w:val="0000FF"/>
          </w:rPr>
          <w:t>разделе 2 в таблице строки 1.1.1.3</w:t>
        </w:r>
      </w:hyperlink>
      <w:r>
        <w:t xml:space="preserve"> - </w:t>
      </w:r>
      <w:hyperlink r:id="rId22" w:history="1">
        <w:r>
          <w:rPr>
            <w:color w:val="0000FF"/>
          </w:rPr>
          <w:t>1.1.1.4</w:t>
        </w:r>
      </w:hyperlink>
      <w:r>
        <w:t xml:space="preserve"> изложить в следующей редакции:</w:t>
      </w:r>
    </w:p>
    <w:p w:rsidR="00FA5BD0" w:rsidRDefault="00FA5BD0">
      <w:pPr>
        <w:pStyle w:val="ConsPlusNormal"/>
      </w:pPr>
    </w:p>
    <w:p w:rsidR="00FA5BD0" w:rsidRDefault="00FA5BD0">
      <w:pPr>
        <w:pStyle w:val="ConsPlusNormal"/>
        <w:jc w:val="both"/>
      </w:pPr>
      <w:r>
        <w:t>"</w:t>
      </w:r>
    </w:p>
    <w:p w:rsidR="00FA5BD0" w:rsidRDefault="00FA5BD0">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1928"/>
        <w:gridCol w:w="1417"/>
        <w:gridCol w:w="850"/>
        <w:gridCol w:w="850"/>
        <w:gridCol w:w="850"/>
        <w:gridCol w:w="850"/>
        <w:gridCol w:w="1191"/>
      </w:tblGrid>
      <w:tr w:rsidR="00FA5BD0">
        <w:tc>
          <w:tcPr>
            <w:tcW w:w="1133" w:type="dxa"/>
          </w:tcPr>
          <w:p w:rsidR="00FA5BD0" w:rsidRDefault="00FA5BD0">
            <w:pPr>
              <w:pStyle w:val="ConsPlusNormal"/>
            </w:pPr>
            <w:r>
              <w:t>1.1.1.3.</w:t>
            </w:r>
          </w:p>
        </w:tc>
        <w:tc>
          <w:tcPr>
            <w:tcW w:w="1928" w:type="dxa"/>
          </w:tcPr>
          <w:p w:rsidR="00FA5BD0" w:rsidRDefault="00FA5BD0">
            <w:pPr>
              <w:pStyle w:val="ConsPlusNormal"/>
            </w:pPr>
            <w:r>
              <w:t>с 01.01.2019 по 30.06.2019</w:t>
            </w:r>
          </w:p>
        </w:tc>
        <w:tc>
          <w:tcPr>
            <w:tcW w:w="1417" w:type="dxa"/>
          </w:tcPr>
          <w:p w:rsidR="00FA5BD0" w:rsidRDefault="00FA5BD0">
            <w:pPr>
              <w:pStyle w:val="ConsPlusNormal"/>
              <w:jc w:val="center"/>
            </w:pPr>
            <w:r>
              <w:t>3600,79</w:t>
            </w:r>
          </w:p>
        </w:tc>
        <w:tc>
          <w:tcPr>
            <w:tcW w:w="850" w:type="dxa"/>
          </w:tcPr>
          <w:p w:rsidR="00FA5BD0" w:rsidRDefault="00FA5BD0">
            <w:pPr>
              <w:pStyle w:val="ConsPlusNormal"/>
            </w:pPr>
          </w:p>
        </w:tc>
        <w:tc>
          <w:tcPr>
            <w:tcW w:w="850" w:type="dxa"/>
          </w:tcPr>
          <w:p w:rsidR="00FA5BD0" w:rsidRDefault="00FA5BD0">
            <w:pPr>
              <w:pStyle w:val="ConsPlusNormal"/>
            </w:pPr>
          </w:p>
        </w:tc>
        <w:tc>
          <w:tcPr>
            <w:tcW w:w="850" w:type="dxa"/>
          </w:tcPr>
          <w:p w:rsidR="00FA5BD0" w:rsidRDefault="00FA5BD0">
            <w:pPr>
              <w:pStyle w:val="ConsPlusNormal"/>
            </w:pPr>
          </w:p>
        </w:tc>
        <w:tc>
          <w:tcPr>
            <w:tcW w:w="850" w:type="dxa"/>
          </w:tcPr>
          <w:p w:rsidR="00FA5BD0" w:rsidRDefault="00FA5BD0">
            <w:pPr>
              <w:pStyle w:val="ConsPlusNormal"/>
            </w:pPr>
          </w:p>
        </w:tc>
        <w:tc>
          <w:tcPr>
            <w:tcW w:w="1191" w:type="dxa"/>
          </w:tcPr>
          <w:p w:rsidR="00FA5BD0" w:rsidRDefault="00FA5BD0">
            <w:pPr>
              <w:pStyle w:val="ConsPlusNormal"/>
            </w:pPr>
          </w:p>
        </w:tc>
      </w:tr>
      <w:tr w:rsidR="00FA5BD0">
        <w:tc>
          <w:tcPr>
            <w:tcW w:w="1133" w:type="dxa"/>
          </w:tcPr>
          <w:p w:rsidR="00FA5BD0" w:rsidRDefault="00FA5BD0">
            <w:pPr>
              <w:pStyle w:val="ConsPlusNormal"/>
            </w:pPr>
            <w:r>
              <w:t>1.1.1.4.</w:t>
            </w:r>
          </w:p>
        </w:tc>
        <w:tc>
          <w:tcPr>
            <w:tcW w:w="1928" w:type="dxa"/>
          </w:tcPr>
          <w:p w:rsidR="00FA5BD0" w:rsidRDefault="00FA5BD0">
            <w:pPr>
              <w:pStyle w:val="ConsPlusNormal"/>
            </w:pPr>
            <w:r>
              <w:t>с 01.07.2019 по 31.12.2019</w:t>
            </w:r>
          </w:p>
        </w:tc>
        <w:tc>
          <w:tcPr>
            <w:tcW w:w="1417" w:type="dxa"/>
          </w:tcPr>
          <w:p w:rsidR="00FA5BD0" w:rsidRDefault="00FA5BD0">
            <w:pPr>
              <w:pStyle w:val="ConsPlusNormal"/>
              <w:jc w:val="center"/>
            </w:pPr>
            <w:r>
              <w:t>3839,76</w:t>
            </w:r>
          </w:p>
        </w:tc>
        <w:tc>
          <w:tcPr>
            <w:tcW w:w="850" w:type="dxa"/>
          </w:tcPr>
          <w:p w:rsidR="00FA5BD0" w:rsidRDefault="00FA5BD0">
            <w:pPr>
              <w:pStyle w:val="ConsPlusNormal"/>
            </w:pPr>
          </w:p>
        </w:tc>
        <w:tc>
          <w:tcPr>
            <w:tcW w:w="850" w:type="dxa"/>
          </w:tcPr>
          <w:p w:rsidR="00FA5BD0" w:rsidRDefault="00FA5BD0">
            <w:pPr>
              <w:pStyle w:val="ConsPlusNormal"/>
            </w:pPr>
          </w:p>
        </w:tc>
        <w:tc>
          <w:tcPr>
            <w:tcW w:w="850" w:type="dxa"/>
          </w:tcPr>
          <w:p w:rsidR="00FA5BD0" w:rsidRDefault="00FA5BD0">
            <w:pPr>
              <w:pStyle w:val="ConsPlusNormal"/>
            </w:pPr>
          </w:p>
        </w:tc>
        <w:tc>
          <w:tcPr>
            <w:tcW w:w="850" w:type="dxa"/>
          </w:tcPr>
          <w:p w:rsidR="00FA5BD0" w:rsidRDefault="00FA5BD0">
            <w:pPr>
              <w:pStyle w:val="ConsPlusNormal"/>
            </w:pPr>
          </w:p>
        </w:tc>
        <w:tc>
          <w:tcPr>
            <w:tcW w:w="1191" w:type="dxa"/>
          </w:tcPr>
          <w:p w:rsidR="00FA5BD0" w:rsidRDefault="00FA5BD0">
            <w:pPr>
              <w:pStyle w:val="ConsPlusNormal"/>
            </w:pPr>
          </w:p>
        </w:tc>
      </w:tr>
    </w:tbl>
    <w:p w:rsidR="00FA5BD0" w:rsidRDefault="00FA5BD0">
      <w:pPr>
        <w:pStyle w:val="ConsPlusNormal"/>
        <w:jc w:val="right"/>
      </w:pPr>
      <w:r>
        <w:t>";</w:t>
      </w:r>
    </w:p>
    <w:p w:rsidR="00FA5BD0" w:rsidRDefault="00FA5BD0">
      <w:pPr>
        <w:pStyle w:val="ConsPlusNormal"/>
      </w:pPr>
    </w:p>
    <w:p w:rsidR="00FA5BD0" w:rsidRDefault="00FA5BD0">
      <w:pPr>
        <w:pStyle w:val="ConsPlusNormal"/>
        <w:ind w:firstLine="540"/>
        <w:jc w:val="both"/>
      </w:pPr>
      <w:r>
        <w:t xml:space="preserve">2) в приложении N 2 в </w:t>
      </w:r>
      <w:hyperlink r:id="rId23" w:history="1">
        <w:r>
          <w:rPr>
            <w:color w:val="0000FF"/>
          </w:rPr>
          <w:t>примечании в таблице строку 1.1.2</w:t>
        </w:r>
      </w:hyperlink>
      <w:r>
        <w:t xml:space="preserve"> изложить в следующей редакции:</w:t>
      </w:r>
    </w:p>
    <w:p w:rsidR="00FA5BD0" w:rsidRDefault="00FA5BD0">
      <w:pPr>
        <w:pStyle w:val="ConsPlusNormal"/>
      </w:pPr>
    </w:p>
    <w:p w:rsidR="00FA5BD0" w:rsidRDefault="00FA5BD0">
      <w:pPr>
        <w:pStyle w:val="ConsPlusNormal"/>
        <w:jc w:val="both"/>
      </w:pPr>
      <w:r>
        <w:t>"</w:t>
      </w:r>
    </w:p>
    <w:p w:rsidR="00FA5BD0" w:rsidRDefault="00FA5BD0">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1928"/>
        <w:gridCol w:w="1417"/>
        <w:gridCol w:w="850"/>
        <w:gridCol w:w="850"/>
        <w:gridCol w:w="850"/>
        <w:gridCol w:w="850"/>
        <w:gridCol w:w="1191"/>
      </w:tblGrid>
      <w:tr w:rsidR="00FA5BD0">
        <w:tc>
          <w:tcPr>
            <w:tcW w:w="1133" w:type="dxa"/>
            <w:tcBorders>
              <w:top w:val="single" w:sz="4" w:space="0" w:color="auto"/>
              <w:bottom w:val="single" w:sz="4" w:space="0" w:color="auto"/>
            </w:tcBorders>
          </w:tcPr>
          <w:p w:rsidR="00FA5BD0" w:rsidRDefault="00FA5BD0">
            <w:pPr>
              <w:pStyle w:val="ConsPlusNormal"/>
            </w:pPr>
            <w:r>
              <w:t>1.1.2.</w:t>
            </w:r>
          </w:p>
        </w:tc>
        <w:tc>
          <w:tcPr>
            <w:tcW w:w="1928" w:type="dxa"/>
            <w:tcBorders>
              <w:top w:val="single" w:sz="4" w:space="0" w:color="auto"/>
              <w:bottom w:val="single" w:sz="4" w:space="0" w:color="auto"/>
            </w:tcBorders>
          </w:tcPr>
          <w:p w:rsidR="00FA5BD0" w:rsidRDefault="00FA5BD0">
            <w:pPr>
              <w:pStyle w:val="ConsPlusNormal"/>
            </w:pPr>
            <w:r>
              <w:t>2019 год</w:t>
            </w:r>
          </w:p>
        </w:tc>
        <w:tc>
          <w:tcPr>
            <w:tcW w:w="1417" w:type="dxa"/>
            <w:tcBorders>
              <w:top w:val="single" w:sz="4" w:space="0" w:color="auto"/>
              <w:bottom w:val="single" w:sz="4" w:space="0" w:color="auto"/>
            </w:tcBorders>
          </w:tcPr>
          <w:p w:rsidR="00FA5BD0" w:rsidRDefault="00FA5BD0">
            <w:pPr>
              <w:pStyle w:val="ConsPlusNormal"/>
              <w:jc w:val="center"/>
            </w:pPr>
            <w:r>
              <w:t>630,947</w:t>
            </w:r>
          </w:p>
        </w:tc>
        <w:tc>
          <w:tcPr>
            <w:tcW w:w="850" w:type="dxa"/>
            <w:tcBorders>
              <w:top w:val="single" w:sz="4" w:space="0" w:color="auto"/>
              <w:bottom w:val="single" w:sz="4" w:space="0" w:color="auto"/>
            </w:tcBorders>
          </w:tcPr>
          <w:p w:rsidR="00FA5BD0" w:rsidRDefault="00FA5BD0">
            <w:pPr>
              <w:pStyle w:val="ConsPlusNormal"/>
            </w:pPr>
          </w:p>
        </w:tc>
        <w:tc>
          <w:tcPr>
            <w:tcW w:w="850" w:type="dxa"/>
            <w:tcBorders>
              <w:top w:val="single" w:sz="4" w:space="0" w:color="auto"/>
              <w:bottom w:val="single" w:sz="4" w:space="0" w:color="auto"/>
            </w:tcBorders>
          </w:tcPr>
          <w:p w:rsidR="00FA5BD0" w:rsidRDefault="00FA5BD0">
            <w:pPr>
              <w:pStyle w:val="ConsPlusNormal"/>
            </w:pPr>
          </w:p>
        </w:tc>
        <w:tc>
          <w:tcPr>
            <w:tcW w:w="850" w:type="dxa"/>
            <w:tcBorders>
              <w:top w:val="single" w:sz="4" w:space="0" w:color="auto"/>
              <w:bottom w:val="single" w:sz="4" w:space="0" w:color="auto"/>
            </w:tcBorders>
          </w:tcPr>
          <w:p w:rsidR="00FA5BD0" w:rsidRDefault="00FA5BD0">
            <w:pPr>
              <w:pStyle w:val="ConsPlusNormal"/>
            </w:pPr>
          </w:p>
        </w:tc>
        <w:tc>
          <w:tcPr>
            <w:tcW w:w="850" w:type="dxa"/>
            <w:tcBorders>
              <w:top w:val="single" w:sz="4" w:space="0" w:color="auto"/>
              <w:bottom w:val="single" w:sz="4" w:space="0" w:color="auto"/>
            </w:tcBorders>
          </w:tcPr>
          <w:p w:rsidR="00FA5BD0" w:rsidRDefault="00FA5BD0">
            <w:pPr>
              <w:pStyle w:val="ConsPlusNormal"/>
            </w:pPr>
          </w:p>
        </w:tc>
        <w:tc>
          <w:tcPr>
            <w:tcW w:w="1191" w:type="dxa"/>
            <w:tcBorders>
              <w:top w:val="single" w:sz="4" w:space="0" w:color="auto"/>
              <w:bottom w:val="single" w:sz="4" w:space="0" w:color="auto"/>
            </w:tcBorders>
          </w:tcPr>
          <w:p w:rsidR="00FA5BD0" w:rsidRDefault="00FA5BD0">
            <w:pPr>
              <w:pStyle w:val="ConsPlusNormal"/>
            </w:pPr>
          </w:p>
        </w:tc>
      </w:tr>
    </w:tbl>
    <w:p w:rsidR="00FA5BD0" w:rsidRDefault="00FA5BD0">
      <w:pPr>
        <w:pStyle w:val="ConsPlusNormal"/>
        <w:jc w:val="right"/>
      </w:pPr>
      <w:r>
        <w:t>".</w:t>
      </w:r>
    </w:p>
    <w:p w:rsidR="00FA5BD0" w:rsidRDefault="00FA5BD0">
      <w:pPr>
        <w:pStyle w:val="ConsPlusNormal"/>
      </w:pPr>
    </w:p>
    <w:p w:rsidR="00FA5BD0" w:rsidRDefault="00FA5BD0">
      <w:pPr>
        <w:pStyle w:val="ConsPlusNormal"/>
        <w:ind w:firstLine="540"/>
        <w:jc w:val="both"/>
      </w:pPr>
      <w:r>
        <w:t xml:space="preserve">5. Внести в </w:t>
      </w:r>
      <w:hyperlink r:id="rId24" w:history="1">
        <w:r>
          <w:rPr>
            <w:color w:val="0000FF"/>
          </w:rPr>
          <w:t>Постановление</w:t>
        </w:r>
      </w:hyperlink>
      <w:r>
        <w:t xml:space="preserve"> Региональной энергетической комиссии Свердловской области от 11.12.2018 N 263-ПК "Об установлении тарифов на тепловую энергию (услуги по передаче тепловой энергии) на территории Сысертского городского округа и о внесении изменений в некоторые постановления Региональной энергетической комиссии Свердловской области в части тарифов на тепловую энергию (услуги по передаче тепловой энергии), поставляемую (оказываемые) на территории Сысертского городского округа" ("Официальный интернет-портал правовой информации Свердловской области" (www.pravo.gov66.ru), 2018, 17 декабря, N 19789) с изменениями, внесенными Постановлениями Региональной энергетической комиссии Свердловской области от 19.12.2018 N 302-ПК, от 25.12.2018 N 323-ПК, от 14.03.2019 N 26-ПК, от 05.06.2019 N 58-ПК, от 11.12.2019 N 214-ПК и от 09.12.2020 N 212-ПК, следующие изменения:</w:t>
      </w:r>
    </w:p>
    <w:p w:rsidR="00FA5BD0" w:rsidRDefault="00FA5BD0">
      <w:pPr>
        <w:pStyle w:val="ConsPlusNormal"/>
        <w:spacing w:before="220"/>
        <w:ind w:firstLine="540"/>
        <w:jc w:val="both"/>
      </w:pPr>
      <w:r>
        <w:t xml:space="preserve">1) в </w:t>
      </w:r>
      <w:hyperlink r:id="rId25" w:history="1">
        <w:r>
          <w:rPr>
            <w:color w:val="0000FF"/>
          </w:rPr>
          <w:t>приложении N 4</w:t>
        </w:r>
      </w:hyperlink>
      <w:r>
        <w:t xml:space="preserve"> в </w:t>
      </w:r>
      <w:hyperlink r:id="rId26" w:history="1">
        <w:r>
          <w:rPr>
            <w:color w:val="0000FF"/>
          </w:rPr>
          <w:t>разделе 1 в таблице строку 2</w:t>
        </w:r>
      </w:hyperlink>
      <w:r>
        <w:t xml:space="preserve"> изложить в новой редакции:</w:t>
      </w:r>
    </w:p>
    <w:p w:rsidR="00FA5BD0" w:rsidRDefault="00FA5BD0">
      <w:pPr>
        <w:pStyle w:val="ConsPlusNormal"/>
      </w:pPr>
    </w:p>
    <w:p w:rsidR="00FA5BD0" w:rsidRDefault="00FA5BD0">
      <w:pPr>
        <w:pStyle w:val="ConsPlusNormal"/>
        <w:jc w:val="both"/>
      </w:pPr>
      <w:r>
        <w:t>"</w:t>
      </w:r>
    </w:p>
    <w:p w:rsidR="00FA5BD0" w:rsidRDefault="00FA5BD0">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7937"/>
      </w:tblGrid>
      <w:tr w:rsidR="00FA5BD0">
        <w:tc>
          <w:tcPr>
            <w:tcW w:w="1134" w:type="dxa"/>
            <w:tcBorders>
              <w:top w:val="single" w:sz="4" w:space="0" w:color="auto"/>
              <w:bottom w:val="single" w:sz="4" w:space="0" w:color="auto"/>
            </w:tcBorders>
            <w:vAlign w:val="center"/>
          </w:tcPr>
          <w:p w:rsidR="00FA5BD0" w:rsidRDefault="00FA5BD0">
            <w:pPr>
              <w:pStyle w:val="ConsPlusNormal"/>
              <w:jc w:val="center"/>
            </w:pPr>
            <w:r>
              <w:t>2.</w:t>
            </w:r>
          </w:p>
        </w:tc>
        <w:tc>
          <w:tcPr>
            <w:tcW w:w="7937" w:type="dxa"/>
            <w:tcBorders>
              <w:top w:val="single" w:sz="4" w:space="0" w:color="auto"/>
              <w:bottom w:val="single" w:sz="4" w:space="0" w:color="auto"/>
            </w:tcBorders>
            <w:vAlign w:val="center"/>
          </w:tcPr>
          <w:p w:rsidR="00FA5BD0" w:rsidRDefault="00FA5BD0">
            <w:pPr>
              <w:pStyle w:val="ConsPlusNormal"/>
            </w:pPr>
            <w:r>
              <w:t>Открытое акционерное общество "Российские железные дороги" - Свердловская дирекция по тепловодоснабжению - структурное подразделение Центральной дирекции по тепловодоснабжению филиала ОАО "РЖД" (город Екатеринбург)</w:t>
            </w:r>
          </w:p>
        </w:tc>
      </w:tr>
    </w:tbl>
    <w:p w:rsidR="00FA5BD0" w:rsidRDefault="00FA5BD0">
      <w:pPr>
        <w:pStyle w:val="ConsPlusNormal"/>
        <w:spacing w:before="220"/>
        <w:jc w:val="right"/>
      </w:pPr>
      <w:r>
        <w:t>";</w:t>
      </w:r>
    </w:p>
    <w:p w:rsidR="00FA5BD0" w:rsidRDefault="00FA5BD0">
      <w:pPr>
        <w:pStyle w:val="ConsPlusNormal"/>
      </w:pPr>
    </w:p>
    <w:p w:rsidR="00FA5BD0" w:rsidRDefault="00FA5BD0">
      <w:pPr>
        <w:pStyle w:val="ConsPlusNormal"/>
        <w:ind w:firstLine="540"/>
        <w:jc w:val="both"/>
      </w:pPr>
      <w:r>
        <w:t xml:space="preserve">2) в приложении N 4 в </w:t>
      </w:r>
      <w:hyperlink r:id="rId27" w:history="1">
        <w:r>
          <w:rPr>
            <w:color w:val="0000FF"/>
          </w:rPr>
          <w:t>разделе 2 в таблице строку 2</w:t>
        </w:r>
      </w:hyperlink>
      <w:r>
        <w:t xml:space="preserve"> изложить в новой редакции:</w:t>
      </w:r>
    </w:p>
    <w:p w:rsidR="00FA5BD0" w:rsidRDefault="00FA5BD0">
      <w:pPr>
        <w:pStyle w:val="ConsPlusNormal"/>
      </w:pPr>
    </w:p>
    <w:p w:rsidR="00FA5BD0" w:rsidRDefault="00FA5BD0">
      <w:pPr>
        <w:pStyle w:val="ConsPlusNormal"/>
        <w:jc w:val="both"/>
      </w:pPr>
      <w:r>
        <w:t>"</w:t>
      </w:r>
    </w:p>
    <w:p w:rsidR="00FA5BD0" w:rsidRDefault="00FA5BD0">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7937"/>
      </w:tblGrid>
      <w:tr w:rsidR="00FA5BD0">
        <w:tc>
          <w:tcPr>
            <w:tcW w:w="1134" w:type="dxa"/>
            <w:tcBorders>
              <w:top w:val="single" w:sz="4" w:space="0" w:color="auto"/>
              <w:bottom w:val="single" w:sz="4" w:space="0" w:color="auto"/>
            </w:tcBorders>
            <w:vAlign w:val="center"/>
          </w:tcPr>
          <w:p w:rsidR="00FA5BD0" w:rsidRDefault="00FA5BD0">
            <w:pPr>
              <w:pStyle w:val="ConsPlusNormal"/>
              <w:jc w:val="center"/>
            </w:pPr>
            <w:r>
              <w:t>2.</w:t>
            </w:r>
          </w:p>
        </w:tc>
        <w:tc>
          <w:tcPr>
            <w:tcW w:w="7937" w:type="dxa"/>
            <w:tcBorders>
              <w:top w:val="single" w:sz="4" w:space="0" w:color="auto"/>
              <w:bottom w:val="single" w:sz="4" w:space="0" w:color="auto"/>
            </w:tcBorders>
            <w:vAlign w:val="center"/>
          </w:tcPr>
          <w:p w:rsidR="00FA5BD0" w:rsidRDefault="00FA5BD0">
            <w:pPr>
              <w:pStyle w:val="ConsPlusNormal"/>
            </w:pPr>
            <w:r>
              <w:t>Открытое акционерное общество "Российские железные дороги" - Свердловская дирекция по тепловодоснабжению - структурное подразделение Центральной дирекции по тепловодоснабжению филиала ОАО "РЖД" (город Екатеринбург)</w:t>
            </w:r>
          </w:p>
        </w:tc>
      </w:tr>
    </w:tbl>
    <w:p w:rsidR="00FA5BD0" w:rsidRDefault="00FA5BD0">
      <w:pPr>
        <w:pStyle w:val="ConsPlusNormal"/>
        <w:spacing w:before="220"/>
        <w:jc w:val="right"/>
      </w:pPr>
      <w:r>
        <w:t>".</w:t>
      </w:r>
    </w:p>
    <w:p w:rsidR="00FA5BD0" w:rsidRDefault="00FA5BD0">
      <w:pPr>
        <w:pStyle w:val="ConsPlusNormal"/>
      </w:pPr>
    </w:p>
    <w:p w:rsidR="00FA5BD0" w:rsidRDefault="00FA5BD0">
      <w:pPr>
        <w:pStyle w:val="ConsPlusNormal"/>
        <w:ind w:firstLine="540"/>
        <w:jc w:val="both"/>
      </w:pPr>
      <w:r>
        <w:t xml:space="preserve">6. Внести в </w:t>
      </w:r>
      <w:hyperlink r:id="rId28" w:history="1">
        <w:r>
          <w:rPr>
            <w:color w:val="0000FF"/>
          </w:rPr>
          <w:t>Тарифы</w:t>
        </w:r>
      </w:hyperlink>
      <w:r>
        <w:t xml:space="preserve"> на тепловую энергию, поставляемую публичным акционерным обществом "Т Плюс" (Красногорский район Московской области) на территории Свердловской области, установленные согласно приложению N 4 к Постановлению Региональной энергетической комиссии Свердловской области от 27.12.2018 N 327-ПК "Об установлении тарифов на тепловую энергию, поставляемую публичным акционерным обществом "Т Плюс" (Красногорский район Московской области) на территории Свердловской области" ("Официальный интернет-портал правовой информации Свердловской области" (www.pravo.gov66.ru), 2018, 29 декабря, N 20099) с изменениями, внесенными Постановлениями Региональной энергетической комиссии Свердловской области от 11.12.2019 N 201-ПК, от 11.12.2019 N 223-ПК, от 16.12.2020 N 235-ПК, следующее изменение:</w:t>
      </w:r>
    </w:p>
    <w:p w:rsidR="00FA5BD0" w:rsidRDefault="00FA5BD0">
      <w:pPr>
        <w:pStyle w:val="ConsPlusNormal"/>
        <w:spacing w:before="220"/>
        <w:ind w:firstLine="540"/>
        <w:jc w:val="both"/>
      </w:pPr>
      <w:r>
        <w:t xml:space="preserve">в </w:t>
      </w:r>
      <w:hyperlink r:id="rId29" w:history="1">
        <w:r>
          <w:rPr>
            <w:color w:val="0000FF"/>
          </w:rPr>
          <w:t>разделе 2 в таблице строку 3.1</w:t>
        </w:r>
      </w:hyperlink>
      <w:r>
        <w:t xml:space="preserve"> изложить в следующей редакции:</w:t>
      </w:r>
    </w:p>
    <w:p w:rsidR="00FA5BD0" w:rsidRDefault="00FA5BD0">
      <w:pPr>
        <w:pStyle w:val="ConsPlusNormal"/>
      </w:pPr>
    </w:p>
    <w:p w:rsidR="00FA5BD0" w:rsidRDefault="00FA5BD0">
      <w:pPr>
        <w:pStyle w:val="ConsPlusNormal"/>
        <w:jc w:val="both"/>
      </w:pPr>
      <w:r>
        <w:t>"</w:t>
      </w:r>
    </w:p>
    <w:p w:rsidR="00FA5BD0" w:rsidRDefault="00FA5BD0">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7937"/>
      </w:tblGrid>
      <w:tr w:rsidR="00FA5BD0">
        <w:tc>
          <w:tcPr>
            <w:tcW w:w="1134" w:type="dxa"/>
            <w:tcBorders>
              <w:top w:val="single" w:sz="4" w:space="0" w:color="auto"/>
              <w:bottom w:val="single" w:sz="4" w:space="0" w:color="auto"/>
            </w:tcBorders>
          </w:tcPr>
          <w:p w:rsidR="00FA5BD0" w:rsidRDefault="00FA5BD0">
            <w:pPr>
              <w:pStyle w:val="ConsPlusNormal"/>
            </w:pPr>
            <w:r>
              <w:t>3.1.</w:t>
            </w:r>
          </w:p>
        </w:tc>
        <w:tc>
          <w:tcPr>
            <w:tcW w:w="7937" w:type="dxa"/>
            <w:tcBorders>
              <w:top w:val="single" w:sz="4" w:space="0" w:color="auto"/>
              <w:bottom w:val="single" w:sz="4" w:space="0" w:color="auto"/>
            </w:tcBorders>
          </w:tcPr>
          <w:p w:rsidR="00FA5BD0" w:rsidRDefault="00FA5BD0">
            <w:pPr>
              <w:pStyle w:val="ConsPlusNormal"/>
            </w:pPr>
            <w:r>
              <w:t>СТ: Березовский городской округ</w:t>
            </w:r>
          </w:p>
        </w:tc>
      </w:tr>
    </w:tbl>
    <w:p w:rsidR="00FA5BD0" w:rsidRDefault="00FA5BD0">
      <w:pPr>
        <w:pStyle w:val="ConsPlusNormal"/>
        <w:spacing w:before="220"/>
        <w:jc w:val="right"/>
      </w:pPr>
      <w:r>
        <w:t>".</w:t>
      </w:r>
    </w:p>
    <w:p w:rsidR="00FA5BD0" w:rsidRDefault="00FA5BD0">
      <w:pPr>
        <w:pStyle w:val="ConsPlusNormal"/>
      </w:pPr>
    </w:p>
    <w:p w:rsidR="00FA5BD0" w:rsidRDefault="00FA5BD0">
      <w:pPr>
        <w:pStyle w:val="ConsPlusNormal"/>
        <w:ind w:firstLine="540"/>
        <w:jc w:val="both"/>
      </w:pPr>
      <w:r>
        <w:t xml:space="preserve">7. Внести в </w:t>
      </w:r>
      <w:hyperlink r:id="rId30" w:history="1">
        <w:r>
          <w:rPr>
            <w:color w:val="0000FF"/>
          </w:rPr>
          <w:t>изменения</w:t>
        </w:r>
      </w:hyperlink>
      <w:r>
        <w:t>, которые вносятся в отдельные постановления Региональной энергетической комиссии Свердловской области об установлении тарифов на тепловую энергию (услуги по передаче тепловой энергии) на территории городского округа Богданович, утвержденные Постановлением Региональной энергетической комиссии Свердловской области от 09.12.2020 N 190-ПК "Об установлении тарифов на тепловую энергию, поставляемую муниципальным унитарным предприятием "Теплоснабжающая организация городского округа Богданович" (город Богданович) на территории городского округа Богданович, и о внесении изменений в отдельные постановления Региональной энергетической комиссии Свердловской области об установлении тарифов на тепловую энергию (услуги по передаче тепловой энергии) на территории городского округа Богданович" ("Официальный интернет-портал правовой информации Свердловской области" (www.pravo.gov66.ru), 2020, 15 декабря, N 28475) с изменениями, внесенными Постановлениями Региональной энергетической комиссии Свердловской области от 23.12.2020 N 259-ПК, от 28.12.2020 N 269-ПК, следующее изменение:</w:t>
      </w:r>
    </w:p>
    <w:p w:rsidR="00FA5BD0" w:rsidRDefault="00FA5B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5BD0">
        <w:trPr>
          <w:jc w:val="center"/>
        </w:trPr>
        <w:tc>
          <w:tcPr>
            <w:tcW w:w="9294" w:type="dxa"/>
            <w:tcBorders>
              <w:top w:val="nil"/>
              <w:left w:val="single" w:sz="24" w:space="0" w:color="CED3F1"/>
              <w:bottom w:val="nil"/>
              <w:right w:val="single" w:sz="24" w:space="0" w:color="F4F3F8"/>
            </w:tcBorders>
            <w:shd w:val="clear" w:color="auto" w:fill="F4F3F8"/>
          </w:tcPr>
          <w:p w:rsidR="00FA5BD0" w:rsidRDefault="00FA5BD0">
            <w:pPr>
              <w:pStyle w:val="ConsPlusNormal"/>
              <w:jc w:val="both"/>
            </w:pPr>
            <w:r>
              <w:rPr>
                <w:color w:val="392C69"/>
              </w:rPr>
              <w:lastRenderedPageBreak/>
              <w:t>КонсультантПлюс: примечание.</w:t>
            </w:r>
          </w:p>
          <w:p w:rsidR="00FA5BD0" w:rsidRDefault="00FA5BD0">
            <w:pPr>
              <w:pStyle w:val="ConsPlusNormal"/>
              <w:jc w:val="both"/>
            </w:pPr>
            <w:r>
              <w:rPr>
                <w:color w:val="392C69"/>
              </w:rPr>
              <w:t>В официальном тексте документа, видимо, допущена опечатка: в таблице пп. 2 п. 1 строка 15.1.10 отсутствует, имеется в виду строка 15.1.1.10.</w:t>
            </w:r>
          </w:p>
        </w:tc>
      </w:tr>
    </w:tbl>
    <w:p w:rsidR="00FA5BD0" w:rsidRDefault="00FA5BD0">
      <w:pPr>
        <w:pStyle w:val="ConsPlusNormal"/>
        <w:spacing w:before="280"/>
        <w:ind w:firstLine="540"/>
        <w:jc w:val="both"/>
      </w:pPr>
      <w:r>
        <w:t xml:space="preserve">в </w:t>
      </w:r>
      <w:hyperlink r:id="rId31" w:history="1">
        <w:r>
          <w:rPr>
            <w:color w:val="0000FF"/>
          </w:rPr>
          <w:t>подпункте 2 пункта 1 в таблице в строке 15.1.10 в графе 2</w:t>
        </w:r>
      </w:hyperlink>
      <w:r>
        <w:t xml:space="preserve"> слова "с 01.01.2021 по 30.06.2021" заменить словами "с 01.07.2021 по 31.12.2021".</w:t>
      </w:r>
    </w:p>
    <w:p w:rsidR="00FA5BD0" w:rsidRDefault="00FA5BD0">
      <w:pPr>
        <w:pStyle w:val="ConsPlusNormal"/>
        <w:spacing w:before="220"/>
        <w:ind w:firstLine="540"/>
        <w:jc w:val="both"/>
      </w:pPr>
      <w:r>
        <w:t xml:space="preserve">8. Внести в </w:t>
      </w:r>
      <w:hyperlink r:id="rId32" w:history="1">
        <w:r>
          <w:rPr>
            <w:color w:val="0000FF"/>
          </w:rPr>
          <w:t>Тарифы</w:t>
        </w:r>
      </w:hyperlink>
      <w:r>
        <w:t xml:space="preserve"> на электрическую энергию для населения и приравненных к нему категорий потребителей по Свердловской области с 1 января 2021 года по 31 декабря 2021 года, установленные Постановлением Региональной энергетической комиссии Свердловской области от 28.12.2020 N 263-ПК "Об установлении тарифов на электрическую энергию для населения и приравненных к нему категорий потребителей по Свердловской области на 2021 год" ("Официальный интернет-портал правовой информации Свердловской области" (www.pravo.gov66.ru), 2020, 30 декабря, N 28885), следующее изменение:</w:t>
      </w:r>
    </w:p>
    <w:p w:rsidR="00FA5BD0" w:rsidRDefault="00FA5BD0">
      <w:pPr>
        <w:pStyle w:val="ConsPlusNormal"/>
        <w:spacing w:before="220"/>
        <w:ind w:firstLine="540"/>
        <w:jc w:val="both"/>
      </w:pPr>
      <w:r>
        <w:t xml:space="preserve">в таблице в </w:t>
      </w:r>
      <w:hyperlink r:id="rId33" w:history="1">
        <w:r>
          <w:rPr>
            <w:color w:val="0000FF"/>
          </w:rPr>
          <w:t>строке 2.2</w:t>
        </w:r>
      </w:hyperlink>
      <w:r>
        <w:t xml:space="preserve"> слова "Одноставочный тариф, дифференцированный по двум зонам суток &lt;1&gt; 3,59" заменить словами "Одноставочный тариф, дифференцированный по двум зонам суток &lt;1&gt;".</w:t>
      </w:r>
    </w:p>
    <w:p w:rsidR="00FA5BD0" w:rsidRDefault="00FA5BD0">
      <w:pPr>
        <w:pStyle w:val="ConsPlusNormal"/>
      </w:pPr>
    </w:p>
    <w:p w:rsidR="00FA5BD0" w:rsidRDefault="00FA5BD0">
      <w:pPr>
        <w:pStyle w:val="ConsPlusNormal"/>
      </w:pPr>
    </w:p>
    <w:p w:rsidR="00FA5BD0" w:rsidRDefault="00FA5BD0">
      <w:pPr>
        <w:pStyle w:val="ConsPlusNormal"/>
        <w:pBdr>
          <w:top w:val="single" w:sz="6" w:space="0" w:color="auto"/>
        </w:pBdr>
        <w:spacing w:before="100" w:after="100"/>
        <w:jc w:val="both"/>
        <w:rPr>
          <w:sz w:val="2"/>
          <w:szCs w:val="2"/>
        </w:rPr>
      </w:pPr>
    </w:p>
    <w:p w:rsidR="001F0325" w:rsidRDefault="001F0325">
      <w:bookmarkStart w:id="1" w:name="_GoBack"/>
      <w:bookmarkEnd w:id="1"/>
    </w:p>
    <w:sectPr w:rsidR="001F0325" w:rsidSect="004C2D8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D0"/>
    <w:rsid w:val="001F0325"/>
    <w:rsid w:val="00FA5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8274F-D9FB-43F4-AC6E-3839A044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5B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5B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5B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A5FB9E29DF98F3F97E4E7B2A2E99C91821A9BE22A52EE8E922149F86DBB07D603798497D921544C4925BE2B8365CE51B794F80D316BA6318975014G1mBH" TargetMode="External"/><Relationship Id="rId13" Type="http://schemas.openxmlformats.org/officeDocument/2006/relationships/hyperlink" Target="consultantplus://offline/ref=D2A5FB9E29DF98F3F97E4E7B2A2E99C91821A9BE22A52EE8E922149F86DBB07D603798497D921544C4945FE9B9365CE51B794F80D316BA6318975014G1mBH" TargetMode="External"/><Relationship Id="rId18" Type="http://schemas.openxmlformats.org/officeDocument/2006/relationships/hyperlink" Target="consultantplus://offline/ref=D2A5FB9E29DF98F3F97E4E7B2A2E99C91821A9BE22A424E9E323149F86DBB07D603798497D921544CC935FE8BA365CE51B794F80D316BA6318975014G1mBH" TargetMode="External"/><Relationship Id="rId26" Type="http://schemas.openxmlformats.org/officeDocument/2006/relationships/hyperlink" Target="consultantplus://offline/ref=D2A5FB9E29DF98F3F97E4E7B2A2E99C91821A9BE22A425EBE220149F86DBB07D603798497D921544CC9059E3BA365CE51B794F80D316BA6318975014G1mBH" TargetMode="External"/><Relationship Id="rId3" Type="http://schemas.openxmlformats.org/officeDocument/2006/relationships/webSettings" Target="webSettings.xml"/><Relationship Id="rId21" Type="http://schemas.openxmlformats.org/officeDocument/2006/relationships/hyperlink" Target="consultantplus://offline/ref=D2A5FB9E29DF98F3F97E4E7B2A2E99C91821A9BE22A424E9E227149F86DBB07D603798497D921544CC9156E6B8365CE51B794F80D316BA6318975014G1mBH" TargetMode="External"/><Relationship Id="rId34" Type="http://schemas.openxmlformats.org/officeDocument/2006/relationships/fontTable" Target="fontTable.xml"/><Relationship Id="rId7" Type="http://schemas.openxmlformats.org/officeDocument/2006/relationships/hyperlink" Target="consultantplus://offline/ref=D2A5FB9E29DF98F3F97E4E7B2A2E99C91821A9BE22A52EE8E922149F86DBB07D603798497D921544C4925BE3BF365CE51B794F80D316BA6318975014G1mBH" TargetMode="External"/><Relationship Id="rId12" Type="http://schemas.openxmlformats.org/officeDocument/2006/relationships/hyperlink" Target="consultantplus://offline/ref=D2A5FB9E29DF98F3F97E4E7B2A2E99C91821A9BE22A52EE8E922149F86DBB07D603798497D921544C4945FE5BD365CE51B794F80D316BA6318975014G1mBH" TargetMode="External"/><Relationship Id="rId17" Type="http://schemas.openxmlformats.org/officeDocument/2006/relationships/hyperlink" Target="consultantplus://offline/ref=D2A5FB9E29DF98F3F97E4E7B2A2E99C91821A9BE22A424E9E323149F86DBB07D603798497D921544CC935FE9B1365CE51B794F80D316BA6318975014G1mBH" TargetMode="External"/><Relationship Id="rId25" Type="http://schemas.openxmlformats.org/officeDocument/2006/relationships/hyperlink" Target="consultantplus://offline/ref=D2A5FB9E29DF98F3F97E4E7B2A2E99C91821A9BE22A425EBE220149F86DBB07D603798497D921544CC925BE0B0365CE51B794F80D316BA6318975014G1mBH" TargetMode="External"/><Relationship Id="rId33" Type="http://schemas.openxmlformats.org/officeDocument/2006/relationships/hyperlink" Target="consultantplus://offline/ref=D2A5FB9E29DF98F3F97E4E7B2A2E99C91821A9BE22A424EDE42F149F86DBB07D603798497D921544CC925FE7BB365CE51B794F80D316BA6318975014G1mBH" TargetMode="External"/><Relationship Id="rId2" Type="http://schemas.openxmlformats.org/officeDocument/2006/relationships/settings" Target="settings.xml"/><Relationship Id="rId16" Type="http://schemas.openxmlformats.org/officeDocument/2006/relationships/hyperlink" Target="consultantplus://offline/ref=D2A5FB9E29DF98F3F97E4E7B2A2E99C91821A9BE22A424E9E323149F86DBB07D603798497D921544CC925AE4B0365CE51B794F80D316BA6318975014G1mBH" TargetMode="External"/><Relationship Id="rId20" Type="http://schemas.openxmlformats.org/officeDocument/2006/relationships/hyperlink" Target="consultantplus://offline/ref=D2A5FB9E29DF98F3F97E4E7B2A2E99C91821A9BE22A424E9E227149F86DBB07D603798497D921544CC925EE6BF365CE51B794F80D316BA6318975014G1mBH" TargetMode="External"/><Relationship Id="rId29" Type="http://schemas.openxmlformats.org/officeDocument/2006/relationships/hyperlink" Target="consultantplus://offline/ref=D2A5FB9E29DF98F3F97E4E7B2A2E99C91821A9BE22A424ECE22E149F86DBB07D603798497D921544CC925BE7BD365CE51B794F80D316BA6318975014G1mBH" TargetMode="External"/><Relationship Id="rId1" Type="http://schemas.openxmlformats.org/officeDocument/2006/relationships/styles" Target="styles.xml"/><Relationship Id="rId6" Type="http://schemas.openxmlformats.org/officeDocument/2006/relationships/hyperlink" Target="consultantplus://offline/ref=D2A5FB9E29DF98F3F97E4E7B2A2E99C91821A9BE22A52EE8E922149F86DBB07D603798497D921544CE935DE5BF365CE51B794F80D316BA6318975014G1mBH" TargetMode="External"/><Relationship Id="rId11" Type="http://schemas.openxmlformats.org/officeDocument/2006/relationships/hyperlink" Target="consultantplus://offline/ref=D2A5FB9E29DF98F3F97E4E7B2A2E99C91821A9BE22A52EE8E922149F86DBB07D603798497D921544C4945FE1B1365CE51B794F80D316BA6318975014G1mBH" TargetMode="External"/><Relationship Id="rId24" Type="http://schemas.openxmlformats.org/officeDocument/2006/relationships/hyperlink" Target="consultantplus://offline/ref=D2A5FB9E29DF98F3F97E4E7B2A2E99C91821A9BE22A425EBE220149F86DBB07D603798496F924D48CD9B41E1BA230AB45DG2mDH" TargetMode="External"/><Relationship Id="rId32" Type="http://schemas.openxmlformats.org/officeDocument/2006/relationships/hyperlink" Target="consultantplus://offline/ref=D2A5FB9E29DF98F3F97E4E7B2A2E99C91821A9BE22A424EDE42F149F86DBB07D603798497D921544CC925FE0B9365CE51B794F80D316BA6318975014G1mBH" TargetMode="External"/><Relationship Id="rId5" Type="http://schemas.openxmlformats.org/officeDocument/2006/relationships/hyperlink" Target="consultantplus://offline/ref=D2A5FB9E29DF98F3F97E4E7B2A2E99C91821A9BE22AA2EECE524149F86DBB07D603798496F924D48CD9B41E1BA230AB45DG2mDH" TargetMode="External"/><Relationship Id="rId15" Type="http://schemas.openxmlformats.org/officeDocument/2006/relationships/hyperlink" Target="consultantplus://offline/ref=D2A5FB9E29DF98F3F97E4E7B2A2E99C91821A9BE22A52EE8E924149F86DBB07D603798497D921544CC9A5EE5BD365CE51B794F80D316BA6318975014G1mBH" TargetMode="External"/><Relationship Id="rId23" Type="http://schemas.openxmlformats.org/officeDocument/2006/relationships/hyperlink" Target="consultantplus://offline/ref=D2A5FB9E29DF98F3F97E4E7B2A2E99C91821A9BE22A424E9E227149F86DBB07D603798497D921544CC965FE6BB365CE51B794F80D316BA6318975014G1mBH" TargetMode="External"/><Relationship Id="rId28" Type="http://schemas.openxmlformats.org/officeDocument/2006/relationships/hyperlink" Target="consultantplus://offline/ref=D2A5FB9E29DF98F3F97E4E7B2A2E99C91821A9BE22A424ECE22E149F86DBB07D603798497D921544CC925DE2B0365CE51B794F80D316BA6318975014G1mBH" TargetMode="External"/><Relationship Id="rId10" Type="http://schemas.openxmlformats.org/officeDocument/2006/relationships/hyperlink" Target="consultantplus://offline/ref=D2A5FB9E29DF98F3F97E4E7B2A2E99C91821A9BE22A52EE8E922149F86DBB07D603798497D921544C4915BE4BE365CE51B794F80D316BA6318975014G1mBH" TargetMode="External"/><Relationship Id="rId19" Type="http://schemas.openxmlformats.org/officeDocument/2006/relationships/hyperlink" Target="consultantplus://offline/ref=D2A5FB9E29DF98F3F97E4E7B2A2E99C91821A9BE22A424E9E227149F86DBB07D603798496F924D48CD9B41E1BA230AB45DG2mDH" TargetMode="External"/><Relationship Id="rId31" Type="http://schemas.openxmlformats.org/officeDocument/2006/relationships/hyperlink" Target="consultantplus://offline/ref=D2A5FB9E29DF98F3F97E4E7B2A2E99C91821A9BE22A423EAE126149F86DBB07D603798497D921544CC925AE5B8365CE51B794F80D316BA6318975014G1mB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2A5FB9E29DF98F3F97E4E7B2A2E99C91821A9BE22A52EE8E922149F86DBB07D603798497D921544CB915CE7BD365CE51B794F80D316BA6318975014G1mBH" TargetMode="External"/><Relationship Id="rId14" Type="http://schemas.openxmlformats.org/officeDocument/2006/relationships/hyperlink" Target="consultantplus://offline/ref=D2A5FB9E29DF98F3F97E4E7B2A2E99C91821A9BE22A52EE8E924149F86DBB07D603798497D921544CC925FE0B8365CE51B794F80D316BA6318975014G1mBH" TargetMode="External"/><Relationship Id="rId22" Type="http://schemas.openxmlformats.org/officeDocument/2006/relationships/hyperlink" Target="consultantplus://offline/ref=D2A5FB9E29DF98F3F97E4E7B2A2E99C91821A9BE22A424E9E227149F86DBB07D603798497D921544CC9156E6BB365CE51B794F80D316BA6318975014G1mBH" TargetMode="External"/><Relationship Id="rId27" Type="http://schemas.openxmlformats.org/officeDocument/2006/relationships/hyperlink" Target="consultantplus://offline/ref=D2A5FB9E29DF98F3F97E4E7B2A2E99C91821A9BE22A425EBE220149F86DBB07D603798497D921544CC9057E9B9365CE51B794F80D316BA6318975014G1mBH" TargetMode="External"/><Relationship Id="rId30" Type="http://schemas.openxmlformats.org/officeDocument/2006/relationships/hyperlink" Target="consultantplus://offline/ref=D2A5FB9E29DF98F3F97E4E7B2A2E99C91821A9BE22A423EAE126149F86DBB07D603798497D921544CC925DE4BA365CE51B794F80D316BA6318975014G1mB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3296</Words>
  <Characters>18788</Characters>
  <Application>Microsoft Office Word</Application>
  <DocSecurity>0</DocSecurity>
  <Lines>156</Lines>
  <Paragraphs>44</Paragraphs>
  <ScaleCrop>false</ScaleCrop>
  <Company/>
  <LinksUpToDate>false</LinksUpToDate>
  <CharactersWithSpaces>22040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Виктория Александровна</dc:creator>
  <cp:keywords/>
  <dc:description/>
  <cp:lastModifiedBy>Петрова Виктория Александровна</cp:lastModifiedBy>
  <cp:revision>1</cp:revision>
  <dcterms:created xsi:type="dcterms:W3CDTF">2021-02-19T07:38:00Z</dcterms:created>
  <dcterms:modified xsi:type="dcterms:W3CDTF">2021-02-19T07:38:00Z</dcterms:modified>
</cp:coreProperties>
</file>