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ПОКУПАТЕЛЯМ НА ТЕРРИТОРИИ АМУРСКОЙ ОБЛАСТИ,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2014 ГОД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5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 управления от 25 декабря 2013 г. N 284-13/э приказываю: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сроком действия по 31 декабря 2014 года включительно тарифы на электрическую энергию (мощность), поставляемую покупателям Амурской области,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902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приказа Управления государственного регулирования цен и тарифов Амурской области от 14.04.2014 </w:t>
      </w:r>
      <w:hyperlink r:id="rId9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ГАРАНТИРУЮЩИМИ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ОАО "ДАЛЬНЕВОСТОЧНАЯ ЭНЕРГЕТИЧЕСКАЯ КОМПАНИЯ"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"ЭНЕРГОКОМФОРТ. ЕДИНАЯ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АМУРСКАЯ СБЫТОВАЯ КОМПАНИЯ", ООО "РАЙОННЫЕ ЭЛЕКТРИЧЕСКИЕ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СЕТИ", ОАО "ОБОРОНЭНЕРГОСБЫТ", ЗА ИСКЛЮЧЕНИЕМ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НЕМУ КАТЕГОРИЯМ ПОТРЕБИТЕЛЕЙ, УСЛУГИ ПО ПЕРЕДАЧЕ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КОТОРЫМ ОКАЗЫВАЮТСЯ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ТОЛЬКО С ИСПОЛЬЗОВАНИЕМ ОБЪЕКТОВ ЭЛЕКТРОСЕТЕВОГО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ХОЗЯЙСТВА, ВХОДЯЩИХ В ЕДИНУЮ НАЦИОНАЛЬНУЮ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(ОБЩЕРОССИЙСКУЮ) ЭЛЕКТРИЧЕСКУЮ СЕТЬ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11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1A32" w:rsidSect="00CE1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67"/>
            <w:bookmarkEnd w:id="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68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94"/>
            <w:bookmarkEnd w:id="5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13"/>
            <w:bookmarkEnd w:id="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200"/>
            <w:bookmarkEnd w:id="7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202"/>
            <w:bookmarkEnd w:id="8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220"/>
            <w:bookmarkEnd w:id="9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38"/>
            <w:bookmarkEnd w:id="1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единицы электрической энергии (мощности) по единой национальной </w:t>
            </w:r>
            <w:r>
              <w:rPr>
                <w:rFonts w:ascii="Calibri" w:hAnsi="Calibri" w:cs="Calibri"/>
              </w:rPr>
              <w:lastRenderedPageBreak/>
              <w:t>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66"/>
            <w:bookmarkEnd w:id="11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310"/>
            <w:bookmarkEnd w:id="12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354"/>
            <w:bookmarkEnd w:id="1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72"/>
            <w:bookmarkEnd w:id="1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единицы электрической энергии (мощности) по единой национальной </w:t>
            </w:r>
            <w:r>
              <w:rPr>
                <w:rFonts w:ascii="Calibri" w:hAnsi="Calibri" w:cs="Calibri"/>
              </w:rPr>
              <w:lastRenderedPageBreak/>
              <w:t>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400"/>
            <w:bookmarkEnd w:id="15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0,09868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444"/>
            <w:bookmarkEnd w:id="16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65"/>
      <w:bookmarkEnd w:id="1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66"/>
      <w:bookmarkEnd w:id="1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67"/>
      <w:bookmarkEnd w:id="19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68"/>
      <w:bookmarkEnd w:id="20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94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200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202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6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310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54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40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444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69"/>
      <w:bookmarkEnd w:id="2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70"/>
      <w:bookmarkEnd w:id="2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77"/>
      <w:bookmarkEnd w:id="23"/>
      <w:r>
        <w:rPr>
          <w:rFonts w:ascii="Calibri" w:hAnsi="Calibri" w:cs="Calibri"/>
        </w:rPr>
        <w:t>Приложение N 2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ГАРАНТИРУЮЩИМИ ПОСТАВЩИКАМИ ОАО "ДАЛЬНЕВОСТОЧНАЯ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15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510"/>
            <w:bookmarkEnd w:id="2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511"/>
            <w:bookmarkEnd w:id="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547"/>
            <w:bookmarkEnd w:id="2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565"/>
            <w:bookmarkEnd w:id="2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7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7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7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7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8" w:name="Par642"/>
            <w:bookmarkEnd w:id="28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644"/>
            <w:bookmarkEnd w:id="29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662"/>
            <w:bookmarkEnd w:id="30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680"/>
            <w:bookmarkEnd w:id="3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682"/>
            <w:bookmarkEnd w:id="3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718"/>
            <w:bookmarkEnd w:id="33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736"/>
            <w:bookmarkEnd w:id="34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5" w:name="Par772"/>
            <w:bookmarkEnd w:id="35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790"/>
            <w:bookmarkEnd w:id="36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2,90783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2,97902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2,92995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2,97361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2,85222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2,90886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2,78199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2,80784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7" w:name="Par835"/>
            <w:bookmarkEnd w:id="37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853"/>
            <w:bookmarkEnd w:id="3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855"/>
            <w:bookmarkEnd w:id="39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0" w:name="Par891"/>
            <w:bookmarkEnd w:id="40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909"/>
            <w:bookmarkEnd w:id="41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2,06747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2,09925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2,01263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1,98226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2" w:name="Par945"/>
            <w:bookmarkEnd w:id="42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966"/>
      <w:bookmarkEnd w:id="4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967"/>
      <w:bookmarkEnd w:id="4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968"/>
      <w:bookmarkEnd w:id="4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69"/>
      <w:bookmarkEnd w:id="46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547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64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644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662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718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772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835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891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945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970"/>
      <w:bookmarkEnd w:id="47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971"/>
      <w:bookmarkEnd w:id="48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978"/>
      <w:bookmarkEnd w:id="49"/>
      <w:r>
        <w:rPr>
          <w:rFonts w:ascii="Calibri" w:hAnsi="Calibri" w:cs="Calibri"/>
        </w:rPr>
        <w:t>Приложение N 3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ПОКУПАТЕЛЯМ ГАРАНТИРУЮЩИМИ ПОСТАВЩИКАМИ ОАО "ДАЛЬНЕВОСТОЧНАЯ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19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1531"/>
        <w:gridCol w:w="1531"/>
        <w:gridCol w:w="1531"/>
        <w:gridCol w:w="1814"/>
        <w:gridCol w:w="1757"/>
        <w:gridCol w:w="1531"/>
        <w:gridCol w:w="1531"/>
        <w:gridCol w:w="1757"/>
        <w:gridCol w:w="1871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026"/>
            <w:bookmarkEnd w:id="5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027"/>
            <w:bookmarkEnd w:id="5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</w:t>
            </w:r>
            <w:r>
              <w:rPr>
                <w:rFonts w:ascii="Calibri" w:hAnsi="Calibri" w:cs="Calibri"/>
              </w:rPr>
              <w:lastRenderedPageBreak/>
              <w:t xml:space="preserve">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2" w:name="Par1116"/>
            <w:bookmarkEnd w:id="52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158"/>
            <w:bookmarkEnd w:id="5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1,04317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1,28376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212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</w:t>
            </w:r>
            <w:r>
              <w:rPr>
                <w:rFonts w:ascii="Calibri" w:hAnsi="Calibri" w:cs="Calibri"/>
              </w:rPr>
              <w:lastRenderedPageBreak/>
              <w:t>технологического расхода (потерь) электроэнергии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1359"/>
            <w:bookmarkEnd w:id="54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1361"/>
            <w:bookmarkEnd w:id="55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1403"/>
            <w:bookmarkEnd w:id="56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1445"/>
            <w:bookmarkEnd w:id="5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211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8" w:name="Par1447"/>
            <w:bookmarkEnd w:id="5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1536"/>
            <w:bookmarkEnd w:id="59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1578"/>
            <w:bookmarkEnd w:id="6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1" w:name="Par1667"/>
            <w:bookmarkEnd w:id="61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1709"/>
            <w:bookmarkEnd w:id="6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4,21060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4,39039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4,46158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5,85669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6,18390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4,41251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6,13483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4,27638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6,17849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4,33478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6,05710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4,39142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5,78653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6,11374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5,65966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4,11061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4,29040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5,68551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6,01272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3" w:name="Par1808"/>
            <w:bookmarkEnd w:id="6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1850"/>
            <w:bookmarkEnd w:id="6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211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5" w:name="Par1852"/>
            <w:bookmarkEnd w:id="6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6" w:name="Par1941"/>
            <w:bookmarkEnd w:id="66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7" w:name="Par1983"/>
            <w:bookmarkEnd w:id="6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3,35464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3,53443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3,58563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4,98074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5,30795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4,97692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5,30413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4,89030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3,35632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3,53611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5,25843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2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5,16798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5,18714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8" w:name="Par2072"/>
            <w:bookmarkEnd w:id="68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2117"/>
      <w:bookmarkEnd w:id="6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2118"/>
      <w:bookmarkEnd w:id="7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2119"/>
      <w:bookmarkEnd w:id="71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2120"/>
      <w:bookmarkEnd w:id="72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111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35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361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403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53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667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808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941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072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2121"/>
      <w:bookmarkEnd w:id="7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2122"/>
      <w:bookmarkEnd w:id="7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2129"/>
      <w:bookmarkEnd w:id="75"/>
      <w:r>
        <w:rPr>
          <w:rFonts w:ascii="Calibri" w:hAnsi="Calibri" w:cs="Calibri"/>
        </w:rPr>
        <w:t>Приложение N 4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(В ЧАСТИ ОБЪЕМОВ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 РЫНКЕ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МОЩНОСТИ), ЗА ИСКЛЮЧЕНИЕМ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 ПОТРЕБИТЕЛЕЙ,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ПЕРЕДАЧЕ ЭЛЕКТРИЧЕСКОЙ ЭНЕРГИИ (МОЩНОСТИ)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КОТОРЫМ ОКАЗЫВАЮТСЯ ТОЛЬКО С ИСПОЛЬЗОВАНИЕМ ОБЪЕКТОВ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71"/>
        <w:gridCol w:w="1757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2161"/>
            <w:bookmarkEnd w:id="76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2162"/>
            <w:bookmarkEnd w:id="7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1,41792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1,43713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2207"/>
            <w:bookmarkEnd w:id="7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256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2332"/>
            <w:bookmarkEnd w:id="7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0" w:name="Par2334"/>
            <w:bookmarkEnd w:id="8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1" w:name="Par2378"/>
            <w:bookmarkEnd w:id="8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1,49551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2" w:name="Par2422"/>
            <w:bookmarkEnd w:id="8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2,41877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2,44045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2466"/>
            <w:bookmarkEnd w:id="8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4" w:name="Par2468"/>
            <w:bookmarkEnd w:id="84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5" w:name="Par2512"/>
            <w:bookmarkEnd w:id="85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1,74633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&lt;7&gt;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2559"/>
      <w:bookmarkEnd w:id="8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560"/>
      <w:bookmarkEnd w:id="8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2561"/>
      <w:bookmarkEnd w:id="88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562"/>
      <w:bookmarkEnd w:id="89"/>
      <w:r>
        <w:rPr>
          <w:rFonts w:ascii="Calibri" w:hAnsi="Calibri" w:cs="Calibri"/>
        </w:rPr>
        <w:t xml:space="preserve">&lt;4&gt; Тарифы, указанные в </w:t>
      </w:r>
      <w:hyperlink w:anchor="Par216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2334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2378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2422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246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51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"Транснефтьэнерго" в размере: 1 полугодие - 0,04078 руб./кВт ч, 2 полугодие - 0,05838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2207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указаны только расходы на реализацию (сбыт) ООО "Транснефтьэнерго".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2564"/>
      <w:bookmarkEnd w:id="9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565"/>
      <w:bookmarkEnd w:id="9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2" w:name="Par2572"/>
      <w:bookmarkEnd w:id="92"/>
      <w:r>
        <w:rPr>
          <w:rFonts w:ascii="Calibri" w:hAnsi="Calibri" w:cs="Calibri"/>
        </w:rPr>
        <w:t>Приложение N 5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(ЗА ИСКЛЮЧЕНИЕМ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ОБЪЕМОВ ЭЛЕКТРИЧЕСКОЙ ЭНЕРГИИ, ПРИОБРЕТАЕМОЙ НА ОПТОВОМ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РЫНКЕ ЭЛЕКТРИЧЕСКОЙ ЭНЕРГИИ И МОЩНОСТИ), ЗА ИСКЛЮЧЕНИЕМ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3" w:name="Par2604"/>
            <w:bookmarkEnd w:id="9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2605"/>
            <w:bookmarkEnd w:id="9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1,72854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2650"/>
            <w:bookmarkEnd w:id="9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308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2775"/>
            <w:bookmarkEnd w:id="9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30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7" w:name="Par2777"/>
            <w:bookmarkEnd w:id="9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8" w:name="Par2821"/>
            <w:bookmarkEnd w:id="98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1,72854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9" w:name="Par2865"/>
            <w:bookmarkEnd w:id="9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3,03027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2909"/>
            <w:bookmarkEnd w:id="10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30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1" w:name="Par2911"/>
            <w:bookmarkEnd w:id="10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2" w:name="Par2955"/>
            <w:bookmarkEnd w:id="10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2,15566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30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8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3002"/>
      <w:bookmarkEnd w:id="10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3003"/>
      <w:bookmarkEnd w:id="10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3004"/>
      <w:bookmarkEnd w:id="10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3005"/>
      <w:bookmarkEnd w:id="106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7" w:name="Par3019"/>
            <w:bookmarkEnd w:id="10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одноставочного тарифа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0,19562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8" w:name="Par3024"/>
            <w:bookmarkEnd w:id="10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трехставочного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9" w:name="Par3052"/>
            <w:bookmarkEnd w:id="10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0" w:name="Par3057"/>
            <w:bookmarkEnd w:id="11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0,19562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1" w:name="Par3062"/>
            <w:bookmarkEnd w:id="11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0,34809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2" w:name="Par3069"/>
            <w:bookmarkEnd w:id="11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3" w:name="Par3074"/>
            <w:bookmarkEnd w:id="11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0,24565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3019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3052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305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3062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3069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3074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"Транснефтьэнерго" в размере: 1 полугодие - 0,04078 руб./кВт ч, 2 полугодие - 0,05838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302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указаны только расходы на реализацию (сбыт) ООО "Транснефтьэнерго".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3082"/>
      <w:bookmarkEnd w:id="11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3083"/>
      <w:bookmarkEnd w:id="11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</w:t>
      </w:r>
      <w:r>
        <w:rPr>
          <w:rFonts w:ascii="Calibri" w:hAnsi="Calibri" w:cs="Calibri"/>
        </w:rPr>
        <w:lastRenderedPageBreak/>
        <w:t>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6" w:name="Par3090"/>
      <w:bookmarkEnd w:id="116"/>
      <w:r>
        <w:rPr>
          <w:rFonts w:ascii="Calibri" w:hAnsi="Calibri" w:cs="Calibri"/>
        </w:rPr>
        <w:t>Приложение N 6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(В ЧАСТИ ОБЪЕМОВ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МОЩНОСТИ), ЗА ИСКЛЮЧЕНИЕМ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1417"/>
        <w:gridCol w:w="680"/>
        <w:gridCol w:w="907"/>
        <w:gridCol w:w="1871"/>
        <w:gridCol w:w="680"/>
        <w:gridCol w:w="680"/>
        <w:gridCol w:w="907"/>
        <w:gridCol w:w="1701"/>
        <w:gridCol w:w="680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7" w:name="Par3134"/>
            <w:bookmarkEnd w:id="11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3135"/>
            <w:bookmarkEnd w:id="11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3266"/>
            <w:bookmarkEnd w:id="11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</w:t>
            </w:r>
            <w:r>
              <w:rPr>
                <w:rFonts w:ascii="Calibri" w:hAnsi="Calibri" w:cs="Calibri"/>
              </w:rPr>
              <w:lastRenderedPageBreak/>
              <w:t>электрической расчетной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422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3553"/>
            <w:bookmarkEnd w:id="12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</w:t>
            </w:r>
            <w:r>
              <w:rPr>
                <w:rFonts w:ascii="Calibri" w:hAnsi="Calibri" w:cs="Calibri"/>
              </w:rPr>
              <w:lastRenderedPageBreak/>
              <w:t xml:space="preserve">энергопринимающих устройств </w:t>
            </w:r>
            <w:hyperlink w:anchor="Par42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1" w:name="Par3555"/>
            <w:bookmarkEnd w:id="121"/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2" w:name="Par3686"/>
            <w:bookmarkEnd w:id="122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энергопринимающих </w:t>
            </w:r>
            <w:r>
              <w:rPr>
                <w:rFonts w:ascii="Calibri" w:hAnsi="Calibri" w:cs="Calibri"/>
              </w:rPr>
              <w:lastRenderedPageBreak/>
              <w:t>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3" w:name="Par3818"/>
            <w:bookmarkEnd w:id="123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2,37799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4" w:name="Par3949"/>
            <w:bookmarkEnd w:id="12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42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5" w:name="Par3951"/>
            <w:bookmarkEnd w:id="12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6" w:name="Par4082"/>
            <w:bookmarkEnd w:id="12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1,70555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7" w:name="Par4216"/>
      <w:bookmarkEnd w:id="12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8" w:name="Par4217"/>
      <w:bookmarkEnd w:id="12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9" w:name="Par4218"/>
      <w:bookmarkEnd w:id="129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0" w:name="Par4219"/>
      <w:bookmarkEnd w:id="130"/>
      <w:r>
        <w:rPr>
          <w:rFonts w:ascii="Calibri" w:hAnsi="Calibri" w:cs="Calibri"/>
        </w:rPr>
        <w:t xml:space="preserve">&lt;4&gt; Тарифы, указанные в </w:t>
      </w:r>
      <w:hyperlink w:anchor="Par3135" w:history="1">
        <w:r>
          <w:rPr>
            <w:rFonts w:ascii="Calibri" w:hAnsi="Calibri" w:cs="Calibri"/>
            <w:color w:val="0000FF"/>
          </w:rPr>
          <w:t>п.п. 1</w:t>
        </w:r>
      </w:hyperlink>
      <w:r>
        <w:rPr>
          <w:rFonts w:ascii="Calibri" w:hAnsi="Calibri" w:cs="Calibri"/>
        </w:rPr>
        <w:t xml:space="preserve">, </w:t>
      </w:r>
      <w:hyperlink w:anchor="Par32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555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3686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3818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395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408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"Транснефтьэнерго" в размере: 1 полугодие - 0,04078 руб./кВт ч, 2 полугодие - 0,05838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1" w:name="Par4220"/>
      <w:bookmarkEnd w:id="13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2" w:name="Par4221"/>
      <w:bookmarkEnd w:id="13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3" w:name="Par4228"/>
      <w:bookmarkEnd w:id="133"/>
      <w:r>
        <w:rPr>
          <w:rFonts w:ascii="Calibri" w:hAnsi="Calibri" w:cs="Calibri"/>
        </w:rPr>
        <w:t>Приложение N 7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(ЗА ИСКЛЮЧЕНИЕМ ОБЪЕМОВ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МОЩНОСТИ), ЗА ИСКЛЮЧЕНИЕМ ЭЛЕКТРИЧЕСКОЙ ЭНЕРГИИ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 К НЕМУ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61"/>
        <w:gridCol w:w="2310"/>
        <w:gridCol w:w="680"/>
        <w:gridCol w:w="825"/>
        <w:gridCol w:w="1701"/>
        <w:gridCol w:w="680"/>
        <w:gridCol w:w="624"/>
        <w:gridCol w:w="825"/>
        <w:gridCol w:w="1814"/>
        <w:gridCol w:w="680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4" w:name="Par4272"/>
            <w:bookmarkEnd w:id="13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5" w:name="Par4273"/>
            <w:bookmarkEnd w:id="13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4,60828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4,48162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404"/>
            <w:bookmarkEnd w:id="13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576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6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576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91"/>
            <w:bookmarkEnd w:id="13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53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8" w:name="Par4693"/>
            <w:bookmarkEnd w:id="13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3,71622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9" w:name="Par4824"/>
            <w:bookmarkEnd w:id="139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4,60828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4,57189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4,48162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0" w:name="Par4955"/>
            <w:bookmarkEnd w:id="140"/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5,82628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5,91507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5,90966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5,77067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5,84491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5,74389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5086"/>
            <w:bookmarkEnd w:id="14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53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2" w:name="Par5088"/>
            <w:bookmarkEnd w:id="14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3,71622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3" w:name="Par5220"/>
            <w:bookmarkEnd w:id="14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4,97032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4,98592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53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5354"/>
      <w:bookmarkEnd w:id="14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5355"/>
      <w:bookmarkEnd w:id="14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5356"/>
      <w:bookmarkEnd w:id="146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5357"/>
      <w:bookmarkEnd w:id="147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61"/>
        <w:gridCol w:w="2310"/>
        <w:gridCol w:w="680"/>
        <w:gridCol w:w="825"/>
        <w:gridCol w:w="1474"/>
        <w:gridCol w:w="680"/>
        <w:gridCol w:w="624"/>
        <w:gridCol w:w="825"/>
        <w:gridCol w:w="1531"/>
        <w:gridCol w:w="680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8" w:name="Par5387"/>
            <w:bookmarkEnd w:id="14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одноставочного тарифа и дифференцированные </w:t>
            </w:r>
            <w:r>
              <w:rPr>
                <w:rFonts w:ascii="Calibri" w:hAnsi="Calibri" w:cs="Calibri"/>
              </w:rPr>
              <w:lastRenderedPageBreak/>
              <w:t>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9" w:name="Par5433"/>
            <w:bookmarkEnd w:id="14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трехставочного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0" w:name="Par5529"/>
            <w:bookmarkEnd w:id="15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1" w:name="Par5575"/>
            <w:bookmarkEnd w:id="15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2" w:name="Par5621"/>
            <w:bookmarkEnd w:id="15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3" w:name="Par5669"/>
            <w:bookmarkEnd w:id="153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4" w:name="Par5715"/>
            <w:bookmarkEnd w:id="15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5387" w:history="1">
        <w:r>
          <w:rPr>
            <w:rFonts w:ascii="Calibri" w:hAnsi="Calibri" w:cs="Calibri"/>
            <w:color w:val="0000FF"/>
          </w:rPr>
          <w:t>п.п. 1</w:t>
        </w:r>
      </w:hyperlink>
      <w:r>
        <w:rPr>
          <w:rFonts w:ascii="Calibri" w:hAnsi="Calibri" w:cs="Calibri"/>
        </w:rPr>
        <w:t xml:space="preserve">, </w:t>
      </w:r>
      <w:hyperlink w:anchor="Par543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529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5575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5621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5669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571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"Транснефтьэнерго" в размере: 1 полугодие - 0,04078 руб./кВт ч, 2 полугодие - 0,05838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5" w:name="Par5763"/>
      <w:bookmarkEnd w:id="155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5764"/>
      <w:bookmarkEnd w:id="156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7" w:name="Par5771"/>
      <w:bookmarkEnd w:id="157"/>
      <w:r>
        <w:rPr>
          <w:rFonts w:ascii="Calibri" w:hAnsi="Calibri" w:cs="Calibri"/>
        </w:rPr>
        <w:t>Приложение N 8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ООО "ИНЖЕНЕРНЫЕ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ИЗЫСКАНИЯ", ЗА ИСКЛЮЧЕНИЕМ ЭЛЕКТРИЧЕСКОЙ ЭНЕРГИИ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8" w:name="Par5799"/>
            <w:bookmarkEnd w:id="158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800"/>
            <w:bookmarkEnd w:id="15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854"/>
            <w:bookmarkEnd w:id="16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62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6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стоимости единицы электрической расчетной мощности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971"/>
            <w:bookmarkEnd w:id="16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62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2" w:name="Par5973"/>
            <w:bookmarkEnd w:id="16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3" w:name="Par6027"/>
            <w:bookmarkEnd w:id="163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4" w:name="Par6081"/>
            <w:bookmarkEnd w:id="16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2,11746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5" w:name="Par6144"/>
            <w:bookmarkEnd w:id="16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62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6" w:name="Par6146"/>
            <w:bookmarkEnd w:id="166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>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7" w:name="Par6201"/>
            <w:bookmarkEnd w:id="16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6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1,55070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1,53514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8" w:name="Par6258"/>
      <w:bookmarkEnd w:id="16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9" w:name="Par6259"/>
      <w:bookmarkEnd w:id="16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0" w:name="Par6260"/>
      <w:bookmarkEnd w:id="170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1" w:name="Par6261"/>
      <w:bookmarkEnd w:id="171"/>
      <w:r>
        <w:rPr>
          <w:rFonts w:ascii="Calibri" w:hAnsi="Calibri" w:cs="Calibri"/>
        </w:rPr>
        <w:t xml:space="preserve">&lt;4&gt; Тарифы, указанные в </w:t>
      </w:r>
      <w:hyperlink w:anchor="Par5800" w:history="1">
        <w:r>
          <w:rPr>
            <w:rFonts w:ascii="Calibri" w:hAnsi="Calibri" w:cs="Calibri"/>
            <w:color w:val="0000FF"/>
          </w:rPr>
          <w:t>п.п. 1</w:t>
        </w:r>
      </w:hyperlink>
      <w:r>
        <w:rPr>
          <w:rFonts w:ascii="Calibri" w:hAnsi="Calibri" w:cs="Calibri"/>
        </w:rPr>
        <w:t xml:space="preserve">, </w:t>
      </w:r>
      <w:hyperlink w:anchor="Par585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973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602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6081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614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620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"Инженерные изыскания" в размере 0,00989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2" w:name="Par6262"/>
      <w:bookmarkEnd w:id="172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 N 5, ст. 407).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3" w:name="Par6263"/>
      <w:bookmarkEnd w:id="173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4" w:name="Par6270"/>
      <w:bookmarkEnd w:id="174"/>
      <w:r>
        <w:rPr>
          <w:rFonts w:ascii="Calibri" w:hAnsi="Calibri" w:cs="Calibri"/>
        </w:rPr>
        <w:t>Приложение N 9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ЗАО "АЛЬЯНС-ЭНЕРГО",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644"/>
        <w:gridCol w:w="737"/>
        <w:gridCol w:w="964"/>
        <w:gridCol w:w="1757"/>
        <w:gridCol w:w="1701"/>
        <w:gridCol w:w="990"/>
        <w:gridCol w:w="1320"/>
        <w:gridCol w:w="1701"/>
        <w:gridCol w:w="1757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5" w:name="Par6312"/>
            <w:bookmarkEnd w:id="17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6313"/>
            <w:bookmarkEnd w:id="17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4,93244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7" w:name="Par6444"/>
            <w:bookmarkEnd w:id="17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1,39242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1,74980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1,39094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80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780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8" w:name="Par6731"/>
            <w:bookmarkEnd w:id="17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7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9" w:name="Par6733"/>
            <w:bookmarkEnd w:id="17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4,07686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единицы электрической </w:t>
            </w:r>
            <w:r>
              <w:rPr>
                <w:rFonts w:ascii="Calibri" w:hAnsi="Calibri" w:cs="Calibri"/>
              </w:rPr>
              <w:lastRenderedPageBreak/>
              <w:t>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0" w:name="Par6864"/>
            <w:bookmarkEnd w:id="18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4,93244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1" w:name="Par6995"/>
            <w:bookmarkEnd w:id="18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5,90898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6,23619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5,90357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2" w:name="Par7126"/>
            <w:bookmarkEnd w:id="18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7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3" w:name="Par7128"/>
            <w:bookmarkEnd w:id="183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4,07686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3,74817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4" w:name="Par7259"/>
            <w:bookmarkEnd w:id="18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5,36024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5" w:name="Par7394"/>
      <w:bookmarkEnd w:id="185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6" w:name="Par7395"/>
      <w:bookmarkEnd w:id="18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7" w:name="Par7396"/>
      <w:bookmarkEnd w:id="187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8" w:name="Par7397"/>
      <w:bookmarkEnd w:id="188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644"/>
        <w:gridCol w:w="737"/>
        <w:gridCol w:w="964"/>
        <w:gridCol w:w="1644"/>
        <w:gridCol w:w="1701"/>
        <w:gridCol w:w="990"/>
        <w:gridCol w:w="1320"/>
        <w:gridCol w:w="1701"/>
        <w:gridCol w:w="1757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9" w:name="Par7427"/>
            <w:bookmarkEnd w:id="18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одноставочного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0" w:name="Par7473"/>
            <w:bookmarkEnd w:id="19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трехставочного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1" w:name="Par7569"/>
            <w:bookmarkEnd w:id="191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2" w:name="Par7615"/>
            <w:bookmarkEnd w:id="192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3" w:name="Par7661"/>
            <w:bookmarkEnd w:id="193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4" w:name="Par7709"/>
            <w:bookmarkEnd w:id="194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5" w:name="Par7755"/>
            <w:bookmarkEnd w:id="195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 2 полугодия, указанные в </w:t>
      </w:r>
      <w:hyperlink w:anchor="Par7427" w:history="1">
        <w:r>
          <w:rPr>
            <w:rFonts w:ascii="Calibri" w:hAnsi="Calibri" w:cs="Calibri"/>
            <w:color w:val="0000FF"/>
          </w:rPr>
          <w:t>п.п. 1</w:t>
        </w:r>
      </w:hyperlink>
      <w:r>
        <w:rPr>
          <w:rFonts w:ascii="Calibri" w:hAnsi="Calibri" w:cs="Calibri"/>
        </w:rPr>
        <w:t xml:space="preserve">, </w:t>
      </w:r>
      <w:hyperlink w:anchor="Par747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569" w:history="1">
        <w:r>
          <w:rPr>
            <w:rFonts w:ascii="Calibri" w:hAnsi="Calibri" w:cs="Calibri"/>
            <w:color w:val="0000FF"/>
          </w:rPr>
          <w:t>пп.пп. 3.1</w:t>
        </w:r>
      </w:hyperlink>
      <w:r>
        <w:rPr>
          <w:rFonts w:ascii="Calibri" w:hAnsi="Calibri" w:cs="Calibri"/>
        </w:rPr>
        <w:t xml:space="preserve">, </w:t>
      </w:r>
      <w:hyperlink w:anchor="Par7615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7661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7709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775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ЗАО "Альянс-Энерго" в размере 0,05229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6" w:name="Par7803"/>
      <w:bookmarkEnd w:id="196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7" w:name="Par7804"/>
      <w:bookmarkEnd w:id="197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8" w:name="Par7811"/>
      <w:bookmarkEnd w:id="198"/>
      <w:r>
        <w:rPr>
          <w:rFonts w:ascii="Calibri" w:hAnsi="Calibri" w:cs="Calibri"/>
        </w:rPr>
        <w:t>Приложение N 10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"РУСЭНЕРГОРЕСУРС", ЗА ИСКЛЮЧЕНИЕМ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(введены приказом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41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928"/>
        <w:gridCol w:w="1928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9" w:name="Par7844"/>
            <w:bookmarkEnd w:id="19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0" w:name="Par7845"/>
            <w:bookmarkEnd w:id="20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1" w:name="Par7890"/>
            <w:bookmarkEnd w:id="20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 xml:space="preserve">единицы электрической расчетной мощности </w:t>
            </w:r>
            <w:hyperlink w:anchor="Par830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</w:t>
            </w:r>
            <w:r>
              <w:rPr>
                <w:rFonts w:ascii="Calibri" w:hAnsi="Calibri" w:cs="Calibri"/>
              </w:rPr>
              <w:lastRenderedPageBreak/>
              <w:t>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2" w:name="Par8015"/>
            <w:bookmarkEnd w:id="20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824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2,77954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2,80531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</w:t>
            </w:r>
            <w:r>
              <w:rPr>
                <w:rFonts w:ascii="Calibri" w:hAnsi="Calibri" w:cs="Calibri"/>
              </w:rPr>
              <w:lastRenderedPageBreak/>
              <w:t xml:space="preserve">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8149"/>
            <w:bookmarkEnd w:id="20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824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0,77016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824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1,97973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830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0,09868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2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4" w:name="Par8242"/>
      <w:bookmarkEnd w:id="20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5" w:name="Par8243"/>
      <w:bookmarkEnd w:id="20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6" w:name="Par8244"/>
      <w:bookmarkEnd w:id="206"/>
      <w:r>
        <w:rPr>
          <w:rFonts w:ascii="Calibri" w:hAnsi="Calibri" w:cs="Calibri"/>
        </w:rPr>
        <w:t xml:space="preserve">&lt;3&gt; Учитывается при определение стоимости электрической энергии (мощности), реализуемой на розничных рынках по регулируемым ценам </w:t>
      </w:r>
      <w:r>
        <w:rPr>
          <w:rFonts w:ascii="Calibri" w:hAnsi="Calibri" w:cs="Calibri"/>
        </w:rPr>
        <w:lastRenderedPageBreak/>
        <w:t xml:space="preserve">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7" w:name="Par8245"/>
      <w:bookmarkEnd w:id="207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энергии: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701"/>
        <w:gridCol w:w="1701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одноставочного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к ставке средневзвешенной стоимости единицы электрической энергии трехставочного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к ставке средневзвешенной стоимости единицы электрической расчетной мощности трехставочного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суток: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суток: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ставке стоимости единицы электрической энергии в п. 2 должны дополнительно учитываться расходы на реализацию (сбыт) в размерах: 1 полугодие - 0,04054 руб./кВт ч, 2 полугодие - 0,04983 руб./кВт ч.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8" w:name="Par8307"/>
      <w:bookmarkEnd w:id="208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9" w:name="Par8308"/>
      <w:bookmarkEnd w:id="209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0" w:name="Par8315"/>
      <w:bookmarkEnd w:id="210"/>
      <w:r>
        <w:rPr>
          <w:rFonts w:ascii="Calibri" w:hAnsi="Calibri" w:cs="Calibri"/>
        </w:rPr>
        <w:t>Приложение N 11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ЭНЕРГОСБЫТОВЫМИ ОРГАНИЗАЦИЯМИ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"ДАЛЬНЕВОСТОЧНАЯ ЭНЕРГЕТИЧЕСКАЯ КОМПАНИЯ"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"РУСЭНЕРГОСБЫТ",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ЗА ИСКЛЮЧЕНИЕМ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(введены приказом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45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701"/>
        <w:gridCol w:w="1701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11" w:name="Par8347"/>
            <w:bookmarkEnd w:id="211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2" w:name="Par8348"/>
            <w:bookmarkEnd w:id="21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3" w:name="Par8402"/>
            <w:bookmarkEnd w:id="21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0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0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0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0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0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0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00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00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4" w:name="Par8517"/>
            <w:bookmarkEnd w:id="21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880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2,97902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2,97361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2,90886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2,80784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5" w:name="Par8690"/>
            <w:bookmarkEnd w:id="21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880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2,09925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2,05355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880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1,98226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88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6" w:name="Par8803"/>
      <w:bookmarkEnd w:id="21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7" w:name="Par8804"/>
      <w:bookmarkEnd w:id="21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8" w:name="Par8805"/>
      <w:bookmarkEnd w:id="218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9" w:name="Par8806"/>
      <w:bookmarkEnd w:id="219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энергии: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701"/>
        <w:gridCol w:w="1928"/>
        <w:gridCol w:w="1928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одноставочного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трехставочного тарифа и дифференцированные по подгруппам потребителей с учетом </w:t>
            </w:r>
            <w:r>
              <w:rPr>
                <w:rFonts w:ascii="Calibri" w:hAnsi="Calibri" w:cs="Calibri"/>
              </w:rPr>
              <w:lastRenderedPageBreak/>
              <w:t>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1A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0" w:name="Par9005"/>
      <w:bookmarkEnd w:id="22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4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"Собрание законодательства Российской Федерации", 2012, N 23, ст. 3008; 2013, N 1, ст. 45, ст. 68; N 5, ст. 407).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1" w:name="Par9006"/>
      <w:bookmarkEnd w:id="22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"Собрание законодательства Российской Федерации",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2" w:name="Par9013"/>
      <w:bookmarkEnd w:id="222"/>
      <w:r>
        <w:rPr>
          <w:rFonts w:ascii="Calibri" w:hAnsi="Calibri" w:cs="Calibri"/>
        </w:rPr>
        <w:t>Приложение N 12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3" w:name="Par9021"/>
      <w:bookmarkEnd w:id="223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ЭНЕРГОСБЫТОВЫМИ ОРГАНИЗАЦИЯМИ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"ДАЛЬНЕВОСТОЧНАЯ ЭНЕРГЕТИЧЕСКАЯ КОМПАНИЯ"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"РУСЭНЕРГОСБЫТ",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ЗА ИСКЛЮЧЕНИЕМ ЭЛЕКТРИЧЕСКОЙ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(введены приказом Управления государственного регулирования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Амурской области от 14.04.2014 </w:t>
      </w:r>
      <w:hyperlink r:id="rId49" w:history="1">
        <w:r>
          <w:rPr>
            <w:rFonts w:ascii="Calibri" w:hAnsi="Calibri" w:cs="Calibri"/>
            <w:color w:val="0000FF"/>
          </w:rPr>
          <w:t>N 54-пр/э</w:t>
        </w:r>
      </w:hyperlink>
      <w:r>
        <w:rPr>
          <w:rFonts w:ascii="Calibri" w:hAnsi="Calibri" w:cs="Calibri"/>
        </w:rPr>
        <w:t>)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1A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175"/>
        <w:gridCol w:w="1644"/>
        <w:gridCol w:w="1644"/>
        <w:gridCol w:w="1531"/>
        <w:gridCol w:w="1814"/>
        <w:gridCol w:w="1757"/>
        <w:gridCol w:w="1531"/>
        <w:gridCol w:w="1587"/>
        <w:gridCol w:w="1928"/>
        <w:gridCol w:w="1757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24" w:name="Par9060"/>
            <w:bookmarkEnd w:id="22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5" w:name="Par9061"/>
            <w:bookmarkEnd w:id="2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130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9192"/>
            <w:bookmarkEnd w:id="22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1,04317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1,28376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средневзвешенной стоимости единицы электрической расчетной мощности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средневзвешенной стоимости единицы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7" w:name="Par9485"/>
            <w:bookmarkEnd w:id="22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101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>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4,21060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4,39039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4,46158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5,85669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6,18390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4,41251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6,13483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5,85128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6,17849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4,33478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6,05710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4,39142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5,78653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6,11374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5,65966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4,11061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4,29040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5,68551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6,01272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130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9881"/>
            <w:bookmarkEnd w:id="22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101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3,35464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3,53443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3,58563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4,98074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5,30795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4,97692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5,30413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4,89030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3,53611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5,25843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101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5,16798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5,18714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1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</w:t>
            </w:r>
          </w:p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1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9" w:name="Par10149"/>
      <w:bookmarkEnd w:id="22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0" w:name="Par10150"/>
      <w:bookmarkEnd w:id="23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1" w:name="Par10151"/>
      <w:bookmarkEnd w:id="231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2" w:name="Par10152"/>
      <w:bookmarkEnd w:id="232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энергии: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175"/>
        <w:gridCol w:w="1644"/>
        <w:gridCol w:w="1644"/>
        <w:gridCol w:w="1531"/>
        <w:gridCol w:w="1644"/>
        <w:gridCol w:w="1757"/>
        <w:gridCol w:w="1531"/>
        <w:gridCol w:w="1587"/>
        <w:gridCol w:w="1644"/>
        <w:gridCol w:w="1757"/>
      </w:tblGrid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расходов на реализацию (сбыт) (группы потребителей с разбивкой тарифа по составляющим и </w:t>
            </w:r>
            <w:r>
              <w:rPr>
                <w:rFonts w:ascii="Calibri" w:hAnsi="Calibri" w:cs="Calibri"/>
              </w:rPr>
              <w:lastRenderedPageBreak/>
              <w:t>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одноставочного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применяемые при расчете трехставочного тарифа и дифференцированные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энергии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подгруппам потребителей с учетом максимальной мощности энергопринимающих устройств, применяемые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 и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901A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2" w:rsidRDefault="009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3" w:name="Par10557"/>
      <w:bookmarkEnd w:id="23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5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4" w:name="Par10558"/>
      <w:bookmarkEnd w:id="23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A32" w:rsidRDefault="00901A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BB7" w:rsidRDefault="002B3BB7">
      <w:bookmarkStart w:id="235" w:name="_GoBack"/>
      <w:bookmarkEnd w:id="235"/>
    </w:p>
    <w:sectPr w:rsidR="002B3BB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2"/>
    <w:rsid w:val="001201A6"/>
    <w:rsid w:val="002B3BB7"/>
    <w:rsid w:val="0035566B"/>
    <w:rsid w:val="003F50DE"/>
    <w:rsid w:val="004714B2"/>
    <w:rsid w:val="00643416"/>
    <w:rsid w:val="007F383C"/>
    <w:rsid w:val="00901A32"/>
    <w:rsid w:val="009B16C2"/>
    <w:rsid w:val="00A37315"/>
    <w:rsid w:val="00A572AC"/>
    <w:rsid w:val="00AB203E"/>
    <w:rsid w:val="00B1030F"/>
    <w:rsid w:val="00BE53D0"/>
    <w:rsid w:val="00C40720"/>
    <w:rsid w:val="00C64EA3"/>
    <w:rsid w:val="00CB6C6E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1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077D2550B069AB53560B2A1D8C786EA25A3920B16F3F87DE31C48980F1ED4DED180CBF72280A6Eu1k2G" TargetMode="External"/><Relationship Id="rId18" Type="http://schemas.openxmlformats.org/officeDocument/2006/relationships/hyperlink" Target="consultantplus://offline/ref=5A077D2550B069AB53560B2A1D8C786EA25A382CB46F3F87DE31C48980F1ED4DED180CBF7228096Fu1kAG" TargetMode="External"/><Relationship Id="rId26" Type="http://schemas.openxmlformats.org/officeDocument/2006/relationships/hyperlink" Target="consultantplus://offline/ref=5A077D2550B069AB53560B2A1D8C786EA25C352EB7693F87DE31C48980uFk1G" TargetMode="External"/><Relationship Id="rId39" Type="http://schemas.openxmlformats.org/officeDocument/2006/relationships/hyperlink" Target="consultantplus://offline/ref=0E490DF036B9D564796010B1ACBF6D72C95425744C87846D80A04FDD0ED83E796823AE6EB884FD7Bv1k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77D2550B069AB53560B2A1D8C786EA25A3920B16F3F87DE31C48980F1ED4DED180CBF72280A6Eu1k2G" TargetMode="External"/><Relationship Id="rId34" Type="http://schemas.openxmlformats.org/officeDocument/2006/relationships/hyperlink" Target="consultantplus://offline/ref=0E490DF036B9D564796010B1ACBF6D72C95424784987846D80A04FDD0ED83E796823AE6EB884FE7Av1k4G" TargetMode="External"/><Relationship Id="rId42" Type="http://schemas.openxmlformats.org/officeDocument/2006/relationships/hyperlink" Target="consultantplus://offline/ref=0E490DF036B9D564796010B1ACBF6D72C952297A4A81846D80A04FDD0EvDk8G" TargetMode="External"/><Relationship Id="rId47" Type="http://schemas.openxmlformats.org/officeDocument/2006/relationships/hyperlink" Target="consultantplus://offline/ref=0E490DF036B9D564796010B1ACBF6D72C95425744C87846D80A04FDD0ED83E796823AE6EB884FD7Bv1kCG" TargetMode="External"/><Relationship Id="rId50" Type="http://schemas.openxmlformats.org/officeDocument/2006/relationships/hyperlink" Target="consultantplus://offline/ref=C604D18144E91CE05B6E6A88B7729E9D6BC59146BCAB94DB595AB7788Cw5k7G" TargetMode="External"/><Relationship Id="rId7" Type="http://schemas.openxmlformats.org/officeDocument/2006/relationships/hyperlink" Target="consultantplus://offline/ref=5A077D2550B069AB53560B2A1D8C786EA2593128B16E3F87DE31C48980uFk1G" TargetMode="External"/><Relationship Id="rId12" Type="http://schemas.openxmlformats.org/officeDocument/2006/relationships/hyperlink" Target="consultantplus://offline/ref=5A077D2550B069AB53560B2A1D8C786EA25C352EB7693F87DE31C48980uFk1G" TargetMode="External"/><Relationship Id="rId17" Type="http://schemas.openxmlformats.org/officeDocument/2006/relationships/hyperlink" Target="consultantplus://offline/ref=5A077D2550B069AB53560B2A1D8C786EA25A3920B16F3F87DE31C48980F1ED4DED180CBF72280A6Eu1k2G" TargetMode="External"/><Relationship Id="rId25" Type="http://schemas.openxmlformats.org/officeDocument/2006/relationships/hyperlink" Target="consultantplus://offline/ref=5A077D2550B069AB53560B2A1D8C786EA25A382CB46F3F87DE31C48980F1ED4DED180CBF7228096Fu1kAG" TargetMode="External"/><Relationship Id="rId33" Type="http://schemas.openxmlformats.org/officeDocument/2006/relationships/hyperlink" Target="consultantplus://offline/ref=0E490DF036B9D564796010B1ACBF6D72C95425744C87846D80A04FDD0ED83E796823AE6EB884FD7Bv1kCG" TargetMode="External"/><Relationship Id="rId38" Type="http://schemas.openxmlformats.org/officeDocument/2006/relationships/hyperlink" Target="consultantplus://offline/ref=0E490DF036B9D564796010B1ACBF6D72C952297A4A81846D80A04FDD0EvDk8G" TargetMode="External"/><Relationship Id="rId46" Type="http://schemas.openxmlformats.org/officeDocument/2006/relationships/hyperlink" Target="consultantplus://offline/ref=0E490DF036B9D564796010B1ACBF6D72C952297A4A81846D80A04FDD0EvDk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77D2550B069AB53560B2A1D8C786EA25C352EB7693F87DE31C48980uFk1G" TargetMode="External"/><Relationship Id="rId20" Type="http://schemas.openxmlformats.org/officeDocument/2006/relationships/hyperlink" Target="consultantplus://offline/ref=5A077D2550B069AB53560B2A1D8C786EA25C352EB7693F87DE31C48980uFk1G" TargetMode="External"/><Relationship Id="rId29" Type="http://schemas.openxmlformats.org/officeDocument/2006/relationships/hyperlink" Target="consultantplus://offline/ref=0E490DF036B9D564796010B1ACBF6D72C952297A4A81846D80A04FDD0EvDk8G" TargetMode="External"/><Relationship Id="rId41" Type="http://schemas.openxmlformats.org/officeDocument/2006/relationships/hyperlink" Target="consultantplus://offline/ref=0E490DF036B9D56479600EBCBAD33377C85A73704F818D3BDFFF148059D1342E2F6CF72CFC89FC7D1D7AE7vBkE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77D2550B069AB53560B2A1D8C786EA2593020B26A3F87DE31C48980F1ED4DED180CBF75u2kBG" TargetMode="External"/><Relationship Id="rId11" Type="http://schemas.openxmlformats.org/officeDocument/2006/relationships/hyperlink" Target="consultantplus://offline/ref=5A077D2550B069AB535615270BE0266BA3546F24B26936D1816E9FD4D7F8E71AAA5755FD36250B68138C19u6k2G" TargetMode="External"/><Relationship Id="rId24" Type="http://schemas.openxmlformats.org/officeDocument/2006/relationships/hyperlink" Target="consultantplus://offline/ref=5A077D2550B069AB53560B2A1D8C786EA25A3920B16F3F87DE31C48980F1ED4DED180CBF72280A6Eu1k2G" TargetMode="External"/><Relationship Id="rId32" Type="http://schemas.openxmlformats.org/officeDocument/2006/relationships/hyperlink" Target="consultantplus://offline/ref=0E490DF036B9D564796010B1ACBF6D72C952297A4A81846D80A04FDD0EvDk8G" TargetMode="External"/><Relationship Id="rId37" Type="http://schemas.openxmlformats.org/officeDocument/2006/relationships/hyperlink" Target="consultantplus://offline/ref=0E490DF036B9D564796010B1ACBF6D72C95424784987846D80A04FDD0ED83E796823AE6EB884FE7Av1k4G" TargetMode="External"/><Relationship Id="rId40" Type="http://schemas.openxmlformats.org/officeDocument/2006/relationships/hyperlink" Target="consultantplus://offline/ref=0E490DF036B9D564796010B1ACBF6D72C95424784987846D80A04FDD0ED83E796823AE6EB884FE7Av1k4G" TargetMode="External"/><Relationship Id="rId45" Type="http://schemas.openxmlformats.org/officeDocument/2006/relationships/hyperlink" Target="consultantplus://offline/ref=0E490DF036B9D56479600EBCBAD33377C85A73704F818D3BDFFF148059D1342E2F6CF72CFC89FC7D1D7EE1vBkB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A077D2550B069AB535615270BE0266BA3546F24B26936D1816E9FD4D7F8E71AAA5755FD36250B68138C19u6k0G" TargetMode="External"/><Relationship Id="rId15" Type="http://schemas.openxmlformats.org/officeDocument/2006/relationships/hyperlink" Target="consultantplus://offline/ref=5A077D2550B069AB535615270BE0266BA3546F24B26936D1816E9FD4D7F8E71AAA5755FD36250B68138C19u6kCG" TargetMode="External"/><Relationship Id="rId23" Type="http://schemas.openxmlformats.org/officeDocument/2006/relationships/hyperlink" Target="consultantplus://offline/ref=5A077D2550B069AB53560B2A1D8C786EA25C352EB7693F87DE31C48980uFk1G" TargetMode="External"/><Relationship Id="rId28" Type="http://schemas.openxmlformats.org/officeDocument/2006/relationships/hyperlink" Target="consultantplus://offline/ref=5A077D2550B069AB53560B2A1D8C786EA25A382CB46F3F87DE31C48980F1ED4DED180CBF7228096Fu1kAG" TargetMode="External"/><Relationship Id="rId36" Type="http://schemas.openxmlformats.org/officeDocument/2006/relationships/hyperlink" Target="consultantplus://offline/ref=0E490DF036B9D564796010B1ACBF6D72C95425744C87846D80A04FDD0ED83E796823AE6EB884FD7Bv1kCG" TargetMode="External"/><Relationship Id="rId49" Type="http://schemas.openxmlformats.org/officeDocument/2006/relationships/hyperlink" Target="consultantplus://offline/ref=0E490DF036B9D56479600EBCBAD33377C85A73704F818D3BDFFF148059D1342E2F6CF72CFC89FC7D1C7BE4vBkCG" TargetMode="External"/><Relationship Id="rId10" Type="http://schemas.openxmlformats.org/officeDocument/2006/relationships/hyperlink" Target="consultantplus://offline/ref=5A077D2550B069AB535615270BE0266BA3546F24B06035D1876E9FD4D7F8E71AAA5755FD36250B68138C1Au6k4G" TargetMode="External"/><Relationship Id="rId19" Type="http://schemas.openxmlformats.org/officeDocument/2006/relationships/hyperlink" Target="consultantplus://offline/ref=5A077D2550B069AB535615270BE0266BA3546F24B26936D1816E9FD4D7F8E71AAA5755FD36250B68138C18u6k4G" TargetMode="External"/><Relationship Id="rId31" Type="http://schemas.openxmlformats.org/officeDocument/2006/relationships/hyperlink" Target="consultantplus://offline/ref=0E490DF036B9D564796010B1ACBF6D72C95424784987846D80A04FDD0ED83E796823AE6EB884FE7Av1k4G" TargetMode="External"/><Relationship Id="rId44" Type="http://schemas.openxmlformats.org/officeDocument/2006/relationships/hyperlink" Target="consultantplus://offline/ref=0E490DF036B9D564796010B1ACBF6D72C95424784987846D80A04FDD0ED83E796823AE6EB884FE7Av1k4G" TargetMode="External"/><Relationship Id="rId52" Type="http://schemas.openxmlformats.org/officeDocument/2006/relationships/hyperlink" Target="consultantplus://offline/ref=C604D18144E91CE05B6E6A88B7729E9D6BC39C44BFAD94DB595AB7788C57B4280C5EB5D145F38288w1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77D2550B069AB535615270BE0266BA3546F24B26936D1816E9FD4D7F8E71AAA5755FD36250B68138C19u6k3G" TargetMode="External"/><Relationship Id="rId14" Type="http://schemas.openxmlformats.org/officeDocument/2006/relationships/hyperlink" Target="consultantplus://offline/ref=5A077D2550B069AB53560B2A1D8C786EA25A382CB46F3F87DE31C48980F1ED4DED180CBF7228096Fu1kAG" TargetMode="External"/><Relationship Id="rId22" Type="http://schemas.openxmlformats.org/officeDocument/2006/relationships/hyperlink" Target="consultantplus://offline/ref=5A077D2550B069AB53560B2A1D8C786EA25A382CB46F3F87DE31C48980F1ED4DED180CBF7228096Fu1kAG" TargetMode="External"/><Relationship Id="rId27" Type="http://schemas.openxmlformats.org/officeDocument/2006/relationships/hyperlink" Target="consultantplus://offline/ref=5A077D2550B069AB53560B2A1D8C786EA25A3920B16F3F87DE31C48980F1ED4DED180CBF72280A6Eu1k2G" TargetMode="External"/><Relationship Id="rId30" Type="http://schemas.openxmlformats.org/officeDocument/2006/relationships/hyperlink" Target="consultantplus://offline/ref=0E490DF036B9D564796010B1ACBF6D72C95425744C87846D80A04FDD0ED83E796823AE6EB884FD7Bv1kCG" TargetMode="External"/><Relationship Id="rId35" Type="http://schemas.openxmlformats.org/officeDocument/2006/relationships/hyperlink" Target="consultantplus://offline/ref=0E490DF036B9D564796010B1ACBF6D72C952297A4A81846D80A04FDD0EvDk8G" TargetMode="External"/><Relationship Id="rId43" Type="http://schemas.openxmlformats.org/officeDocument/2006/relationships/hyperlink" Target="consultantplus://offline/ref=0E490DF036B9D564796010B1ACBF6D72C95425744C87846D80A04FDD0ED83E796823AE6EB884FD7Bv1kCG" TargetMode="External"/><Relationship Id="rId48" Type="http://schemas.openxmlformats.org/officeDocument/2006/relationships/hyperlink" Target="consultantplus://offline/ref=0E490DF036B9D564796010B1ACBF6D72C95424784987846D80A04FDD0ED83E796823AE6EB884FE7Av1k4G" TargetMode="External"/><Relationship Id="rId8" Type="http://schemas.openxmlformats.org/officeDocument/2006/relationships/hyperlink" Target="consultantplus://offline/ref=5A077D2550B069AB535615270BE0266BA3546F24B36030D1866E9FD4D7F8E71AAA5755FD36250B68138919u6kDG" TargetMode="External"/><Relationship Id="rId51" Type="http://schemas.openxmlformats.org/officeDocument/2006/relationships/hyperlink" Target="consultantplus://offline/ref=C604D18144E91CE05B6E6A88B7729E9D6BC39D48BAAD94DB595AB7788C57B4280C5EB5D145F38189w1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32795</Words>
  <Characters>186938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2014-05-15T06:36:00Z</dcterms:created>
  <dcterms:modified xsi:type="dcterms:W3CDTF">2014-05-15T06:37:00Z</dcterms:modified>
</cp:coreProperties>
</file>