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РЕГИОНАЛЬНАЯ ЭНЕРГЕТИЧЕСКАЯ КОМИССИЯ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ВОЛОГОДСКОЙ ОБЛАСТИ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883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ЦЕН (ТАРИФОВ) НА </w:t>
      </w:r>
      <w:proofErr w:type="gramStart"/>
      <w:r>
        <w:rPr>
          <w:rFonts w:ascii="Calibri" w:hAnsi="Calibri" w:cs="Calibri"/>
          <w:b/>
          <w:bCs/>
        </w:rPr>
        <w:t>ЭЛЕКТРИЧЕСКУЮ</w:t>
      </w:r>
      <w:proofErr w:type="gramEnd"/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ЭНЕРГИЮ, ПОСТАВЛЯЕМУЮ НАСЕЛЕНИЮ ВОЛОГОДСКОЙ ОБЛАСТИ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приказами Федеральной службы по тарифам от 11 октября 2013 года </w:t>
      </w:r>
      <w:hyperlink r:id="rId7" w:history="1">
        <w:r>
          <w:rPr>
            <w:rFonts w:ascii="Calibri" w:hAnsi="Calibri" w:cs="Calibri"/>
            <w:color w:val="0000FF"/>
          </w:rPr>
          <w:t>N 185-э/1</w:t>
        </w:r>
      </w:hyperlink>
      <w:r>
        <w:rPr>
          <w:rFonts w:ascii="Calibri" w:hAnsi="Calibri" w:cs="Calibri"/>
        </w:rPr>
        <w:t xml:space="preserve"> "О предельных уровнях тарифов на электрическую энергию (мощность) на 2014 год", от 6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августа 2004 года </w:t>
      </w:r>
      <w:hyperlink r:id="rId8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28 марта 2013 года </w:t>
      </w:r>
      <w:hyperlink r:id="rId9" w:history="1">
        <w:r>
          <w:rPr>
            <w:rFonts w:ascii="Calibri" w:hAnsi="Calibri" w:cs="Calibri"/>
            <w:color w:val="0000FF"/>
          </w:rPr>
          <w:t>N 313-э</w:t>
        </w:r>
      </w:hyperlink>
      <w:r>
        <w:rPr>
          <w:rFonts w:ascii="Calibri" w:hAnsi="Calibri" w:cs="Calibri"/>
        </w:rPr>
        <w:t xml:space="preserve">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</w:t>
      </w:r>
      <w:proofErr w:type="gramEnd"/>
      <w:r>
        <w:rPr>
          <w:rFonts w:ascii="Calibri" w:hAnsi="Calibri" w:cs="Calibri"/>
        </w:rPr>
        <w:t>) их предельных уровней, и формы принятия решения органом исполнительной власти субъекта Российской Федерации в области государственного регулирования тарифов", по результатам заседания правления Региональной энергетической комиссии Вологодской области приказываю: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28" w:history="1">
        <w:r>
          <w:rPr>
            <w:rFonts w:ascii="Calibri" w:hAnsi="Calibri" w:cs="Calibri"/>
            <w:color w:val="0000FF"/>
          </w:rPr>
          <w:t>цены</w:t>
        </w:r>
      </w:hyperlink>
      <w:r>
        <w:rPr>
          <w:rFonts w:ascii="Calibri" w:hAnsi="Calibri" w:cs="Calibri"/>
        </w:rPr>
        <w:t xml:space="preserve"> (тарифы) на электрическую энергию, поставляемую населению Вологодской области и приравненным к нему категориям потребителей, на 2014 год с календарной разбивкой согласно приложению к настоящему приказу.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РЭК области от 7 декабря 2012 года N 1203 "Об установлении цен (тарифов) на электрическую энергию, поставляемую населению Вологодской области и приравненных к нему категориям потребителей".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января 2014 года.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РЭК области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В.В.ТУШИНОВ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 области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декабря 2013 г. N 883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ЦЕНЫ (ТАРИФЫ)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ЭНЕРГИЮ,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ПОСТАВЛЯЕМУЮ</w:t>
      </w:r>
      <w:proofErr w:type="gramEnd"/>
      <w:r>
        <w:rPr>
          <w:rFonts w:ascii="Calibri" w:hAnsi="Calibri" w:cs="Calibri"/>
        </w:rPr>
        <w:t xml:space="preserve"> НАСЕЛЕНИЮ ВОЛОГОДСКОЙ ОБЛАСТИ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21974" w:rsidSect="004E02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8"/>
        <w:gridCol w:w="6236"/>
        <w:gridCol w:w="1531"/>
        <w:gridCol w:w="1986"/>
        <w:gridCol w:w="1986"/>
      </w:tblGrid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 с 01.01.2014 по 30.06.2014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 с 01.07.2014 по 31.12.2014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(тарифы указываются с учетом НДС)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1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77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08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1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Тариф, дифференцированный по двум зонам суток </w:t>
            </w:r>
            <w:hyperlink w:anchor="Par1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3.95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2.52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1.1.3.</w:t>
            </w:r>
          </w:p>
        </w:tc>
        <w:tc>
          <w:tcPr>
            <w:tcW w:w="1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Тариф, дифференцированный по трем зонам суток </w:t>
            </w:r>
            <w:hyperlink w:anchor="Par1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5.12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2.52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" w:name="Par77"/>
            <w:bookmarkEnd w:id="3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ar17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2.80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1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Тариф, дифференцированный по двум зонам суток </w:t>
            </w:r>
            <w:hyperlink w:anchor="Par1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3.16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2.02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1.2.3.</w:t>
            </w:r>
          </w:p>
        </w:tc>
        <w:tc>
          <w:tcPr>
            <w:tcW w:w="1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Тариф, дифференцированный по трем зонам суток </w:t>
            </w:r>
            <w:hyperlink w:anchor="Par1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4.10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2.52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2.02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" w:name="Par108"/>
            <w:bookmarkEnd w:id="4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1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2.45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1.3.2.</w:t>
            </w:r>
          </w:p>
        </w:tc>
        <w:tc>
          <w:tcPr>
            <w:tcW w:w="1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Тариф, дифференцированный по двум зонам суток </w:t>
            </w:r>
            <w:hyperlink w:anchor="Par1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2.76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1.76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1.3.3.</w:t>
            </w:r>
          </w:p>
        </w:tc>
        <w:tc>
          <w:tcPr>
            <w:tcW w:w="1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Тариф, дифференцированный по трем зонам суток </w:t>
            </w:r>
            <w:hyperlink w:anchor="Par1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3.58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2.76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1.76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 (тарифы указываются с учетом НДС) </w:t>
            </w:r>
            <w:hyperlink w:anchor="Par174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Тариф, дифференцированный по двум зонам суток </w:t>
            </w:r>
            <w:hyperlink w:anchor="Par1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3.95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2.52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1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Тариф, дифференцированный по трем зонам суток </w:t>
            </w:r>
            <w:hyperlink w:anchor="Par17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4.92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5.12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3.50</w:t>
            </w:r>
          </w:p>
        </w:tc>
      </w:tr>
      <w:tr w:rsidR="001219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74" w:rsidRDefault="00121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2.52</w:t>
            </w:r>
          </w:p>
        </w:tc>
      </w:tr>
    </w:tbl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72"/>
      <w:bookmarkEnd w:id="5"/>
      <w:r>
        <w:rPr>
          <w:rFonts w:ascii="Calibri" w:hAnsi="Calibri" w:cs="Calibri"/>
        </w:rPr>
        <w:t>&lt;*&gt; Интервалы тарифных зон суток (по месяцам календарного года) утверждаются Федеральной службой по тарифам.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73"/>
      <w:bookmarkEnd w:id="6"/>
      <w:proofErr w:type="gramStart"/>
      <w:r>
        <w:rPr>
          <w:rFonts w:ascii="Calibri" w:hAnsi="Calibri" w:cs="Calibri"/>
        </w:rPr>
        <w:t xml:space="preserve">&lt;**&gt; С 1 января 2014 года тарифы установлены с применением коэффициента 0.7, установленного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РЭК области от 15 июня 2012 года N 205 "Об установлении понижающего коэффициента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для пищеприготовления", с 1 июля 2014 года тарифы установлены с применением коэффициента 0.8, установленного</w:t>
      </w:r>
      <w:proofErr w:type="gramEnd"/>
      <w:r>
        <w:rPr>
          <w:rFonts w:ascii="Calibri" w:hAnsi="Calibri" w:cs="Calibri"/>
        </w:rPr>
        <w:t xml:space="preserve"> приказом РЭК области от 25 декабря 2013 года N 882 "О внесении изменений в постановление РЭК области от 15 июня 2012 года N 205".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74"/>
      <w:bookmarkEnd w:id="7"/>
      <w:r>
        <w:rPr>
          <w:rFonts w:ascii="Calibri" w:hAnsi="Calibri" w:cs="Calibri"/>
        </w:rPr>
        <w:t xml:space="preserve">&lt;***&gt; Категории потребителей, которые приравнены к населению, определены </w:t>
      </w:r>
      <w:hyperlink r:id="rId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Основам ценообразования в области регулирования цен (тарифов) в электроэнергетике, утвержденным постановлением Правительства Российской Федерации от 29 декабря 2011 года N 1178. К прочим потребителям, приравненным к населению, находящимся в сельских населенных пунктах, применяются цены (тарифы), установленные </w:t>
      </w:r>
      <w:hyperlink w:anchor="Par108" w:history="1">
        <w:r>
          <w:rPr>
            <w:rFonts w:ascii="Calibri" w:hAnsi="Calibri" w:cs="Calibri"/>
            <w:color w:val="0000FF"/>
          </w:rPr>
          <w:t>подпунктом 1.3</w:t>
        </w:r>
      </w:hyperlink>
      <w:r>
        <w:rPr>
          <w:rFonts w:ascii="Calibri" w:hAnsi="Calibri" w:cs="Calibri"/>
        </w:rPr>
        <w:t xml:space="preserve"> приложения к настоящему приказу.</w:t>
      </w: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74" w:rsidRDefault="00121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1974" w:rsidRDefault="0012197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21974" w:rsidRDefault="00121974">
      <w:bookmarkStart w:id="8" w:name="_GoBack"/>
      <w:bookmarkEnd w:id="8"/>
    </w:p>
    <w:sectPr w:rsidR="0012197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74"/>
    <w:rsid w:val="0012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8C1F4717F247A2700D1B85C0607AB7BFB13296B4E49A5140131EBC405A0A6D42D80BB3B9C628DEw9d0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8C1F4717F247A2700D1B85C0607AB7BFB63292B5E59A5140131EBC405A0A6D42D80BB3B9C628DEw9d6K" TargetMode="External"/><Relationship Id="rId12" Type="http://schemas.openxmlformats.org/officeDocument/2006/relationships/hyperlink" Target="consultantplus://offline/ref=CD8C1F4717F247A2700D1B85C0607AB7BFB63191B3E89A5140131EBC405A0A6D42D80BB3B9C62FDBw9d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8C1F4717F247A2700D1B85C0607AB7BFB63191B3E89A5140131EBC40w5dAK" TargetMode="External"/><Relationship Id="rId11" Type="http://schemas.openxmlformats.org/officeDocument/2006/relationships/hyperlink" Target="consultantplus://offline/ref=CD8C1F4717F247A2700D0588D60C24B3BBB8689FB6E998001C4C45E11753003A059752F1FDCB29DF919DB8w0dDK" TargetMode="External"/><Relationship Id="rId5" Type="http://schemas.openxmlformats.org/officeDocument/2006/relationships/hyperlink" Target="consultantplus://offline/ref=CD8C1F4717F247A2700D1B85C0607AB7BFB6329AB0E19A5140131EBC40w5dAK" TargetMode="External"/><Relationship Id="rId10" Type="http://schemas.openxmlformats.org/officeDocument/2006/relationships/hyperlink" Target="consultantplus://offline/ref=CD8C1F4717F247A2700D0588D60C24B3BBB8689FB9E692011E4C45E11753003Aw0d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8C1F4717F247A2700D1B85C0607AB7BFB63297B4E09A5140131EBC405A0A6D42D80BB3B9C628DEw9d3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anikitina</cp:lastModifiedBy>
  <cp:revision>1</cp:revision>
  <dcterms:created xsi:type="dcterms:W3CDTF">2014-02-17T10:29:00Z</dcterms:created>
  <dcterms:modified xsi:type="dcterms:W3CDTF">2014-02-17T10:32:00Z</dcterms:modified>
</cp:coreProperties>
</file>