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КОМИТЕТ ПО ЦЕНАМ И ТАРИФАМ МОСКОВСКОЙ ОБЛАСТИ</w:t>
      </w: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апреля 2015 г. N 33-Р</w:t>
      </w: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ЕДИНЫХ (КОТЛОВЫХ) ТАРИФОВ НА УСЛУГИ</w:t>
      </w: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ПО СЕТЯМ НА ТЕРРИТОРИИ</w:t>
      </w: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МОСКОВСКОЙ ОБЛАСТИ НА 2015 ГОД</w:t>
      </w: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28.03.2013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по ценам и тарифам Московской области, утвержденным постановлением Правительства Московской области от 01.11.2011 N 1321/46, на основании решения Правления Комитета по ценам и тарифам Московской области от 31.03.2015 (протокол от 31.03.2015 N 9), во исполнение требований письма Федеральной службы по тарифам от 10.03.2015 N 4-1406 и в целях приведения в соответствие с законодательством Российской Федерации:</w:t>
      </w: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единые (котловые) </w:t>
      </w:r>
      <w:hyperlink w:anchor="Par33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на территории Московской области, поставляемой прочим потребителям, на 2015 год согласно </w:t>
      </w:r>
      <w:proofErr w:type="gramStart"/>
      <w:r>
        <w:rPr>
          <w:rFonts w:ascii="Calibri" w:hAnsi="Calibri" w:cs="Calibri"/>
        </w:rPr>
        <w:t>приложению</w:t>
      </w:r>
      <w:proofErr w:type="gramEnd"/>
      <w:r>
        <w:rPr>
          <w:rFonts w:ascii="Calibri" w:hAnsi="Calibri" w:cs="Calibri"/>
        </w:rPr>
        <w:t xml:space="preserve"> N 1.</w:t>
      </w: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 единые (котловые) </w:t>
      </w:r>
      <w:hyperlink w:anchor="Par958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на территории Московской области, поставляемой населению и приравненным к нему категориям потребителей, на 2015 год согласно </w:t>
      </w:r>
      <w:proofErr w:type="gramStart"/>
      <w:r>
        <w:rPr>
          <w:rFonts w:ascii="Calibri" w:hAnsi="Calibri" w:cs="Calibri"/>
        </w:rPr>
        <w:t>приложению</w:t>
      </w:r>
      <w:proofErr w:type="gramEnd"/>
      <w:r>
        <w:rPr>
          <w:rFonts w:ascii="Calibri" w:hAnsi="Calibri" w:cs="Calibri"/>
        </w:rPr>
        <w:t xml:space="preserve"> N 2.</w:t>
      </w: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распоряжение подлежит официальному опубликованию в газете "Ежедневные новости. Подмосковье" и размещению (опубликованию) на Интернет-портале Правительства Московской области.</w:t>
      </w: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утратившим силу </w:t>
      </w:r>
      <w:hyperlink r:id="rId9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ценам и тарифам Московской области от 19.12.2014 N 159-Р "Об установлении единых (котловых) тарифов на услуги по передаче электрической энергии по сетям на территории Московской области на 2015 год" со дня вступления в силу настоящего распоряжения.</w:t>
      </w: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распоряжение вступает в силу в порядке, установленном законодательством Российской Федерации.</w:t>
      </w: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Контроль за выполнением настоящего распоряжения возложить на заместителя председателя Комитета по ценам и тарифам Московской области Дудкина С.А.</w:t>
      </w: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ценам и тарифам</w:t>
      </w: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Н.С. Ушакова</w:t>
      </w: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" w:name="_GoBack"/>
      <w:bookmarkEnd w:id="1"/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Приложение N 1</w:t>
      </w: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ценам и тарифам</w:t>
      </w: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апреля 2015 г. N 33-Р</w:t>
      </w: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74C43" w:rsidSect="007C6E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>
        <w:rPr>
          <w:rFonts w:ascii="Calibri" w:hAnsi="Calibri" w:cs="Calibri"/>
          <w:b/>
          <w:bCs/>
        </w:rPr>
        <w:t>ЕДИНЫЕ (КОТЛОВЫЕ) ТАРИФЫ</w:t>
      </w: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МОСКОВСКОЙ ОБЛАСТИ, ПОСТАВЛЯЕМОЙ ПРОЧИМ</w:t>
      </w: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ПОТРЕБИТЕЛЯМ, НА 2015 ГОД</w:t>
      </w: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71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4792"/>
        <w:gridCol w:w="1701"/>
        <w:gridCol w:w="1361"/>
        <w:gridCol w:w="1077"/>
        <w:gridCol w:w="1191"/>
        <w:gridCol w:w="1191"/>
        <w:gridCol w:w="1361"/>
        <w:gridCol w:w="1304"/>
      </w:tblGrid>
      <w:tr w:rsidR="00174C43" w:rsidTr="00174C4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7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174C43" w:rsidTr="00174C4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174C43" w:rsidTr="00174C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174C43" w:rsidTr="00174C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7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174C43" w:rsidTr="00174C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3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174C43" w:rsidTr="00174C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мес.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579881,71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902405,30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931211,08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834685,04</w:t>
            </w:r>
          </w:p>
        </w:tc>
      </w:tr>
      <w:tr w:rsidR="00174C43" w:rsidTr="00174C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548,65</w:t>
            </w:r>
          </w:p>
        </w:tc>
      </w:tr>
      <w:tr w:rsidR="00174C43" w:rsidTr="00174C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1,12525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1,68446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1,87420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2,16102</w:t>
            </w:r>
          </w:p>
        </w:tc>
      </w:tr>
      <w:tr w:rsidR="00174C43" w:rsidTr="00174C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4382266,25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790438,98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266595,10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2764721,48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560510,68</w:t>
            </w:r>
          </w:p>
        </w:tc>
      </w:tr>
      <w:tr w:rsidR="00174C43" w:rsidTr="00174C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348,33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153,26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573,73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273,00</w:t>
            </w:r>
          </w:p>
        </w:tc>
      </w:tr>
      <w:tr w:rsidR="00174C43" w:rsidTr="00174C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7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174C43" w:rsidTr="00174C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3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174C43" w:rsidTr="00174C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мес.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620210,28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965122,47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995480,65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892728,15</w:t>
            </w:r>
          </w:p>
        </w:tc>
      </w:tr>
      <w:tr w:rsidR="00174C43" w:rsidTr="00174C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ставка на оплату технологического расхода </w:t>
            </w:r>
            <w:r>
              <w:rPr>
                <w:rFonts w:ascii="Calibri" w:hAnsi="Calibri" w:cs="Calibri"/>
              </w:rPr>
              <w:lastRenderedPageBreak/>
              <w:t>(потерь) в электрических сетях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МВтч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294,31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587,45</w:t>
            </w:r>
          </w:p>
        </w:tc>
      </w:tr>
      <w:tr w:rsidR="00174C43" w:rsidTr="00174C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1,19572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1,791,93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1,97447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2,29996</w:t>
            </w:r>
          </w:p>
        </w:tc>
      </w:tr>
      <w:tr w:rsidR="00174C43" w:rsidTr="00174C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3687668,02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508457,65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281392,66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2485038,56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412779,15</w:t>
            </w:r>
          </w:p>
        </w:tc>
      </w:tr>
      <w:tr w:rsidR="00174C43" w:rsidTr="00174C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292,36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509,33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514,61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200,51</w:t>
            </w:r>
          </w:p>
        </w:tc>
      </w:tr>
    </w:tbl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158"/>
      <w:bookmarkEnd w:id="4"/>
      <w:r>
        <w:rPr>
          <w:rFonts w:ascii="Calibri" w:hAnsi="Calibri" w:cs="Calibri"/>
        </w:rPr>
        <w:t>Таблица 1</w:t>
      </w: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 ЭКОНОМИЧЕСКИ ОБОСНОВАННЫХ ЕДИНЫХ (КОТЛОВЫХ) ТАРИФОВ</w:t>
      </w: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МОСКОВСКОЙ ОБЛАСТИ НА 2015 ГОД</w:t>
      </w: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4933"/>
        <w:gridCol w:w="1843"/>
        <w:gridCol w:w="1361"/>
        <w:gridCol w:w="1247"/>
        <w:gridCol w:w="1191"/>
        <w:gridCol w:w="1248"/>
      </w:tblGrid>
      <w:tr w:rsidR="00174C43" w:rsidTr="00174C4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4C43" w:rsidTr="00174C4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174C43" w:rsidTr="00174C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174C43" w:rsidTr="00174C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174C43" w:rsidTr="00174C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тариф:</w:t>
            </w:r>
          </w:p>
        </w:tc>
      </w:tr>
      <w:tr w:rsidR="00174C43" w:rsidTr="00174C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мес.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502014,48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630972,63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609520,74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693356,55</w:t>
            </w:r>
          </w:p>
        </w:tc>
      </w:tr>
      <w:tr w:rsidR="00174C43" w:rsidTr="00174C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274,79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548,65</w:t>
            </w:r>
          </w:p>
        </w:tc>
      </w:tr>
      <w:tr w:rsidR="00174C43" w:rsidTr="00174C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1,20366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1,39816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2,12798</w:t>
            </w:r>
          </w:p>
        </w:tc>
      </w:tr>
      <w:tr w:rsidR="00174C43" w:rsidTr="00174C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Экономически обоснованные единые (котловые) тарифы на услуги по </w:t>
            </w:r>
            <w:r>
              <w:rPr>
                <w:rFonts w:ascii="Calibri" w:hAnsi="Calibri" w:cs="Calibri"/>
              </w:rPr>
              <w:lastRenderedPageBreak/>
              <w:t>передаче электрической энергии (тарифы указываются без учета НДС)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 полугодие</w:t>
            </w:r>
          </w:p>
        </w:tc>
      </w:tr>
      <w:tr w:rsidR="00174C43" w:rsidTr="00174C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</w:t>
            </w:r>
          </w:p>
        </w:tc>
        <w:tc>
          <w:tcPr>
            <w:tcW w:w="1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174C43" w:rsidTr="00174C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мес.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567913,04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669591,17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690575,71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788199,47</w:t>
            </w:r>
          </w:p>
        </w:tc>
      </w:tr>
      <w:tr w:rsidR="00174C43" w:rsidTr="00174C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294,31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587,45</w:t>
            </w:r>
          </w:p>
        </w:tc>
      </w:tr>
      <w:tr w:rsidR="00174C43" w:rsidTr="00174C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1,12843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1,28527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1,56878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2,34757</w:t>
            </w:r>
          </w:p>
        </w:tc>
      </w:tr>
    </w:tbl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274"/>
        <w:gridCol w:w="3260"/>
        <w:gridCol w:w="3402"/>
      </w:tblGrid>
      <w:tr w:rsidR="00174C43" w:rsidTr="00174C4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Московской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Московской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174C43" w:rsidTr="00174C4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"Московская объединенная электросетевая компания"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35038638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322345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АО "Московская областная </w:t>
            </w:r>
            <w:proofErr w:type="spellStart"/>
            <w:r>
              <w:rPr>
                <w:rFonts w:ascii="Calibri" w:hAnsi="Calibri" w:cs="Calibri"/>
              </w:rPr>
              <w:t>энергосетевая</w:t>
            </w:r>
            <w:proofErr w:type="spellEnd"/>
            <w:r>
              <w:rPr>
                <w:rFonts w:ascii="Calibri" w:hAnsi="Calibri" w:cs="Calibri"/>
              </w:rPr>
              <w:t xml:space="preserve"> компания" (АО "</w:t>
            </w:r>
            <w:proofErr w:type="spellStart"/>
            <w:r>
              <w:rPr>
                <w:rFonts w:ascii="Calibri" w:hAnsi="Calibri" w:cs="Calibri"/>
              </w:rPr>
              <w:t>Мособлэнерго</w:t>
            </w:r>
            <w:proofErr w:type="spellEnd"/>
            <w:r>
              <w:rPr>
                <w:rFonts w:ascii="Calibri" w:hAnsi="Calibri" w:cs="Calibri"/>
              </w:rPr>
              <w:t>")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5078263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100248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"Одинцовская электросеть"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1020520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24070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"Центральный" 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634943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"Богородская электросеть"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502067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20789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Электросетьэксплуатация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472271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2153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"Сергиево-Посадская электросеть"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412194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12926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Мытищинская</w:t>
            </w:r>
            <w:proofErr w:type="spellEnd"/>
            <w:r>
              <w:rPr>
                <w:rFonts w:ascii="Calibri" w:hAnsi="Calibri" w:cs="Calibri"/>
              </w:rPr>
              <w:t xml:space="preserve"> электросетевая компания"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406313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8986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ЩР "Щелковские Электросети"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363915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6135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АО "Королевская электросеть"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339613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МУП </w:t>
            </w:r>
            <w:proofErr w:type="spellStart"/>
            <w:r>
              <w:rPr>
                <w:rFonts w:ascii="Calibri" w:hAnsi="Calibri" w:cs="Calibri"/>
              </w:rPr>
              <w:t>г.о</w:t>
            </w:r>
            <w:proofErr w:type="spellEnd"/>
            <w:r>
              <w:rPr>
                <w:rFonts w:ascii="Calibri" w:hAnsi="Calibri" w:cs="Calibri"/>
              </w:rPr>
              <w:t>. Домодедово "Электросеть"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326036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15861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"Подольская электросеть"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288161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7711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"Коломенская электросеть"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262165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1436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Пром</w:t>
            </w:r>
            <w:proofErr w:type="spellEnd"/>
            <w:r>
              <w:rPr>
                <w:rFonts w:ascii="Calibri" w:hAnsi="Calibri" w:cs="Calibri"/>
              </w:rPr>
              <w:t xml:space="preserve"> Сервис"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253417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Химкинская</w:t>
            </w:r>
            <w:proofErr w:type="spellEnd"/>
            <w:r>
              <w:rPr>
                <w:rFonts w:ascii="Calibri" w:hAnsi="Calibri" w:cs="Calibri"/>
              </w:rPr>
              <w:t xml:space="preserve"> электросеть"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229686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6359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"РЖД"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214725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НИЦ ЦИАМ филиала ФГУП "ЦИАМ им. П.И. Баранова"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194163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"Красногорское предприятие электрических сетей"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183549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7737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"Серпуховская городская электрическая сеть"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170622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Пром</w:t>
            </w:r>
            <w:proofErr w:type="spellEnd"/>
            <w:r>
              <w:rPr>
                <w:rFonts w:ascii="Calibri" w:hAnsi="Calibri" w:cs="Calibri"/>
              </w:rPr>
              <w:t xml:space="preserve"> Сети"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159780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Лобненская</w:t>
            </w:r>
            <w:proofErr w:type="spellEnd"/>
            <w:r>
              <w:rPr>
                <w:rFonts w:ascii="Calibri" w:hAnsi="Calibri" w:cs="Calibri"/>
              </w:rPr>
              <w:t xml:space="preserve"> электросеть"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154523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"Жуковская-Электросеть"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149645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2135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"Орехово-Зуевская Электросеть"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147932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2873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КХ "Егорьевская электрическая сеть"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136976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1229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Ивантеевская</w:t>
            </w:r>
            <w:proofErr w:type="spellEnd"/>
            <w:r>
              <w:rPr>
                <w:rFonts w:ascii="Calibri" w:hAnsi="Calibri" w:cs="Calibri"/>
              </w:rPr>
              <w:t xml:space="preserve"> электросетевая транспортная компания"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Видновское</w:t>
            </w:r>
            <w:proofErr w:type="spellEnd"/>
            <w:r>
              <w:rPr>
                <w:rFonts w:ascii="Calibri" w:hAnsi="Calibri" w:cs="Calibri"/>
              </w:rPr>
              <w:t xml:space="preserve"> ПТО ГХ"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Протвинское</w:t>
            </w:r>
            <w:proofErr w:type="spellEnd"/>
            <w:r>
              <w:rPr>
                <w:rFonts w:ascii="Calibri" w:hAnsi="Calibri" w:cs="Calibri"/>
              </w:rPr>
              <w:t xml:space="preserve"> энергетическое производство "ПРОТЭП"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110199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"Октябрьская электросеть"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101896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Солнечногорская</w:t>
            </w:r>
            <w:proofErr w:type="spellEnd"/>
            <w:r>
              <w:rPr>
                <w:rFonts w:ascii="Calibri" w:hAnsi="Calibri" w:cs="Calibri"/>
              </w:rPr>
              <w:t xml:space="preserve"> электрическая сеть"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СЭС "Энергетик"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92612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"РСП"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75384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"Тепло РКК "Энергия"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"Канал им. Москвы"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59635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"</w:t>
            </w:r>
            <w:proofErr w:type="spellStart"/>
            <w:r>
              <w:rPr>
                <w:rFonts w:ascii="Calibri" w:hAnsi="Calibri" w:cs="Calibri"/>
              </w:rPr>
              <w:t>Лыткаринская</w:t>
            </w:r>
            <w:proofErr w:type="spellEnd"/>
            <w:r>
              <w:rPr>
                <w:rFonts w:ascii="Calibri" w:hAnsi="Calibri" w:cs="Calibri"/>
              </w:rPr>
              <w:t xml:space="preserve"> электросеть"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57410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"Электросеть" г. Дубна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Климовская</w:t>
            </w:r>
            <w:proofErr w:type="spellEnd"/>
            <w:r>
              <w:rPr>
                <w:rFonts w:ascii="Calibri" w:hAnsi="Calibri" w:cs="Calibri"/>
              </w:rPr>
              <w:t xml:space="preserve"> электросетевая компания"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"Электрические сети" Ступинского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Трансинвестэлектро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"Электросеть" г. Климовск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"Белая Дача Инжиниринг"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Любэнергоснаб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"К-РАЭСК"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"Региональная Энергетическая Компания"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"Каскад-Энергосеть"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Дмитровэнерго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Коттон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вэй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ТомилиноЭнергоГаз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Калиновское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"ГК НПЦ им. М.В. Хруничева"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"Энергия тепла"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"СКИФ-Э"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РеутЭнерго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Электронприбор-Энерго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"ЦЕНТРГИДРОЭНЕРГОСЕРВИС"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"Энергоресурс-Холдинг"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"Вертикаль"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ФКП "НИЦ РКП"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"Международный аэропорт "Шереметьево"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"Жилищно-коммунальное объединение" г. Юбилейного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Ленинвест</w:t>
            </w:r>
            <w:proofErr w:type="spellEnd"/>
            <w:r>
              <w:rPr>
                <w:rFonts w:ascii="Calibri" w:hAnsi="Calibri" w:cs="Calibri"/>
              </w:rPr>
              <w:t>-Холдинг"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"Агентство инвестиций в недвижимость"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"Управление эксплуатации научного центра РАН в Черноголовке"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ФКП "</w:t>
            </w:r>
            <w:proofErr w:type="spellStart"/>
            <w:r>
              <w:rPr>
                <w:rFonts w:ascii="Calibri" w:hAnsi="Calibri" w:cs="Calibri"/>
              </w:rPr>
              <w:t>ГкНИПАС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Объединенный институт ядерных исследований (ОИЯИ)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"Трест Гидромонтаж"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"Богородские коммунальные системы"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"ЭЛТЕМ"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"Энергосбытовая компания"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Электросервис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Центральный филиал ООО "Газпром 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Теплосервис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"Трасса 48/58"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"РАТЕП"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Краснозаводский</w:t>
            </w:r>
            <w:proofErr w:type="spellEnd"/>
            <w:r>
              <w:rPr>
                <w:rFonts w:ascii="Calibri" w:hAnsi="Calibri" w:cs="Calibri"/>
              </w:rPr>
              <w:t xml:space="preserve"> химический завод"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АО "</w:t>
            </w:r>
            <w:proofErr w:type="spellStart"/>
            <w:r>
              <w:rPr>
                <w:rFonts w:ascii="Calibri" w:hAnsi="Calibri" w:cs="Calibri"/>
              </w:rPr>
              <w:t>Солнечногорский</w:t>
            </w:r>
            <w:proofErr w:type="spellEnd"/>
            <w:r>
              <w:rPr>
                <w:rFonts w:ascii="Calibri" w:hAnsi="Calibri" w:cs="Calibri"/>
              </w:rPr>
              <w:t xml:space="preserve"> приборный завод"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АО "Мосводоканал"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"Ступинская металлургическая компания"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Эн+Рециклинг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79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НПО "Стеклопластик"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"ИНЭП-система"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Энергосервис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Додикур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"СК "</w:t>
            </w:r>
            <w:proofErr w:type="spellStart"/>
            <w:r>
              <w:rPr>
                <w:rFonts w:ascii="Calibri" w:hAnsi="Calibri" w:cs="Calibri"/>
              </w:rPr>
              <w:t>МосОблЭлектро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ИнтерСетьэнерго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"ТП 162"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ФКП "Воскресенский государственный казенный агрегатный завод"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ГосМКБ</w:t>
            </w:r>
            <w:proofErr w:type="spellEnd"/>
            <w:r>
              <w:rPr>
                <w:rFonts w:ascii="Calibri" w:hAnsi="Calibri" w:cs="Calibri"/>
              </w:rPr>
              <w:t xml:space="preserve"> "Радуга" им. А.Я. Березняка"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"РОСАЛКО-ИНТЕЛЛЕКТ"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"Агентство недвижимости "Наш Дом-М"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"Фирма "Дельта-1"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"ЭНЕРГОСЕРВИС"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"Раменская эксплуатационная энергетическая компания"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"ЛИИ им. М.М. Громова"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"ВПК "НПО машиностроения"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"Объединенные энергетические системы"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ИК "АТЛАС"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97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НПО "</w:t>
            </w:r>
            <w:proofErr w:type="spellStart"/>
            <w:r>
              <w:rPr>
                <w:rFonts w:ascii="Calibri" w:hAnsi="Calibri" w:cs="Calibri"/>
              </w:rPr>
              <w:t>Энергомаш</w:t>
            </w:r>
            <w:proofErr w:type="spellEnd"/>
            <w:r>
              <w:rPr>
                <w:rFonts w:ascii="Calibri" w:hAnsi="Calibri" w:cs="Calibri"/>
              </w:rPr>
              <w:t>" имени академика В.П. Глушко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"Атлант-Металлопласт"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Промэлектросеть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"Карболит"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"Газпром ВНИИГАЗ"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"Дубненский машиностроительный завод им. Н.П. Федорова"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"Туполев" "</w:t>
            </w:r>
            <w:proofErr w:type="spellStart"/>
            <w:r>
              <w:rPr>
                <w:rFonts w:ascii="Calibri" w:hAnsi="Calibri" w:cs="Calibri"/>
              </w:rPr>
              <w:t>ЖЛИиДБ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"342 Механический завод"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"МОСМЕК"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"ММК-Профиль-Москва"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Серпуховский</w:t>
            </w:r>
            <w:proofErr w:type="spellEnd"/>
            <w:r>
              <w:rPr>
                <w:rFonts w:ascii="Calibri" w:hAnsi="Calibri" w:cs="Calibri"/>
              </w:rPr>
              <w:t xml:space="preserve"> завод "Металлист"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"ЦНИИТОЧМАШ"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-Сервис"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"ЭУК Подмосковье-Сервис"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Внуковский</w:t>
            </w:r>
            <w:proofErr w:type="spellEnd"/>
            <w:r>
              <w:rPr>
                <w:rFonts w:ascii="Calibri" w:hAnsi="Calibri" w:cs="Calibri"/>
              </w:rPr>
              <w:t xml:space="preserve"> завод огнеупорных изделий"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"ЭМЗ им. В.М. Мясищева"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Бикор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Демиховский</w:t>
            </w:r>
            <w:proofErr w:type="spellEnd"/>
            <w:r>
              <w:rPr>
                <w:rFonts w:ascii="Calibri" w:hAnsi="Calibri" w:cs="Calibri"/>
              </w:rPr>
              <w:t xml:space="preserve"> машиностроительный завод"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"Спецодежда"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"Комплекс" ФСБ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"Комбинат ЖКХ и благоустройства"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ПАО "</w:t>
            </w:r>
            <w:proofErr w:type="spellStart"/>
            <w:r>
              <w:rPr>
                <w:rFonts w:ascii="Calibri" w:hAnsi="Calibri" w:cs="Calibri"/>
              </w:rPr>
              <w:t>Долгопрудненское</w:t>
            </w:r>
            <w:proofErr w:type="spellEnd"/>
            <w:r>
              <w:rPr>
                <w:rFonts w:ascii="Calibri" w:hAnsi="Calibri" w:cs="Calibri"/>
              </w:rPr>
              <w:t xml:space="preserve"> научно-производственное предприятие"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"ОКТЕКС"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Сычевский</w:t>
            </w:r>
            <w:proofErr w:type="spellEnd"/>
            <w:r>
              <w:rPr>
                <w:rFonts w:ascii="Calibri" w:hAnsi="Calibri" w:cs="Calibri"/>
              </w:rPr>
              <w:t xml:space="preserve"> ПТК"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"ФИИЦ М"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"Предприятие специализированного транспорта"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"Домодедовский машиностроительный завод "Кондиционер"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"Вешки"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"Международный аэропорт "Домодедово" (ЗАО "МАД")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НПИЗ "Разгуляй-2"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ЕзАТИ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"КОА-Газ"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74C43" w:rsidTr="00174C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48855539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545241</w:t>
            </w:r>
          </w:p>
        </w:tc>
      </w:tr>
    </w:tbl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755"/>
      <w:bookmarkEnd w:id="5"/>
      <w:r>
        <w:rPr>
          <w:rFonts w:ascii="Calibri" w:hAnsi="Calibri" w:cs="Calibri"/>
        </w:rPr>
        <w:t>Таблица 2</w:t>
      </w: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ПОКАЗАТЕЛИ ДЛЯ ЦЕЛЕЙ РАСЧЕТА ЕДИНЫХ (КОТЛОВЫХ) ТАРИФОВ</w:t>
      </w: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МОСКОВСКОЙ ОБЛАСТИ НА 2015 ГОД</w:t>
      </w: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671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160"/>
        <w:gridCol w:w="1044"/>
        <w:gridCol w:w="1061"/>
        <w:gridCol w:w="1123"/>
        <w:gridCol w:w="167"/>
        <w:gridCol w:w="980"/>
        <w:gridCol w:w="172"/>
        <w:gridCol w:w="135"/>
        <w:gridCol w:w="831"/>
        <w:gridCol w:w="176"/>
        <w:gridCol w:w="184"/>
        <w:gridCol w:w="768"/>
        <w:gridCol w:w="171"/>
        <w:gridCol w:w="294"/>
        <w:gridCol w:w="567"/>
        <w:gridCol w:w="281"/>
        <w:gridCol w:w="309"/>
        <w:gridCol w:w="519"/>
        <w:gridCol w:w="319"/>
        <w:gridCol w:w="314"/>
        <w:gridCol w:w="514"/>
        <w:gridCol w:w="314"/>
        <w:gridCol w:w="329"/>
        <w:gridCol w:w="643"/>
        <w:gridCol w:w="170"/>
        <w:gridCol w:w="339"/>
        <w:gridCol w:w="1077"/>
      </w:tblGrid>
      <w:tr w:rsidR="00174C43" w:rsidTr="00174C4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174C43" w:rsidTr="00174C4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174C43" w:rsidTr="00174C4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ВН-I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174C43" w:rsidTr="00174C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174C43" w:rsidTr="00174C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" w:name="Par791"/>
            <w:bookmarkEnd w:id="6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5225,65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554,71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6139,82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6713,54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5240,63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55,61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6132,03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6665,49</w:t>
            </w:r>
          </w:p>
        </w:tc>
      </w:tr>
      <w:tr w:rsidR="00174C43" w:rsidTr="00174C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49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(тарифы указываются с учетом НДС):</w:t>
            </w:r>
          </w:p>
        </w:tc>
      </w:tr>
      <w:tr w:rsidR="00174C43" w:rsidTr="00174C4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149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821" w:history="1">
              <w:r>
                <w:rPr>
                  <w:rFonts w:ascii="Calibri" w:hAnsi="Calibri" w:cs="Calibri"/>
                  <w:color w:val="0000FF"/>
                </w:rPr>
                <w:t>пунктах 1.1.2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838" w:history="1">
              <w:r>
                <w:rPr>
                  <w:rFonts w:ascii="Calibri" w:hAnsi="Calibri" w:cs="Calibri"/>
                  <w:color w:val="0000FF"/>
                </w:rPr>
                <w:t>1.1.3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</w:t>
            </w:r>
            <w:r>
              <w:rPr>
                <w:rFonts w:ascii="Calibri" w:hAnsi="Calibri" w:cs="Calibri"/>
              </w:rPr>
              <w:lastRenderedPageBreak/>
              <w:t>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74C43" w:rsidTr="00174C4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21,94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424,30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1496,89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21,67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418,33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1478,93</w:t>
            </w:r>
          </w:p>
        </w:tc>
      </w:tr>
      <w:tr w:rsidR="00174C43" w:rsidTr="00174C4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7" w:name="Par821"/>
            <w:bookmarkEnd w:id="7"/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149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</w:t>
            </w:r>
          </w:p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74C43" w:rsidTr="00174C4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(в том числе </w:t>
            </w:r>
            <w:r>
              <w:rPr>
                <w:rFonts w:ascii="Calibri" w:hAnsi="Calibri" w:cs="Calibri"/>
              </w:rPr>
              <w:lastRenderedPageBreak/>
              <w:t>с учетом</w:t>
            </w:r>
          </w:p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дифференциации по двум и по трем зонам суток)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13,83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267,37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943,26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13,72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264,74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935,96</w:t>
            </w:r>
          </w:p>
        </w:tc>
      </w:tr>
      <w:tr w:rsidR="00174C43" w:rsidTr="00174C4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8" w:name="Par838"/>
            <w:bookmarkEnd w:id="8"/>
            <w:r>
              <w:rPr>
                <w:rFonts w:ascii="Calibri" w:hAnsi="Calibri" w:cs="Calibri"/>
              </w:rPr>
              <w:lastRenderedPageBreak/>
              <w:t>1.1.3.</w:t>
            </w:r>
          </w:p>
        </w:tc>
        <w:tc>
          <w:tcPr>
            <w:tcW w:w="149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ним:</w:t>
            </w:r>
          </w:p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74C43" w:rsidTr="00174C4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</w:t>
            </w:r>
          </w:p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дифференциации по двум и по трем зонам суток)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20,10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388,84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1371,81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19,85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383,1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1354,38</w:t>
            </w:r>
          </w:p>
        </w:tc>
      </w:tr>
      <w:tr w:rsidR="00174C43" w:rsidTr="00174C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</w:t>
            </w:r>
          </w:p>
        </w:tc>
        <w:tc>
          <w:tcPr>
            <w:tcW w:w="149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174C43" w:rsidTr="00174C4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1.1.4.1.</w:t>
            </w:r>
          </w:p>
        </w:tc>
        <w:tc>
          <w:tcPr>
            <w:tcW w:w="149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их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174C43" w:rsidTr="00174C4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</w:t>
            </w:r>
            <w:r>
              <w:rPr>
                <w:rFonts w:ascii="Calibri" w:hAnsi="Calibri" w:cs="Calibri"/>
              </w:rPr>
              <w:lastRenderedPageBreak/>
              <w:t>полезного отпуска электрической энергии (в том числе с учетом</w:t>
            </w:r>
          </w:p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дифференциации по двум и по трем зонам суток)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12,45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164,06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846,61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12,28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161,50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835,79</w:t>
            </w:r>
          </w:p>
        </w:tc>
      </w:tr>
      <w:tr w:rsidR="00174C43" w:rsidTr="00174C4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1.1.4.2.</w:t>
            </w:r>
          </w:p>
        </w:tc>
        <w:tc>
          <w:tcPr>
            <w:tcW w:w="149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174C43" w:rsidTr="00174C4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</w:t>
            </w:r>
          </w:p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дифференциации по двум и по трем зонам суток)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7,97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</w:t>
            </w:r>
          </w:p>
        </w:tc>
      </w:tr>
      <w:tr w:rsidR="00174C43" w:rsidTr="00174C4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1.1.4.3.</w:t>
            </w:r>
          </w:p>
        </w:tc>
        <w:tc>
          <w:tcPr>
            <w:tcW w:w="149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174C43" w:rsidTr="00174C4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</w:t>
            </w:r>
          </w:p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дифференциации по двум и по трем зонам суток)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60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25,31</w:t>
            </w:r>
          </w:p>
        </w:tc>
        <w:tc>
          <w:tcPr>
            <w:tcW w:w="5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24,97</w:t>
            </w:r>
          </w:p>
        </w:tc>
      </w:tr>
      <w:tr w:rsidR="00174C43" w:rsidTr="00174C4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1.1.4.4.</w:t>
            </w:r>
          </w:p>
        </w:tc>
        <w:tc>
          <w:tcPr>
            <w:tcW w:w="149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174C43" w:rsidTr="00174C4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</w:t>
            </w:r>
          </w:p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дифференциации по двум и по трем зонам суток)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60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4,79</w:t>
            </w:r>
          </w:p>
        </w:tc>
        <w:tc>
          <w:tcPr>
            <w:tcW w:w="5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4,73</w:t>
            </w:r>
          </w:p>
        </w:tc>
      </w:tr>
      <w:tr w:rsidR="00174C43" w:rsidTr="00174C4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1.1.4.5.</w:t>
            </w:r>
          </w:p>
        </w:tc>
        <w:tc>
          <w:tcPr>
            <w:tcW w:w="149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174C43" w:rsidTr="00174C4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60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38,37</w:t>
            </w:r>
          </w:p>
        </w:tc>
        <w:tc>
          <w:tcPr>
            <w:tcW w:w="5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37,86</w:t>
            </w:r>
          </w:p>
        </w:tc>
      </w:tr>
      <w:tr w:rsidR="00174C43" w:rsidTr="00174C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" w:name="Par907"/>
            <w:bookmarkEnd w:id="9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электрической, </w:t>
            </w:r>
            <w:r>
              <w:rPr>
                <w:rFonts w:ascii="Calibri" w:hAnsi="Calibri" w:cs="Calibri"/>
              </w:rPr>
              <w:lastRenderedPageBreak/>
              <w:t xml:space="preserve">энергии,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МВт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1643,98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158,71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1885,98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2548,69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1647,22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159,97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1886,14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2480,76</w:t>
            </w:r>
          </w:p>
        </w:tc>
      </w:tr>
      <w:tr w:rsidR="00174C43" w:rsidTr="00174C4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</w:t>
            </w:r>
          </w:p>
        </w:tc>
        <w:tc>
          <w:tcPr>
            <w:tcW w:w="149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(тарифы указываются с учетом НДС):</w:t>
            </w:r>
          </w:p>
        </w:tc>
      </w:tr>
      <w:tr w:rsidR="00174C43" w:rsidTr="00174C4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27,64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534,50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1887,69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26,81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527,77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1822,61</w:t>
            </w:r>
          </w:p>
        </w:tc>
      </w:tr>
      <w:tr w:rsidR="00174C43" w:rsidTr="00174C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1616,34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157,28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1351,48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661,00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1620,41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158,69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1358,37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658,16</w:t>
            </w:r>
          </w:p>
        </w:tc>
      </w:tr>
    </w:tbl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952"/>
      <w:bookmarkEnd w:id="10"/>
      <w:r>
        <w:rPr>
          <w:rFonts w:ascii="Calibri" w:hAnsi="Calibri" w:cs="Calibri"/>
        </w:rPr>
        <w:t>Приложение N 2</w:t>
      </w: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ценам и тарифам</w:t>
      </w: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апреля 2015 г. N 33-Р</w:t>
      </w: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958"/>
      <w:bookmarkEnd w:id="11"/>
      <w:r>
        <w:rPr>
          <w:rFonts w:ascii="Calibri" w:hAnsi="Calibri" w:cs="Calibri"/>
          <w:b/>
          <w:bCs/>
        </w:rPr>
        <w:t>ЕДИНЫЕ (КОТЛОВЫЕ) ТАРИФЫ</w:t>
      </w: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НА ТЕРРИТОРИИ МОСКОВСКОЙ ОБЛАСТИ, ПОСТАВЛЯЕМОЙ НАСЕЛЕНИЮ</w:t>
      </w: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ПОТРЕБИТЕЛЕЙ, НА 2015 ГОД</w:t>
      </w: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7175"/>
        <w:gridCol w:w="1358"/>
        <w:gridCol w:w="2333"/>
        <w:gridCol w:w="2520"/>
      </w:tblGrid>
      <w:tr w:rsidR="00174C43" w:rsidTr="00174C4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174C43" w:rsidTr="00174C4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74C43" w:rsidTr="00174C4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174C43" w:rsidTr="00174C43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983" w:history="1">
              <w:r>
                <w:rPr>
                  <w:rFonts w:ascii="Calibri" w:hAnsi="Calibri" w:cs="Calibri"/>
                  <w:color w:val="0000FF"/>
                </w:rPr>
                <w:t>пунктах 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991" w:history="1">
              <w:r>
                <w:rPr>
                  <w:rFonts w:ascii="Calibri" w:hAnsi="Calibri" w:cs="Calibri"/>
                  <w:color w:val="0000FF"/>
                </w:rPr>
                <w:t>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103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174C43" w:rsidTr="00174C43"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1,39399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2,33155</w:t>
            </w:r>
          </w:p>
        </w:tc>
      </w:tr>
      <w:tr w:rsidR="00174C43" w:rsidTr="00174C43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2" w:name="Par983"/>
            <w:bookmarkEnd w:id="12"/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</w:t>
            </w:r>
          </w:p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</w:t>
            </w:r>
            <w:r>
              <w:rPr>
                <w:rFonts w:ascii="Calibri" w:hAnsi="Calibri" w:cs="Calibri"/>
              </w:rPr>
              <w:lastRenderedPageBreak/>
              <w:t xml:space="preserve">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103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174C43" w:rsidTr="00174C43"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1,39399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1,20977</w:t>
            </w:r>
          </w:p>
        </w:tc>
      </w:tr>
      <w:tr w:rsidR="00174C43" w:rsidTr="00174C4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3" w:name="Par991"/>
            <w:bookmarkEnd w:id="13"/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пунктах, и приравненные к ним: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103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174C43" w:rsidTr="00174C4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1,39399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1,14223</w:t>
            </w:r>
          </w:p>
        </w:tc>
      </w:tr>
      <w:tr w:rsidR="00174C43" w:rsidTr="00174C4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1.4.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174C43" w:rsidTr="00174C43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1.4.1.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их членам в решении общих социально-хозяйственных задач ведения садоводства, огородничества и дачного хозяйства.</w:t>
            </w:r>
          </w:p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103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174C43" w:rsidTr="00174C43"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1,39399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2,16516</w:t>
            </w:r>
          </w:p>
        </w:tc>
      </w:tr>
      <w:tr w:rsidR="00174C43" w:rsidTr="00174C43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1.4.2.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103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174C43" w:rsidTr="00174C43"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1,39399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2,16516</w:t>
            </w:r>
          </w:p>
        </w:tc>
      </w:tr>
      <w:tr w:rsidR="00174C43" w:rsidTr="00174C43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1.4.3.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103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174C43" w:rsidTr="00174C43"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1,39399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2,16516</w:t>
            </w:r>
          </w:p>
        </w:tc>
      </w:tr>
      <w:tr w:rsidR="00174C43" w:rsidTr="00174C43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1.4.4.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103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174C43" w:rsidTr="00174C43"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1,39399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C43" w:rsidRDefault="0017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2,16516</w:t>
            </w:r>
          </w:p>
        </w:tc>
      </w:tr>
    </w:tbl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031"/>
      <w:bookmarkEnd w:id="14"/>
      <w:r>
        <w:rPr>
          <w:rFonts w:ascii="Calibri" w:hAnsi="Calibri" w:cs="Calibri"/>
        </w:rPr>
        <w:t>&lt;1&gt;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4C43" w:rsidRDefault="0017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4C43" w:rsidRDefault="00174C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330A7" w:rsidRDefault="00B330A7"/>
    <w:sectPr w:rsidR="00B330A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43"/>
    <w:rsid w:val="00174C43"/>
    <w:rsid w:val="00B3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BD1BF-869D-4CED-9F87-A0DFE345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C54AD0B76F8611C59261B04D14BA678C86A05E3ED60C8AC45ACF5078EA8B19AA42EDBB6448EF651C33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C54AD0B76F8611C59260BE5814BA678F81A75035DB0C8AC45ACF50781E3A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C54AD0B76F8611C59260BE5814BA678F81A65F3ADE0C8AC45ACF50781E3AL" TargetMode="External"/><Relationship Id="rId11" Type="http://schemas.openxmlformats.org/officeDocument/2006/relationships/hyperlink" Target="consultantplus://offline/ref=E4C54AD0B76F8611C59260BE5814BA678F81A65F3ADE0C8AC45ACF5078EA8B19AA42EDBB6C1438L" TargetMode="External"/><Relationship Id="rId5" Type="http://schemas.openxmlformats.org/officeDocument/2006/relationships/hyperlink" Target="consultantplus://offline/ref=E4C54AD0B76F8611C59260BE5814BA678F81A15F3CD80C8AC45ACF50781E3AL" TargetMode="External"/><Relationship Id="rId10" Type="http://schemas.openxmlformats.org/officeDocument/2006/relationships/hyperlink" Target="consultantplus://offline/ref=E4C54AD0B76F8611C59260BE5814BA678F81A65F3ADE0C8AC45ACF5078EA8B19AA42EDBB6C1438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4C54AD0B76F8611C59261B04D14BA678C86A75138D80C8AC45ACF50781E3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4659</Words>
  <Characters>26558</Characters>
  <Application>Microsoft Office Word</Application>
  <DocSecurity>0</DocSecurity>
  <Lines>221</Lines>
  <Paragraphs>62</Paragraphs>
  <ScaleCrop>false</ScaleCrop>
  <Company/>
  <LinksUpToDate>false</LinksUpToDate>
  <CharactersWithSpaces>31155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2015-04-30T11:55:00Z</dcterms:created>
  <dcterms:modified xsi:type="dcterms:W3CDTF">2015-04-30T12:00:00Z</dcterms:modified>
</cp:coreProperties>
</file>