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2A" w:rsidRDefault="00C7372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372A" w:rsidRDefault="00C7372A">
      <w:pPr>
        <w:pStyle w:val="ConsPlusNormal"/>
        <w:ind w:firstLine="540"/>
        <w:jc w:val="both"/>
        <w:outlineLvl w:val="0"/>
      </w:pPr>
    </w:p>
    <w:p w:rsidR="00C7372A" w:rsidRDefault="00C7372A">
      <w:pPr>
        <w:pStyle w:val="ConsPlusTitle"/>
        <w:jc w:val="center"/>
        <w:outlineLvl w:val="0"/>
      </w:pPr>
      <w:r>
        <w:t>ДЕПАРТАМЕНТ ПО ТАРИФАМ НОВОСИБИРСКОЙ ОБЛАСТИ</w:t>
      </w:r>
    </w:p>
    <w:p w:rsidR="00C7372A" w:rsidRDefault="00C7372A">
      <w:pPr>
        <w:pStyle w:val="ConsPlusTitle"/>
        <w:jc w:val="center"/>
      </w:pPr>
    </w:p>
    <w:p w:rsidR="00C7372A" w:rsidRDefault="00C7372A">
      <w:pPr>
        <w:pStyle w:val="ConsPlusTitle"/>
        <w:jc w:val="center"/>
      </w:pPr>
      <w:r>
        <w:t>ПРИКАЗ</w:t>
      </w:r>
    </w:p>
    <w:p w:rsidR="00C7372A" w:rsidRDefault="00C7372A">
      <w:pPr>
        <w:pStyle w:val="ConsPlusTitle"/>
        <w:jc w:val="center"/>
      </w:pPr>
      <w:r>
        <w:t>от 25 февраля 2021 г. N 19-ЭЭ</w:t>
      </w:r>
    </w:p>
    <w:p w:rsidR="00C7372A" w:rsidRDefault="00C7372A">
      <w:pPr>
        <w:pStyle w:val="ConsPlusTitle"/>
        <w:jc w:val="center"/>
      </w:pPr>
    </w:p>
    <w:p w:rsidR="00C7372A" w:rsidRDefault="00C7372A">
      <w:pPr>
        <w:pStyle w:val="ConsPlusTitle"/>
        <w:jc w:val="center"/>
      </w:pPr>
      <w:r>
        <w:t>О ВНЕСЕНИИ ИЗМЕНЕНИЙ В ПРИКАЗЫ ДЕПАРТАМЕНТА ПО ТАРИФАМ</w:t>
      </w:r>
    </w:p>
    <w:p w:rsidR="00C7372A" w:rsidRDefault="00C7372A">
      <w:pPr>
        <w:pStyle w:val="ConsPlusTitle"/>
        <w:jc w:val="center"/>
      </w:pPr>
      <w:r>
        <w:t>НОВОСИБИРСКОЙ ОБЛАСТИ ОТ 29.12.2015 N 481-ЭЭ, ОТ 29.12.2020</w:t>
      </w:r>
    </w:p>
    <w:p w:rsidR="00C7372A" w:rsidRDefault="00C7372A">
      <w:pPr>
        <w:pStyle w:val="ConsPlusTitle"/>
        <w:jc w:val="center"/>
      </w:pPr>
      <w:r>
        <w:t>N 663-ЭЭ, ОТ 29.12.2020 N 665-ЭЭ И О ПРИЗНАНИИ УТРАТИВШИМ</w:t>
      </w:r>
    </w:p>
    <w:p w:rsidR="00C7372A" w:rsidRDefault="00C7372A">
      <w:pPr>
        <w:pStyle w:val="ConsPlusTitle"/>
        <w:jc w:val="center"/>
      </w:pPr>
      <w:r>
        <w:t>СИЛУ ПРИКАЗА ДЕПАРТАМЕНТА ПО ТАРИФАМ НОВОСИБИРСКОЙ</w:t>
      </w:r>
    </w:p>
    <w:p w:rsidR="00C7372A" w:rsidRDefault="00C7372A">
      <w:pPr>
        <w:pStyle w:val="ConsPlusTitle"/>
        <w:jc w:val="center"/>
      </w:pPr>
      <w:r>
        <w:t>ОБЛАСТИ ОТ 30.06.2020 N 132-ЭЭ</w:t>
      </w: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  <w:ind w:firstLine="540"/>
        <w:jc w:val="both"/>
      </w:pPr>
      <w:r>
        <w:t xml:space="preserve">Во исполнение предписания Федеральной антимонопольной службы от 22.05.2020 N СП/43033/20 и решения Федеральной антимонопольной службы от 26.01.2021 N СП/4565/21, в соответствии с </w:t>
      </w:r>
      <w:hyperlink r:id="rId5" w:history="1">
        <w:r>
          <w:rPr>
            <w:color w:val="0000FF"/>
          </w:rPr>
          <w:t>пунктами 7</w:t>
        </w:r>
      </w:hyperlink>
      <w:r>
        <w:t xml:space="preserve">, </w:t>
      </w:r>
      <w:hyperlink r:id="rId6" w:history="1">
        <w:r>
          <w:rPr>
            <w:color w:val="0000FF"/>
          </w:rPr>
          <w:t>12</w:t>
        </w:r>
      </w:hyperlink>
      <w:r>
        <w:t xml:space="preserve"> Основ ценообразования в области регулируемых цен (тарифов) в электроэнергетике и </w:t>
      </w:r>
      <w:hyperlink r:id="rId7" w:history="1">
        <w:r>
          <w:rPr>
            <w:color w:val="0000FF"/>
          </w:rPr>
          <w:t>пунктом 7</w:t>
        </w:r>
      </w:hyperlink>
      <w:r>
        <w:t xml:space="preserve"> Правил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29.12.2011 N 1178 "О ценообразовании в области регулируемых цен (тарифов) в электроэнергетике", решением правления департамента по тарифам Новосибирской области (протокол заседания правления от 25.02.2021 N 5)</w:t>
      </w:r>
    </w:p>
    <w:p w:rsidR="00C7372A" w:rsidRDefault="00C7372A">
      <w:pPr>
        <w:pStyle w:val="ConsPlusNormal"/>
        <w:spacing w:before="220"/>
        <w:ind w:firstLine="540"/>
        <w:jc w:val="both"/>
      </w:pPr>
      <w:r>
        <w:t>департамент по тарифам Новосибирской области приказывает:</w:t>
      </w:r>
    </w:p>
    <w:p w:rsidR="00C7372A" w:rsidRDefault="00C7372A">
      <w:pPr>
        <w:pStyle w:val="ConsPlusNormal"/>
        <w:spacing w:before="220"/>
        <w:ind w:firstLine="540"/>
        <w:jc w:val="both"/>
      </w:pPr>
      <w:r>
        <w:t xml:space="preserve">1. Признать утратившим силу со дня его издания </w:t>
      </w:r>
      <w:hyperlink r:id="rId8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30.06.2020 N 132-ЭЭ "О внесении изменений в приказ департамента по тарифам Новосибирской области от 29.12.2015 N 481-ЭЭ".</w:t>
      </w:r>
    </w:p>
    <w:p w:rsidR="00C7372A" w:rsidRDefault="00C7372A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29.12.2015 N 481-ЭЭ "Об установлении долгосрочных параметров регулирования деятельности по оказанию услуг по передаче электрической энергии и необходимой валовой выручки Акционерного общества "Региональные электрические сети", в отношении которого применяется метод индексации необходимой валовой выручки, на 2016 - 2020 годы" (с учетом изменений, внесенных приказами департамента по тарифам Новосибирской области от 30.12.2016 N 561-ЭЭ, от 29.12.2017 N 707-ЭЭ, от 27.12.2018 N 788-ЭЭ, от 30.12.2019 N 767-ЭЭ) следующие изменения:</w:t>
      </w:r>
    </w:p>
    <w:p w:rsidR="00C7372A" w:rsidRDefault="00C7372A">
      <w:pPr>
        <w:pStyle w:val="ConsPlusNormal"/>
        <w:spacing w:before="220"/>
        <w:ind w:firstLine="540"/>
        <w:jc w:val="both"/>
      </w:pPr>
      <w:r>
        <w:t xml:space="preserve">1) в таблице </w:t>
      </w:r>
      <w:hyperlink r:id="rId10" w:history="1">
        <w:r>
          <w:rPr>
            <w:color w:val="0000FF"/>
          </w:rPr>
          <w:t>приложения N 1</w:t>
        </w:r>
      </w:hyperlink>
      <w:r>
        <w:t xml:space="preserve"> к приказу цифры "3 116,215" заменить цифрами "2 815,666";</w:t>
      </w:r>
    </w:p>
    <w:p w:rsidR="00C7372A" w:rsidRDefault="00C7372A">
      <w:pPr>
        <w:pStyle w:val="ConsPlusNormal"/>
        <w:spacing w:before="220"/>
        <w:ind w:firstLine="540"/>
        <w:jc w:val="both"/>
      </w:pPr>
      <w:r>
        <w:t xml:space="preserve">2) таблицу </w:t>
      </w:r>
      <w:hyperlink r:id="rId11" w:history="1">
        <w:r>
          <w:rPr>
            <w:color w:val="0000FF"/>
          </w:rPr>
          <w:t>приложения N 2</w:t>
        </w:r>
      </w:hyperlink>
      <w:r>
        <w:t xml:space="preserve"> к приказу изложить в следующей редакции:</w:t>
      </w: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</w:pPr>
      <w:r>
        <w:t>"</w:t>
      </w:r>
    </w:p>
    <w:p w:rsidR="00C7372A" w:rsidRDefault="00C7372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5"/>
        <w:gridCol w:w="850"/>
        <w:gridCol w:w="2834"/>
      </w:tblGrid>
      <w:tr w:rsidR="00C7372A">
        <w:tc>
          <w:tcPr>
            <w:tcW w:w="5385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Наименование сетевой организации в Новосибирской области</w:t>
            </w:r>
          </w:p>
        </w:tc>
        <w:tc>
          <w:tcPr>
            <w:tcW w:w="850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283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НВВ сетевой организации без учета оплаты потерь</w:t>
            </w:r>
          </w:p>
        </w:tc>
      </w:tr>
      <w:tr w:rsidR="00C7372A">
        <w:tc>
          <w:tcPr>
            <w:tcW w:w="5385" w:type="dxa"/>
            <w:vMerge/>
          </w:tcPr>
          <w:p w:rsidR="00C7372A" w:rsidRDefault="00C7372A"/>
        </w:tc>
        <w:tc>
          <w:tcPr>
            <w:tcW w:w="850" w:type="dxa"/>
            <w:vMerge/>
          </w:tcPr>
          <w:p w:rsidR="00C7372A" w:rsidRDefault="00C7372A"/>
        </w:tc>
        <w:tc>
          <w:tcPr>
            <w:tcW w:w="283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тыс. руб.</w:t>
            </w:r>
          </w:p>
        </w:tc>
      </w:tr>
      <w:tr w:rsidR="00C7372A">
        <w:tc>
          <w:tcPr>
            <w:tcW w:w="5385" w:type="dxa"/>
            <w:vMerge w:val="restart"/>
            <w:vAlign w:val="center"/>
          </w:tcPr>
          <w:p w:rsidR="00C7372A" w:rsidRDefault="00C7372A">
            <w:pPr>
              <w:pStyle w:val="ConsPlusNormal"/>
            </w:pPr>
            <w:r>
              <w:t>Акционерное общество "Региональные электрические сети"</w:t>
            </w:r>
          </w:p>
          <w:p w:rsidR="00C7372A" w:rsidRDefault="00C7372A">
            <w:pPr>
              <w:pStyle w:val="ConsPlusNormal"/>
            </w:pPr>
            <w:r>
              <w:t>(ОГРН 1045402509437, ИНН 5406291470)</w:t>
            </w:r>
          </w:p>
        </w:tc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83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7 451 745,7</w:t>
            </w:r>
          </w:p>
        </w:tc>
      </w:tr>
      <w:tr w:rsidR="00C7372A">
        <w:tc>
          <w:tcPr>
            <w:tcW w:w="5385" w:type="dxa"/>
            <w:vMerge/>
          </w:tcPr>
          <w:p w:rsidR="00C7372A" w:rsidRDefault="00C7372A"/>
        </w:tc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83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8 292 388,3</w:t>
            </w:r>
          </w:p>
        </w:tc>
      </w:tr>
      <w:tr w:rsidR="00C7372A">
        <w:tc>
          <w:tcPr>
            <w:tcW w:w="5385" w:type="dxa"/>
            <w:vMerge/>
          </w:tcPr>
          <w:p w:rsidR="00C7372A" w:rsidRDefault="00C7372A"/>
        </w:tc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83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10 047 908,4</w:t>
            </w:r>
          </w:p>
        </w:tc>
      </w:tr>
      <w:tr w:rsidR="00C7372A">
        <w:tc>
          <w:tcPr>
            <w:tcW w:w="5385" w:type="dxa"/>
            <w:vMerge/>
          </w:tcPr>
          <w:p w:rsidR="00C7372A" w:rsidRDefault="00C7372A"/>
        </w:tc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83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8 886 443,2</w:t>
            </w:r>
          </w:p>
        </w:tc>
      </w:tr>
      <w:tr w:rsidR="00C7372A">
        <w:tc>
          <w:tcPr>
            <w:tcW w:w="5385" w:type="dxa"/>
            <w:vMerge/>
          </w:tcPr>
          <w:p w:rsidR="00C7372A" w:rsidRDefault="00C7372A"/>
        </w:tc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83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8 285 814,9</w:t>
            </w:r>
          </w:p>
        </w:tc>
      </w:tr>
    </w:tbl>
    <w:p w:rsidR="00C7372A" w:rsidRDefault="00C7372A">
      <w:pPr>
        <w:pStyle w:val="ConsPlusNormal"/>
        <w:jc w:val="right"/>
      </w:pPr>
      <w:r>
        <w:t>".</w:t>
      </w: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  <w:ind w:firstLine="540"/>
        <w:jc w:val="both"/>
      </w:pPr>
      <w:r>
        <w:t xml:space="preserve">3. Внести в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29.12.2020 N 663-ЭЭ "Об установлении долгосрочных параметров регулирования деятельности по оказанию услуг по передаче электрической энергии и необходимой валовой выручки Акционерного общества "Региональные электрические сети", в отношении которого применяется метод индексации необходимой валовой выручки, на долгосрочный период регулирования 2021 - 2025 годов" следующие изменения:</w:t>
      </w:r>
    </w:p>
    <w:p w:rsidR="00C7372A" w:rsidRDefault="00C7372A">
      <w:pPr>
        <w:pStyle w:val="ConsPlusNormal"/>
        <w:spacing w:before="220"/>
        <w:ind w:firstLine="540"/>
        <w:jc w:val="both"/>
      </w:pPr>
      <w:r>
        <w:t xml:space="preserve">в таблице </w:t>
      </w:r>
      <w:hyperlink r:id="rId13" w:history="1">
        <w:r>
          <w:rPr>
            <w:color w:val="0000FF"/>
          </w:rPr>
          <w:t>приложения N 2</w:t>
        </w:r>
      </w:hyperlink>
      <w:r>
        <w:t xml:space="preserve"> к приказу:</w:t>
      </w:r>
    </w:p>
    <w:p w:rsidR="00C7372A" w:rsidRDefault="00C7372A">
      <w:pPr>
        <w:pStyle w:val="ConsPlusNormal"/>
        <w:spacing w:before="220"/>
        <w:ind w:firstLine="540"/>
        <w:jc w:val="both"/>
      </w:pPr>
      <w:r>
        <w:t>1) цифры "11 188 976,9" заменить цифрами "11 154 957,0";</w:t>
      </w:r>
    </w:p>
    <w:p w:rsidR="00C7372A" w:rsidRDefault="00C7372A">
      <w:pPr>
        <w:pStyle w:val="ConsPlusNormal"/>
        <w:spacing w:before="220"/>
        <w:ind w:firstLine="540"/>
        <w:jc w:val="both"/>
      </w:pPr>
      <w:r>
        <w:t>2) цифры "14 693 266,3" заменить цифрами "14 571 564,8".</w:t>
      </w:r>
    </w:p>
    <w:p w:rsidR="00C7372A" w:rsidRDefault="00C7372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по тарифам Новосибирской области от 29.12.2020 N 665-ЭЭ "Об установлении единых (котловых) тарифов на услуги по передаче электрической энергии по сетям Новосибирской области, поставляемой прочим потребителям на долгосрочный период регулирования 2021 - 2025 годов" следующие изменения:</w:t>
      </w:r>
    </w:p>
    <w:p w:rsidR="00C7372A" w:rsidRDefault="00C7372A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приложении</w:t>
        </w:r>
      </w:hyperlink>
      <w:r>
        <w:t xml:space="preserve"> к приказу:</w:t>
      </w:r>
    </w:p>
    <w:p w:rsidR="00C7372A" w:rsidRDefault="00C7372A">
      <w:pPr>
        <w:pStyle w:val="ConsPlusNormal"/>
        <w:spacing w:before="220"/>
        <w:ind w:firstLine="540"/>
        <w:jc w:val="both"/>
      </w:pPr>
      <w:r>
        <w:t xml:space="preserve">1) единые (котловые) </w:t>
      </w:r>
      <w:hyperlink r:id="rId16" w:history="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по сетям Новосибирской области, поставляемой прочим потребителям, установленные на 2024 и 2025 годы, изложить в редакции согласно </w:t>
      </w:r>
      <w:hyperlink w:anchor="P54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C7372A" w:rsidRDefault="00C7372A">
      <w:pPr>
        <w:pStyle w:val="ConsPlusNormal"/>
        <w:spacing w:before="220"/>
        <w:ind w:firstLine="540"/>
        <w:jc w:val="both"/>
      </w:pPr>
      <w:r>
        <w:t>2) размер экономически обоснованных единых (котловых) тарифов на услуги по передаче электрической энергии по сетям Новосибирской области на 2024 и 2025 годы, НВВ Акционерного общества "Региональные электрические сети" и суммы НВВ сетевых организаций, учтенных при утверждении (расчете) единых (котловых) тарифов на услуги по передаче электрической энергии в Новосибирской области на 2024 и 2025 годы (</w:t>
      </w:r>
      <w:hyperlink r:id="rId17" w:history="1">
        <w:r>
          <w:rPr>
            <w:color w:val="0000FF"/>
          </w:rPr>
          <w:t>таблица 1</w:t>
        </w:r>
      </w:hyperlink>
      <w:r>
        <w:t xml:space="preserve"> приложения), изложить в редакции согласно </w:t>
      </w:r>
      <w:hyperlink w:anchor="P264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  <w:jc w:val="right"/>
      </w:pPr>
      <w:r>
        <w:t>Руководитель департамента</w:t>
      </w:r>
    </w:p>
    <w:p w:rsidR="00C7372A" w:rsidRDefault="00C7372A">
      <w:pPr>
        <w:pStyle w:val="ConsPlusNormal"/>
        <w:jc w:val="right"/>
      </w:pPr>
      <w:r>
        <w:t>Г.Р.АСМОДЬЯРОВ</w:t>
      </w: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  <w:jc w:val="right"/>
        <w:outlineLvl w:val="0"/>
      </w:pPr>
      <w:bookmarkStart w:id="0" w:name="P54"/>
      <w:bookmarkEnd w:id="0"/>
      <w:r>
        <w:t>Приложение N 1</w:t>
      </w:r>
    </w:p>
    <w:p w:rsidR="00C7372A" w:rsidRDefault="00C7372A">
      <w:pPr>
        <w:pStyle w:val="ConsPlusNormal"/>
        <w:jc w:val="right"/>
      </w:pPr>
      <w:r>
        <w:t>к приказу</w:t>
      </w:r>
    </w:p>
    <w:p w:rsidR="00C7372A" w:rsidRDefault="00C7372A">
      <w:pPr>
        <w:pStyle w:val="ConsPlusNormal"/>
        <w:jc w:val="right"/>
      </w:pPr>
      <w:r>
        <w:t>департамента по тарифам</w:t>
      </w:r>
    </w:p>
    <w:p w:rsidR="00C7372A" w:rsidRDefault="00C7372A">
      <w:pPr>
        <w:pStyle w:val="ConsPlusNormal"/>
        <w:jc w:val="right"/>
      </w:pPr>
      <w:r>
        <w:t>Новосибирской области</w:t>
      </w:r>
    </w:p>
    <w:p w:rsidR="00C7372A" w:rsidRDefault="00C7372A">
      <w:pPr>
        <w:pStyle w:val="ConsPlusNormal"/>
        <w:jc w:val="right"/>
      </w:pPr>
      <w:r>
        <w:t>от 25.02.2021 N 19-ЭЭ</w:t>
      </w: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</w:pPr>
      <w:r>
        <w:t>"</w:t>
      </w:r>
    </w:p>
    <w:p w:rsidR="00C7372A" w:rsidRDefault="00C7372A">
      <w:pPr>
        <w:sectPr w:rsidR="00C7372A" w:rsidSect="00C417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372A" w:rsidRDefault="00C7372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C7372A">
        <w:tc>
          <w:tcPr>
            <w:tcW w:w="850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74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0" w:type="dxa"/>
            <w:gridSpan w:val="10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C7372A">
        <w:tc>
          <w:tcPr>
            <w:tcW w:w="850" w:type="dxa"/>
            <w:vMerge/>
          </w:tcPr>
          <w:p w:rsidR="00C7372A" w:rsidRDefault="00C7372A"/>
        </w:tc>
        <w:tc>
          <w:tcPr>
            <w:tcW w:w="2268" w:type="dxa"/>
            <w:vMerge/>
          </w:tcPr>
          <w:p w:rsidR="00C7372A" w:rsidRDefault="00C7372A"/>
        </w:tc>
        <w:tc>
          <w:tcPr>
            <w:tcW w:w="1474" w:type="dxa"/>
            <w:vMerge/>
          </w:tcPr>
          <w:p w:rsidR="00C7372A" w:rsidRDefault="00C7372A"/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НН</w:t>
            </w:r>
          </w:p>
        </w:tc>
      </w:tr>
      <w:tr w:rsidR="00C7372A"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13</w:t>
            </w:r>
          </w:p>
        </w:tc>
      </w:tr>
      <w:tr w:rsidR="00C7372A"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gridSpan w:val="2"/>
            <w:vAlign w:val="center"/>
          </w:tcPr>
          <w:p w:rsidR="00C7372A" w:rsidRDefault="00C7372A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7370" w:type="dxa"/>
            <w:gridSpan w:val="5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I полугодие 2024 года</w:t>
            </w:r>
          </w:p>
        </w:tc>
        <w:tc>
          <w:tcPr>
            <w:tcW w:w="7370" w:type="dxa"/>
            <w:gridSpan w:val="5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II полугодие 2024 года</w:t>
            </w:r>
          </w:p>
        </w:tc>
      </w:tr>
      <w:tr w:rsidR="00C7372A"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482" w:type="dxa"/>
            <w:gridSpan w:val="12"/>
            <w:vAlign w:val="center"/>
          </w:tcPr>
          <w:p w:rsidR="00C7372A" w:rsidRDefault="00C7372A">
            <w:pPr>
              <w:pStyle w:val="ConsPlusNormal"/>
            </w:pPr>
            <w:r>
              <w:t>Двухставочный тариф</w:t>
            </w:r>
          </w:p>
        </w:tc>
      </w:tr>
      <w:tr w:rsidR="00C7372A"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68" w:type="dxa"/>
            <w:vAlign w:val="center"/>
          </w:tcPr>
          <w:p w:rsidR="00C7372A" w:rsidRDefault="00C7372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руб./МВт·мес.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732 193,15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993 436,55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957 274,35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938 620,10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942 431,52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1 278 687,08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1 232 141,44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1 208 130,90</w:t>
            </w:r>
          </w:p>
        </w:tc>
      </w:tr>
      <w:tr w:rsidR="00C7372A"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268" w:type="dxa"/>
            <w:vAlign w:val="center"/>
          </w:tcPr>
          <w:p w:rsidR="00C7372A" w:rsidRDefault="00C7372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руб./МВт·ч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155,69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225,10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359,85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574,74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171,83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248,44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397,16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634,33</w:t>
            </w:r>
          </w:p>
        </w:tc>
      </w:tr>
      <w:tr w:rsidR="00C7372A"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68" w:type="dxa"/>
            <w:vAlign w:val="center"/>
          </w:tcPr>
          <w:p w:rsidR="00C7372A" w:rsidRDefault="00C7372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1,25818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1,73651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1,81889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2,06773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1,59089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2,19382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2,27514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2,55601</w:t>
            </w:r>
          </w:p>
        </w:tc>
      </w:tr>
      <w:tr w:rsidR="00C7372A"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68" w:type="dxa"/>
            <w:vAlign w:val="center"/>
          </w:tcPr>
          <w:p w:rsidR="00C7372A" w:rsidRDefault="00C7372A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2 584 252,59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1 459 774,16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10 561,16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943 873,91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170 043,36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3 231 031,89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1 908 279,38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13 312,89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1 143 470,65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165 968,98</w:t>
            </w:r>
          </w:p>
        </w:tc>
      </w:tr>
      <w:tr w:rsidR="00C7372A"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268" w:type="dxa"/>
            <w:vAlign w:val="center"/>
          </w:tcPr>
          <w:p w:rsidR="00C7372A" w:rsidRDefault="00C7372A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руб./МВт·ч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668,99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825,32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815,79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623,91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299,16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836,42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1078,89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1028,34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755,85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291,99</w:t>
            </w:r>
          </w:p>
        </w:tc>
      </w:tr>
    </w:tbl>
    <w:p w:rsidR="00C7372A" w:rsidRDefault="00C737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68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  <w:gridCol w:w="1474"/>
      </w:tblGrid>
      <w:tr w:rsidR="00C7372A">
        <w:tc>
          <w:tcPr>
            <w:tcW w:w="850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474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0" w:type="dxa"/>
            <w:gridSpan w:val="10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C7372A">
        <w:tc>
          <w:tcPr>
            <w:tcW w:w="850" w:type="dxa"/>
            <w:vMerge/>
          </w:tcPr>
          <w:p w:rsidR="00C7372A" w:rsidRDefault="00C7372A"/>
        </w:tc>
        <w:tc>
          <w:tcPr>
            <w:tcW w:w="2268" w:type="dxa"/>
            <w:vMerge/>
          </w:tcPr>
          <w:p w:rsidR="00C7372A" w:rsidRDefault="00C7372A"/>
        </w:tc>
        <w:tc>
          <w:tcPr>
            <w:tcW w:w="1474" w:type="dxa"/>
            <w:vMerge/>
          </w:tcPr>
          <w:p w:rsidR="00C7372A" w:rsidRDefault="00C7372A"/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НН</w:t>
            </w:r>
          </w:p>
        </w:tc>
      </w:tr>
      <w:tr w:rsidR="00C7372A"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13</w:t>
            </w:r>
          </w:p>
        </w:tc>
      </w:tr>
      <w:tr w:rsidR="00C7372A"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gridSpan w:val="2"/>
            <w:vAlign w:val="center"/>
          </w:tcPr>
          <w:p w:rsidR="00C7372A" w:rsidRDefault="00C7372A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7370" w:type="dxa"/>
            <w:gridSpan w:val="5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I полугодие 2025 года</w:t>
            </w:r>
          </w:p>
        </w:tc>
        <w:tc>
          <w:tcPr>
            <w:tcW w:w="7370" w:type="dxa"/>
            <w:gridSpan w:val="5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II полугодие 2025 года</w:t>
            </w:r>
          </w:p>
        </w:tc>
      </w:tr>
      <w:tr w:rsidR="00C7372A"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482" w:type="dxa"/>
            <w:gridSpan w:val="12"/>
            <w:vAlign w:val="center"/>
          </w:tcPr>
          <w:p w:rsidR="00C7372A" w:rsidRDefault="00C7372A">
            <w:pPr>
              <w:pStyle w:val="ConsPlusNormal"/>
            </w:pPr>
            <w:r>
              <w:t>Двухставочный тариф</w:t>
            </w:r>
          </w:p>
        </w:tc>
      </w:tr>
      <w:tr w:rsidR="00C7372A"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68" w:type="dxa"/>
            <w:vAlign w:val="center"/>
          </w:tcPr>
          <w:p w:rsidR="00C7372A" w:rsidRDefault="00C7372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руб./МВт·мес.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942 431,52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1 278 687,08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1 232 141,44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1 208 130,90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1 213 036,71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1 645 843,05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1 585 932,53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1 555 027,71</w:t>
            </w:r>
          </w:p>
        </w:tc>
      </w:tr>
      <w:tr w:rsidR="00C7372A"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268" w:type="dxa"/>
            <w:vAlign w:val="center"/>
          </w:tcPr>
          <w:p w:rsidR="00C7372A" w:rsidRDefault="00C7372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руб./МВт·ч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171,83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248,44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397,16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634,33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165,89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239,85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383,43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612,40</w:t>
            </w:r>
          </w:p>
        </w:tc>
      </w:tr>
      <w:tr w:rsidR="00C7372A"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68" w:type="dxa"/>
            <w:vAlign w:val="center"/>
          </w:tcPr>
          <w:p w:rsidR="00C7372A" w:rsidRDefault="00C7372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1,59089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2,19382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2,27514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2,55601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1,99241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2,74382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2,80064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3,08587</w:t>
            </w:r>
          </w:p>
        </w:tc>
      </w:tr>
      <w:tr w:rsidR="00C7372A"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68" w:type="dxa"/>
            <w:vAlign w:val="center"/>
          </w:tcPr>
          <w:p w:rsidR="00C7372A" w:rsidRDefault="00C7372A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3 324 392,91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1 953 526,87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13 484,10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1 174 978,50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182 403,44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4 359 498,97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2 563 622,41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17 784,85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1 540 126,62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237 965,08</w:t>
            </w:r>
          </w:p>
        </w:tc>
      </w:tr>
      <w:tr w:rsidR="00C7372A">
        <w:tc>
          <w:tcPr>
            <w:tcW w:w="85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268" w:type="dxa"/>
            <w:vAlign w:val="center"/>
          </w:tcPr>
          <w:p w:rsidR="00C7372A" w:rsidRDefault="00C7372A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руб./МВт·ч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861,45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1105,57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1042,61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777,45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321,22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1129,68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1450,85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1375,15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1019,06</w:t>
            </w:r>
          </w:p>
        </w:tc>
        <w:tc>
          <w:tcPr>
            <w:tcW w:w="147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419,07</w:t>
            </w:r>
          </w:p>
        </w:tc>
      </w:tr>
    </w:tbl>
    <w:p w:rsidR="00C7372A" w:rsidRDefault="00C7372A">
      <w:pPr>
        <w:pStyle w:val="ConsPlusNormal"/>
        <w:jc w:val="right"/>
      </w:pPr>
      <w:r>
        <w:lastRenderedPageBreak/>
        <w:t>".</w:t>
      </w:r>
    </w:p>
    <w:p w:rsidR="00C7372A" w:rsidRDefault="00C7372A">
      <w:pPr>
        <w:sectPr w:rsidR="00C7372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  <w:jc w:val="right"/>
        <w:outlineLvl w:val="0"/>
      </w:pPr>
      <w:bookmarkStart w:id="1" w:name="P264"/>
      <w:bookmarkEnd w:id="1"/>
      <w:r>
        <w:t>Приложение N 2</w:t>
      </w:r>
    </w:p>
    <w:p w:rsidR="00C7372A" w:rsidRDefault="00C7372A">
      <w:pPr>
        <w:pStyle w:val="ConsPlusNormal"/>
        <w:jc w:val="right"/>
      </w:pPr>
      <w:r>
        <w:t>к приказу</w:t>
      </w:r>
    </w:p>
    <w:p w:rsidR="00C7372A" w:rsidRDefault="00C7372A">
      <w:pPr>
        <w:pStyle w:val="ConsPlusNormal"/>
        <w:jc w:val="right"/>
      </w:pPr>
      <w:r>
        <w:t>департамента по тарифам</w:t>
      </w:r>
    </w:p>
    <w:p w:rsidR="00C7372A" w:rsidRDefault="00C7372A">
      <w:pPr>
        <w:pStyle w:val="ConsPlusNormal"/>
        <w:jc w:val="right"/>
      </w:pPr>
      <w:r>
        <w:t>Новосибирской области</w:t>
      </w:r>
    </w:p>
    <w:p w:rsidR="00C7372A" w:rsidRDefault="00C7372A">
      <w:pPr>
        <w:pStyle w:val="ConsPlusNormal"/>
        <w:jc w:val="right"/>
      </w:pPr>
      <w:r>
        <w:t>от 25.02.2021 N 19-ЭЭ</w:t>
      </w: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</w:pPr>
      <w:r>
        <w:t>"</w:t>
      </w:r>
    </w:p>
    <w:p w:rsidR="00C7372A" w:rsidRDefault="00C737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372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372A" w:rsidRDefault="00C7372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7372A" w:rsidRDefault="00C7372A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документа.</w:t>
            </w:r>
          </w:p>
        </w:tc>
      </w:tr>
    </w:tbl>
    <w:p w:rsidR="00C7372A" w:rsidRDefault="00C7372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964"/>
        <w:gridCol w:w="1360"/>
        <w:gridCol w:w="1360"/>
        <w:gridCol w:w="1360"/>
        <w:gridCol w:w="1417"/>
      </w:tblGrid>
      <w:tr w:rsidR="00C7372A">
        <w:tc>
          <w:tcPr>
            <w:tcW w:w="907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964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497" w:type="dxa"/>
            <w:gridSpan w:val="4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C7372A">
        <w:tc>
          <w:tcPr>
            <w:tcW w:w="907" w:type="dxa"/>
            <w:vMerge/>
          </w:tcPr>
          <w:p w:rsidR="00C7372A" w:rsidRDefault="00C7372A"/>
        </w:tc>
        <w:tc>
          <w:tcPr>
            <w:tcW w:w="1701" w:type="dxa"/>
            <w:vMerge/>
          </w:tcPr>
          <w:p w:rsidR="00C7372A" w:rsidRDefault="00C7372A"/>
        </w:tc>
        <w:tc>
          <w:tcPr>
            <w:tcW w:w="964" w:type="dxa"/>
            <w:vMerge/>
          </w:tcPr>
          <w:p w:rsidR="00C7372A" w:rsidRDefault="00C7372A"/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НН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11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2" w:type="dxa"/>
            <w:gridSpan w:val="6"/>
            <w:vAlign w:val="center"/>
          </w:tcPr>
          <w:p w:rsidR="00C7372A" w:rsidRDefault="00C7372A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Новосибирской области: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65" w:type="dxa"/>
            <w:gridSpan w:val="2"/>
            <w:vAlign w:val="center"/>
          </w:tcPr>
          <w:p w:rsidR="00C7372A" w:rsidRDefault="00C7372A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97" w:type="dxa"/>
            <w:gridSpan w:val="4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I полугодие 2024 года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8162" w:type="dxa"/>
            <w:gridSpan w:val="6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Двухставочный тариф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701" w:type="dxa"/>
            <w:vAlign w:val="center"/>
          </w:tcPr>
          <w:p w:rsidR="00C7372A" w:rsidRDefault="00C7372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96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руб./МВт·мес.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203 397,23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457 225,76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547 926,05</w:t>
            </w:r>
          </w:p>
        </w:tc>
        <w:tc>
          <w:tcPr>
            <w:tcW w:w="141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750 544,98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1701" w:type="dxa"/>
            <w:vAlign w:val="center"/>
          </w:tcPr>
          <w:p w:rsidR="00C7372A" w:rsidRDefault="00C7372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96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руб./МВт·ч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155,69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225,10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359,85</w:t>
            </w:r>
          </w:p>
        </w:tc>
        <w:tc>
          <w:tcPr>
            <w:tcW w:w="141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574,74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701" w:type="dxa"/>
            <w:vAlign w:val="center"/>
          </w:tcPr>
          <w:p w:rsidR="00C7372A" w:rsidRDefault="00C7372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96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0,47314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0,92072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1,19497</w:t>
            </w:r>
          </w:p>
        </w:tc>
        <w:tc>
          <w:tcPr>
            <w:tcW w:w="141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2,00603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665" w:type="dxa"/>
            <w:gridSpan w:val="2"/>
            <w:vAlign w:val="center"/>
          </w:tcPr>
          <w:p w:rsidR="00C7372A" w:rsidRDefault="00C7372A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97" w:type="dxa"/>
            <w:gridSpan w:val="4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II полугодие 2024 года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8162" w:type="dxa"/>
            <w:gridSpan w:val="6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Двухставочный тариф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701" w:type="dxa"/>
            <w:vAlign w:val="center"/>
          </w:tcPr>
          <w:p w:rsidR="00C7372A" w:rsidRDefault="00C7372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96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руб./МВт·мес.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251 166,83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602 765,49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736 230,11</w:t>
            </w:r>
          </w:p>
        </w:tc>
        <w:tc>
          <w:tcPr>
            <w:tcW w:w="141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1 024 562,21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1701" w:type="dxa"/>
            <w:vAlign w:val="center"/>
          </w:tcPr>
          <w:p w:rsidR="00C7372A" w:rsidRDefault="00C7372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96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руб./МВт·ч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171,83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248,44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397,16</w:t>
            </w:r>
          </w:p>
        </w:tc>
        <w:tc>
          <w:tcPr>
            <w:tcW w:w="141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634,33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701" w:type="dxa"/>
            <w:vAlign w:val="center"/>
          </w:tcPr>
          <w:p w:rsidR="00C7372A" w:rsidRDefault="00C7372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96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0,56384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1, 16548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1, 51929</w:t>
            </w:r>
          </w:p>
        </w:tc>
        <w:tc>
          <w:tcPr>
            <w:tcW w:w="141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2, 58439</w:t>
            </w:r>
          </w:p>
        </w:tc>
      </w:tr>
    </w:tbl>
    <w:p w:rsidR="00C7372A" w:rsidRDefault="00C737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61"/>
        <w:gridCol w:w="1700"/>
        <w:gridCol w:w="1700"/>
        <w:gridCol w:w="1700"/>
      </w:tblGrid>
      <w:tr w:rsidR="00C7372A">
        <w:tc>
          <w:tcPr>
            <w:tcW w:w="907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Новосибирской области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Новосибирской области на 2024 год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C7372A">
        <w:tc>
          <w:tcPr>
            <w:tcW w:w="907" w:type="dxa"/>
            <w:vMerge/>
          </w:tcPr>
          <w:p w:rsidR="00C7372A" w:rsidRDefault="00C7372A"/>
        </w:tc>
        <w:tc>
          <w:tcPr>
            <w:tcW w:w="3061" w:type="dxa"/>
            <w:vMerge/>
          </w:tcPr>
          <w:p w:rsidR="00C7372A" w:rsidRDefault="00C7372A"/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млн. кВт·ч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vAlign w:val="center"/>
          </w:tcPr>
          <w:p w:rsidR="00C7372A" w:rsidRDefault="00C7372A">
            <w:pPr>
              <w:pStyle w:val="ConsPlusNormal"/>
            </w:pPr>
            <w:r>
              <w:t>Акционерное общество "Региональные электрические сети"</w:t>
            </w:r>
          </w:p>
          <w:p w:rsidR="00C7372A" w:rsidRDefault="00C7372A">
            <w:pPr>
              <w:pStyle w:val="ConsPlusNormal"/>
            </w:pPr>
            <w:r>
              <w:t>(ОГРН 1045402509437,</w:t>
            </w:r>
          </w:p>
          <w:p w:rsidR="00C7372A" w:rsidRDefault="00C7372A">
            <w:pPr>
              <w:pStyle w:val="ConsPlusNormal"/>
            </w:pPr>
            <w:r>
              <w:t>ИНН 5406291470)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11 154 957,0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547 783,1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1 734,851</w:t>
            </w:r>
          </w:p>
        </w:tc>
      </w:tr>
      <w:tr w:rsidR="00C7372A">
        <w:tc>
          <w:tcPr>
            <w:tcW w:w="3968" w:type="dxa"/>
            <w:gridSpan w:val="2"/>
            <w:vAlign w:val="center"/>
          </w:tcPr>
          <w:p w:rsidR="00C7372A" w:rsidRDefault="00C7372A">
            <w:pPr>
              <w:pStyle w:val="ConsPlusNormal"/>
            </w:pPr>
            <w:r>
              <w:t>ВСЕГО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12 511 296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547 783,1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1 941,0487</w:t>
            </w:r>
          </w:p>
        </w:tc>
      </w:tr>
    </w:tbl>
    <w:p w:rsidR="00C7372A" w:rsidRDefault="00C737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964"/>
        <w:gridCol w:w="1360"/>
        <w:gridCol w:w="1360"/>
        <w:gridCol w:w="1360"/>
        <w:gridCol w:w="1417"/>
      </w:tblGrid>
      <w:tr w:rsidR="00C7372A">
        <w:tc>
          <w:tcPr>
            <w:tcW w:w="907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701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964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497" w:type="dxa"/>
            <w:gridSpan w:val="4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Уровни напряжения</w:t>
            </w:r>
          </w:p>
        </w:tc>
      </w:tr>
      <w:tr w:rsidR="00C7372A">
        <w:tc>
          <w:tcPr>
            <w:tcW w:w="907" w:type="dxa"/>
            <w:vMerge/>
          </w:tcPr>
          <w:p w:rsidR="00C7372A" w:rsidRDefault="00C7372A"/>
        </w:tc>
        <w:tc>
          <w:tcPr>
            <w:tcW w:w="1701" w:type="dxa"/>
            <w:vMerge/>
          </w:tcPr>
          <w:p w:rsidR="00C7372A" w:rsidRDefault="00C7372A"/>
        </w:tc>
        <w:tc>
          <w:tcPr>
            <w:tcW w:w="964" w:type="dxa"/>
            <w:vMerge/>
          </w:tcPr>
          <w:p w:rsidR="00C7372A" w:rsidRDefault="00C7372A"/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НН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7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62" w:type="dxa"/>
            <w:gridSpan w:val="6"/>
            <w:vAlign w:val="center"/>
          </w:tcPr>
          <w:p w:rsidR="00C7372A" w:rsidRDefault="00C7372A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Новосибирской области: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65" w:type="dxa"/>
            <w:gridSpan w:val="2"/>
            <w:vAlign w:val="center"/>
          </w:tcPr>
          <w:p w:rsidR="00C7372A" w:rsidRDefault="00C7372A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97" w:type="dxa"/>
            <w:gridSpan w:val="4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I полугодие 2025 года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8162" w:type="dxa"/>
            <w:gridSpan w:val="6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Двухставочный тариф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1701" w:type="dxa"/>
            <w:vAlign w:val="center"/>
          </w:tcPr>
          <w:p w:rsidR="00C7372A" w:rsidRDefault="00C7372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96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руб./МВт·мес.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234 067,78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593 387,35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722 055,39</w:t>
            </w:r>
          </w:p>
        </w:tc>
        <w:tc>
          <w:tcPr>
            <w:tcW w:w="141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1 006 183,06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1701" w:type="dxa"/>
            <w:vAlign w:val="center"/>
          </w:tcPr>
          <w:p w:rsidR="00C7372A" w:rsidRDefault="00C7372A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96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руб./МВт·ч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171,83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248,44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397,16</w:t>
            </w:r>
          </w:p>
        </w:tc>
        <w:tc>
          <w:tcPr>
            <w:tcW w:w="141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634,33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701" w:type="dxa"/>
            <w:vAlign w:val="center"/>
          </w:tcPr>
          <w:p w:rsidR="00C7372A" w:rsidRDefault="00C7372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96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0,53715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1, 15121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1, 49768</w:t>
            </w:r>
          </w:p>
        </w:tc>
        <w:tc>
          <w:tcPr>
            <w:tcW w:w="141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2, 55312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65" w:type="dxa"/>
            <w:gridSpan w:val="2"/>
            <w:vAlign w:val="center"/>
          </w:tcPr>
          <w:p w:rsidR="00C7372A" w:rsidRDefault="00C7372A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5497" w:type="dxa"/>
            <w:gridSpan w:val="4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II полугодие 2025 года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8162" w:type="dxa"/>
            <w:gridSpan w:val="6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Двухставочный тариф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1701" w:type="dxa"/>
            <w:vAlign w:val="center"/>
          </w:tcPr>
          <w:p w:rsidR="00C7372A" w:rsidRDefault="00C7372A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96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руб./МВт·мес.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283 447,68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741 967,09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917 327,02</w:t>
            </w:r>
          </w:p>
        </w:tc>
        <w:tc>
          <w:tcPr>
            <w:tcW w:w="141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1 291 564,84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1701" w:type="dxa"/>
            <w:vAlign w:val="center"/>
          </w:tcPr>
          <w:p w:rsidR="00C7372A" w:rsidRDefault="00C7372A">
            <w:pPr>
              <w:pStyle w:val="ConsPlusNormal"/>
            </w:pPr>
            <w:r>
              <w:t xml:space="preserve">- ставка на оплату </w:t>
            </w:r>
            <w:r>
              <w:lastRenderedPageBreak/>
              <w:t>технологического расхода (потерь) в электрических сетях</w:t>
            </w:r>
          </w:p>
        </w:tc>
        <w:tc>
          <w:tcPr>
            <w:tcW w:w="96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lastRenderedPageBreak/>
              <w:t>руб./МВт·ч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165,89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239,85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383,43</w:t>
            </w:r>
          </w:p>
        </w:tc>
        <w:tc>
          <w:tcPr>
            <w:tcW w:w="141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612,40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1701" w:type="dxa"/>
            <w:vAlign w:val="center"/>
          </w:tcPr>
          <w:p w:rsidR="00C7372A" w:rsidRDefault="00C7372A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964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руб./кВт·ч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0,60828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1, 36868</w:t>
            </w:r>
          </w:p>
        </w:tc>
        <w:tc>
          <w:tcPr>
            <w:tcW w:w="136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1, 78158</w:t>
            </w:r>
          </w:p>
        </w:tc>
        <w:tc>
          <w:tcPr>
            <w:tcW w:w="141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3, 07066</w:t>
            </w:r>
          </w:p>
        </w:tc>
      </w:tr>
    </w:tbl>
    <w:p w:rsidR="00C7372A" w:rsidRDefault="00C7372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061"/>
        <w:gridCol w:w="1700"/>
        <w:gridCol w:w="1700"/>
        <w:gridCol w:w="1700"/>
      </w:tblGrid>
      <w:tr w:rsidR="00C7372A">
        <w:tc>
          <w:tcPr>
            <w:tcW w:w="907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vMerge w:val="restart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Наименование сетевой организации с указанием необходимой валовой выручки (без учета оплаты потерь), НВВ которой учтена при утверждении (расчете) единых (котловых) тарифов на услуги по передаче электрической энергии в Новосибирской области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НВВ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Новосибирской области на 2025 год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Величина потерь 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C7372A">
        <w:tc>
          <w:tcPr>
            <w:tcW w:w="907" w:type="dxa"/>
            <w:vMerge/>
          </w:tcPr>
          <w:p w:rsidR="00C7372A" w:rsidRDefault="00C7372A"/>
        </w:tc>
        <w:tc>
          <w:tcPr>
            <w:tcW w:w="3061" w:type="dxa"/>
            <w:vMerge/>
          </w:tcPr>
          <w:p w:rsidR="00C7372A" w:rsidRDefault="00C7372A"/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млн. кВт·ч</w:t>
            </w:r>
          </w:p>
        </w:tc>
      </w:tr>
      <w:tr w:rsidR="00C7372A">
        <w:tc>
          <w:tcPr>
            <w:tcW w:w="907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61" w:type="dxa"/>
            <w:vAlign w:val="center"/>
          </w:tcPr>
          <w:p w:rsidR="00C7372A" w:rsidRDefault="00C7372A">
            <w:pPr>
              <w:pStyle w:val="ConsPlusNormal"/>
            </w:pPr>
            <w:r>
              <w:t>Акционерное общество "Региональные электрические сети"</w:t>
            </w:r>
          </w:p>
          <w:p w:rsidR="00C7372A" w:rsidRDefault="00C7372A">
            <w:pPr>
              <w:pStyle w:val="ConsPlusNormal"/>
            </w:pPr>
            <w:r>
              <w:t>(ОГРН 1045402509437,</w:t>
            </w:r>
          </w:p>
          <w:p w:rsidR="00C7372A" w:rsidRDefault="00C7372A">
            <w:pPr>
              <w:pStyle w:val="ConsPlusNormal"/>
            </w:pPr>
            <w:r>
              <w:t>ИНН 5406291470)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14 571 564,8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570 780,0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1 733,116</w:t>
            </w:r>
          </w:p>
        </w:tc>
      </w:tr>
      <w:tr w:rsidR="00C7372A">
        <w:tc>
          <w:tcPr>
            <w:tcW w:w="3968" w:type="dxa"/>
            <w:gridSpan w:val="2"/>
            <w:vAlign w:val="center"/>
          </w:tcPr>
          <w:p w:rsidR="00C7372A" w:rsidRDefault="00C7372A">
            <w:pPr>
              <w:pStyle w:val="ConsPlusNormal"/>
            </w:pPr>
            <w:r>
              <w:t>ВСЕГО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15 936 503,8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570 780,0</w:t>
            </w:r>
          </w:p>
        </w:tc>
        <w:tc>
          <w:tcPr>
            <w:tcW w:w="1700" w:type="dxa"/>
            <w:vAlign w:val="center"/>
          </w:tcPr>
          <w:p w:rsidR="00C7372A" w:rsidRDefault="00C7372A">
            <w:pPr>
              <w:pStyle w:val="ConsPlusNormal"/>
              <w:jc w:val="center"/>
            </w:pPr>
            <w:r>
              <w:t>1 939,1077</w:t>
            </w:r>
          </w:p>
        </w:tc>
      </w:tr>
    </w:tbl>
    <w:p w:rsidR="00C7372A" w:rsidRDefault="00C7372A">
      <w:pPr>
        <w:pStyle w:val="ConsPlusNormal"/>
        <w:jc w:val="right"/>
      </w:pPr>
      <w:r>
        <w:t>".</w:t>
      </w: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  <w:ind w:firstLine="540"/>
        <w:jc w:val="both"/>
      </w:pPr>
    </w:p>
    <w:p w:rsidR="00C7372A" w:rsidRDefault="00C73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62E8" w:rsidRDefault="005762E8">
      <w:bookmarkStart w:id="2" w:name="_GoBack"/>
      <w:bookmarkEnd w:id="2"/>
    </w:p>
    <w:sectPr w:rsidR="005762E8" w:rsidSect="004F2DE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2A"/>
    <w:rsid w:val="005762E8"/>
    <w:rsid w:val="00C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4543A-33B5-418F-AE11-E9D45A31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95E8725D318D49B7638361CE52D4EEDA6F5B3999E0785E1CCC0D65FD5F7A311E84234EDE4DEC2C32013887BBD1164F426D5K" TargetMode="External"/><Relationship Id="rId13" Type="http://schemas.openxmlformats.org/officeDocument/2006/relationships/hyperlink" Target="consultantplus://offline/ref=3BA95E8725D318D49B7638361CE52D4EEDA6F5B3999E0186E4CDC0D65FD5F7A311E84234FFE486CEC2220D8078A84735B231500AB394F5654809B96624DA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A95E8725D318D49B76263B0A897347E7AAADBB9C990CD6BE9FC6810085F1F651A84461BCA08DCFC22959D93CF61E65F47A5D08AF88F56425D7K" TargetMode="External"/><Relationship Id="rId12" Type="http://schemas.openxmlformats.org/officeDocument/2006/relationships/hyperlink" Target="consultantplus://offline/ref=3BA95E8725D318D49B7638361CE52D4EEDA6F5B3999E0186E4CDC0D65FD5F7A311E84234EDE4DEC2C32013887BBD1164F426D5K" TargetMode="External"/><Relationship Id="rId17" Type="http://schemas.openxmlformats.org/officeDocument/2006/relationships/hyperlink" Target="consultantplus://offline/ref=3BA95E8725D318D49B7638361CE52D4EEDA6F5B3999E0188E6CAC0D65FD5F7A311E84234FFE486CEC222088879A84735B231500AB394F5654809B96624D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A95E8725D318D49B7638361CE52D4EEDA6F5B3999E0188E6CAC0D65FD5F7A311E84234FFE486CEC2220D8871A84735B231500AB394F5654809B96624D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95E8725D318D49B76263B0A897347E7AAADBB9C990CD6BE9FC6810085F1F651A84461BCA08ACCCA2959D93CF61E65F47A5D08AF88F56425D7K" TargetMode="External"/><Relationship Id="rId11" Type="http://schemas.openxmlformats.org/officeDocument/2006/relationships/hyperlink" Target="consultantplus://offline/ref=3BA95E8725D318D49B7638361CE52D4EEDA6F5B3999C0089E2CDC0D65FD5F7A311E84234FFE486CEC2220D8070A84735B231500AB394F5654809B96624DAK" TargetMode="External"/><Relationship Id="rId5" Type="http://schemas.openxmlformats.org/officeDocument/2006/relationships/hyperlink" Target="consultantplus://offline/ref=3BA95E8725D318D49B76263B0A897347E7AAADBB9C990CD6BE9FC6810085F1F651A84466B9A1809B9366588579A10D64F57A5F0BB328DBK" TargetMode="External"/><Relationship Id="rId15" Type="http://schemas.openxmlformats.org/officeDocument/2006/relationships/hyperlink" Target="consultantplus://offline/ref=3BA95E8725D318D49B7638361CE52D4EEDA6F5B3999E0188E6CAC0D65FD5F7A311E84234FFE486CEC2220D8871A84735B231500AB394F5654809B96624DAK" TargetMode="External"/><Relationship Id="rId10" Type="http://schemas.openxmlformats.org/officeDocument/2006/relationships/hyperlink" Target="consultantplus://offline/ref=3BA95E8725D318D49B7638361CE52D4EEDA6F5B3999C0089E2CDC0D65FD5F7A311E84234FFE486CEC2220D897FA84735B231500AB394F5654809B96624DA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A95E8725D318D49B7638361CE52D4EEDA6F5B3999C0089E2CDC0D65FD5F7A311E84234EDE4DEC2C32013887BBD1164F426D5K" TargetMode="External"/><Relationship Id="rId14" Type="http://schemas.openxmlformats.org/officeDocument/2006/relationships/hyperlink" Target="consultantplus://offline/ref=3BA95E8725D318D49B7638361CE52D4EEDA6F5B3999E0188E6CAC0D65FD5F7A311E84234EDE4DEC2C32013887BBD1164F426D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1981</Words>
  <Characters>11296</Characters>
  <Application>Microsoft Office Word</Application>
  <DocSecurity>0</DocSecurity>
  <Lines>94</Lines>
  <Paragraphs>26</Paragraphs>
  <ScaleCrop>false</ScaleCrop>
  <Company/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1</cp:revision>
  <dcterms:created xsi:type="dcterms:W3CDTF">2021-03-12T10:03:00Z</dcterms:created>
  <dcterms:modified xsi:type="dcterms:W3CDTF">2021-03-12T10:04:00Z</dcterms:modified>
</cp:coreProperties>
</file>