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EB" w:rsidRDefault="008048EB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Calibri" w:hAnsi="Calibri" w:cs="Calibri"/>
        </w:rPr>
      </w:pP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государственно-правовом управлении Правительства Ярославской области 30 ноября 2012 г. N 01-2882</w:t>
      </w:r>
    </w:p>
    <w:p w:rsidR="008048EB" w:rsidRDefault="008048E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sz w:val="5"/>
          <w:szCs w:val="5"/>
        </w:rPr>
      </w:pP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8048EB" w:rsidRDefault="008048E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ДЕПАРТАМЕНТ ЭНЕРГЕТИКИ И РЕГУЛИРОВАНИЯ ТАРИФОВ</w:t>
      </w:r>
    </w:p>
    <w:p w:rsidR="008048EB" w:rsidRDefault="008048E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ЯРОСЛАВСКОЙ ОБЛАСТИ</w:t>
      </w:r>
    </w:p>
    <w:p w:rsidR="008048EB" w:rsidRDefault="008048EB">
      <w:pPr>
        <w:pStyle w:val="ConsPlusTitle"/>
        <w:jc w:val="center"/>
        <w:rPr>
          <w:sz w:val="20"/>
          <w:szCs w:val="20"/>
        </w:rPr>
      </w:pPr>
    </w:p>
    <w:p w:rsidR="008048EB" w:rsidRDefault="008048E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8048EB" w:rsidRDefault="008048E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30 ноября 2012 г. N 159-э/э</w:t>
      </w:r>
    </w:p>
    <w:p w:rsidR="008048EB" w:rsidRDefault="008048EB">
      <w:pPr>
        <w:pStyle w:val="ConsPlusTitle"/>
        <w:jc w:val="center"/>
        <w:rPr>
          <w:sz w:val="20"/>
          <w:szCs w:val="20"/>
        </w:rPr>
      </w:pPr>
    </w:p>
    <w:p w:rsidR="008048EB" w:rsidRDefault="008048E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ОБ УСТАНОВЛЕНИИ ЦЕН (ТАРИФОВ) НА ЭЛЕКТРИЧЕСКУЮ ЭНЕРГИЮ </w:t>
      </w:r>
      <w:proofErr w:type="gramStart"/>
      <w:r>
        <w:rPr>
          <w:sz w:val="20"/>
          <w:szCs w:val="20"/>
        </w:rPr>
        <w:t>ДЛЯ</w:t>
      </w:r>
      <w:proofErr w:type="gramEnd"/>
    </w:p>
    <w:p w:rsidR="008048EB" w:rsidRDefault="008048E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НАСЕЛЕНИЯ И ПРИРАВНЕННЫМ К НЕМУ КАТЕГОРИЯМ ПОТРЕБИТЕЛЕЙ</w:t>
      </w:r>
    </w:p>
    <w:p w:rsidR="008048EB" w:rsidRDefault="008048E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ЯРОСЛАВСКОЙ ОБЛАСТИ НА 2013 ГОД</w:t>
      </w: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постановлением Правительства Российской Федерации от 29 декабря 2011 г. N 1178 "О ценообразовании в области регулируемых цен (тарифов) в электроэнергетике", приказами Федеральной службы по тарифам от 6 августа 2004 г. </w:t>
      </w:r>
      <w:hyperlink r:id="rId5" w:history="1">
        <w:r>
          <w:rPr>
            <w:rFonts w:ascii="Calibri" w:hAnsi="Calibri" w:cs="Calibri"/>
            <w:color w:val="0000FF"/>
          </w:rPr>
          <w:t>N 20-э/2</w:t>
        </w:r>
      </w:hyperlink>
      <w:r>
        <w:rPr>
          <w:rFonts w:ascii="Calibri" w:hAnsi="Calibri" w:cs="Calibri"/>
        </w:rPr>
        <w:t xml:space="preserve"> "Об утверждении методических указаний по расчету регулируемых тарифов и цен на электрическую (тепловую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 xml:space="preserve">энергию на розничном (потребительском) рынке", от 8 апреля 2005 г. </w:t>
      </w:r>
      <w:hyperlink r:id="rId6" w:history="1">
        <w:r>
          <w:rPr>
            <w:rFonts w:ascii="Calibri" w:hAnsi="Calibri" w:cs="Calibri"/>
            <w:color w:val="0000FF"/>
          </w:rPr>
          <w:t>N 130-э</w:t>
        </w:r>
      </w:hyperlink>
      <w:r>
        <w:rPr>
          <w:rFonts w:ascii="Calibri" w:hAnsi="Calibri" w:cs="Calibri"/>
        </w:rPr>
        <w:t xml:space="preserve"> "Об утверждении Регламента рассмотрения дел об установлении тарифов и (или) их предельных уровней на электрическую (тепловую) энергию (мощность) и на услуги, оказываемые на оптовом и розничных рынках электрической (тепловой) энергии (мощности)", от 31 декабря 2010 г. </w:t>
      </w:r>
      <w:hyperlink r:id="rId7" w:history="1">
        <w:r>
          <w:rPr>
            <w:rFonts w:ascii="Calibri" w:hAnsi="Calibri" w:cs="Calibri"/>
            <w:color w:val="0000FF"/>
          </w:rPr>
          <w:t>N 655-э</w:t>
        </w:r>
      </w:hyperlink>
      <w:r>
        <w:rPr>
          <w:rFonts w:ascii="Calibri" w:hAnsi="Calibri" w:cs="Calibri"/>
        </w:rPr>
        <w:t xml:space="preserve"> "Об определении категорий потребителей, которые приравнены к населению и которым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электрическая энергия (мощность) поставляется по регулируемым ценам (тарифам)", от 9 октября 2012 г. </w:t>
      </w:r>
      <w:hyperlink r:id="rId8" w:history="1">
        <w:r>
          <w:rPr>
            <w:rFonts w:ascii="Calibri" w:hAnsi="Calibri" w:cs="Calibri"/>
            <w:color w:val="0000FF"/>
          </w:rPr>
          <w:t>N 230-э/3</w:t>
        </w:r>
      </w:hyperlink>
      <w:r>
        <w:rPr>
          <w:rFonts w:ascii="Calibri" w:hAnsi="Calibri" w:cs="Calibri"/>
        </w:rPr>
        <w:t xml:space="preserve"> "О предельных уровнях тарифов на электрическую энергию, поставляемую населению и приравненным к нему категориям потребителей, на 2013 год", </w:t>
      </w:r>
      <w:hyperlink r:id="rId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департаменте энергетики и регулирования тарифов Ярославской области, утвержденным постановлением Правительства области от 09.08.2012 N 709-п "Об утверждении Положения о департаменте энергетики и регулирования тарифов</w:t>
      </w:r>
      <w:proofErr w:type="gramEnd"/>
      <w:r>
        <w:rPr>
          <w:rFonts w:ascii="Calibri" w:hAnsi="Calibri" w:cs="Calibri"/>
        </w:rPr>
        <w:t xml:space="preserve"> Ярославской области, признании </w:t>
      </w:r>
      <w:proofErr w:type="gramStart"/>
      <w:r>
        <w:rPr>
          <w:rFonts w:ascii="Calibri" w:hAnsi="Calibri" w:cs="Calibri"/>
        </w:rPr>
        <w:t>утратившим</w:t>
      </w:r>
      <w:proofErr w:type="gramEnd"/>
      <w:r>
        <w:rPr>
          <w:rFonts w:ascii="Calibri" w:hAnsi="Calibri" w:cs="Calibri"/>
        </w:rPr>
        <w:t xml:space="preserve"> силу постановления Администрации области от 25.08.2004 N 141 и внесении изменений в постановление Администрации области от 18.12.2007 N 676-а", на основании решения правления департамента энергетики и регулирования тарифов Ярославской области</w:t>
      </w: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ДЕПАРТАМЕНТ ЭНЕРГЕТИКИ И РЕГУЛИРОВАНИЯ ТАРИФОВ ЯРОСЛАВСКОЙ ОБЛАСТИ ПРИКАЗЫВАЕТ:</w:t>
      </w: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0" w:name="Par18"/>
      <w:bookmarkEnd w:id="0"/>
      <w:r>
        <w:rPr>
          <w:rFonts w:ascii="Calibri" w:hAnsi="Calibri" w:cs="Calibri"/>
        </w:rPr>
        <w:t>1. Установить цены (тарифы) на электрическую энергию для населения и приравненных к нему категорий потребителей по Ярославской области на 2013 год со следующей календарной разбивкой:</w:t>
      </w: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 </w:t>
      </w:r>
      <w:hyperlink w:anchor="Par42" w:history="1">
        <w:r>
          <w:rPr>
            <w:rFonts w:ascii="Calibri" w:hAnsi="Calibri" w:cs="Calibri"/>
            <w:color w:val="0000FF"/>
          </w:rPr>
          <w:t>1 января 2013 года</w:t>
        </w:r>
      </w:hyperlink>
      <w:r>
        <w:rPr>
          <w:rFonts w:ascii="Calibri" w:hAnsi="Calibri" w:cs="Calibri"/>
        </w:rPr>
        <w:t xml:space="preserve"> по 30 июня 2013 года согласно приложению 1;</w:t>
      </w: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 </w:t>
      </w:r>
      <w:hyperlink w:anchor="Par178" w:history="1">
        <w:r>
          <w:rPr>
            <w:rFonts w:ascii="Calibri" w:hAnsi="Calibri" w:cs="Calibri"/>
            <w:color w:val="0000FF"/>
          </w:rPr>
          <w:t>1 июля 2013 года</w:t>
        </w:r>
      </w:hyperlink>
      <w:r>
        <w:rPr>
          <w:rFonts w:ascii="Calibri" w:hAnsi="Calibri" w:cs="Calibri"/>
        </w:rPr>
        <w:t xml:space="preserve"> по 31 декабря 2013 года согласно приложению 2.</w:t>
      </w: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42" w:history="1">
        <w:r>
          <w:rPr>
            <w:rFonts w:ascii="Calibri" w:hAnsi="Calibri" w:cs="Calibri"/>
            <w:color w:val="0000FF"/>
          </w:rPr>
          <w:t>Цены</w:t>
        </w:r>
      </w:hyperlink>
      <w:r>
        <w:rPr>
          <w:rFonts w:ascii="Calibri" w:hAnsi="Calibri" w:cs="Calibri"/>
        </w:rPr>
        <w:t xml:space="preserve"> (тарифы), установленные </w:t>
      </w:r>
      <w:hyperlink w:anchor="Par18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, применяются </w:t>
      </w:r>
      <w:proofErr w:type="gramStart"/>
      <w:r>
        <w:rPr>
          <w:rFonts w:ascii="Calibri" w:hAnsi="Calibri" w:cs="Calibri"/>
        </w:rPr>
        <w:t>с даты начала</w:t>
      </w:r>
      <w:proofErr w:type="gramEnd"/>
      <w:r>
        <w:rPr>
          <w:rFonts w:ascii="Calibri" w:hAnsi="Calibri" w:cs="Calibri"/>
        </w:rPr>
        <w:t xml:space="preserve"> соответствующего календарного периода и действуют по дату окончания данного периода.</w:t>
      </w: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с 01.01.2013 </w:t>
      </w:r>
      <w:hyperlink r:id="rId1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топлива, энергетики и регулирования тарифов Ярославской области от 28.11.2011 N 74-э/э "Об установлении цен (тарифов) на электрическую энергию для населения и приравненным к нему категориям потребителей по Ярославской области на 2012 год".</w:t>
      </w: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8048EB" w:rsidRDefault="008048EB" w:rsidP="008048E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4. Приказ вступает в силу через 10 дней с момента его официального опубликования.</w:t>
      </w:r>
    </w:p>
    <w:p w:rsidR="008048EB" w:rsidRPr="008048EB" w:rsidRDefault="008048EB" w:rsidP="008048E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lang w:val="en-US"/>
        </w:rPr>
      </w:pP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Н.В.ШАПОШНИКОВА</w:t>
      </w: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энергетики</w:t>
      </w: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регулирования тарифов</w:t>
      </w: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Ярославской области</w:t>
      </w: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30.11.2012 N 159-э/э</w:t>
      </w: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8048EB" w:rsidRDefault="008048EB">
      <w:pPr>
        <w:pStyle w:val="ConsPlusTitle"/>
        <w:jc w:val="center"/>
        <w:rPr>
          <w:sz w:val="20"/>
          <w:szCs w:val="20"/>
        </w:rPr>
      </w:pPr>
      <w:bookmarkStart w:id="1" w:name="Par42"/>
      <w:bookmarkEnd w:id="1"/>
      <w:r>
        <w:rPr>
          <w:sz w:val="20"/>
          <w:szCs w:val="20"/>
        </w:rPr>
        <w:t>ЦЕНЫ (ТАРИФЫ)</w:t>
      </w:r>
    </w:p>
    <w:p w:rsidR="008048EB" w:rsidRDefault="008048E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ЭЛЕКТРИЧЕСКУЮ ЭНЕРГИЮ ДЛЯ НАСЕЛЕНИЯ И </w:t>
      </w:r>
      <w:proofErr w:type="gramStart"/>
      <w:r>
        <w:rPr>
          <w:sz w:val="20"/>
          <w:szCs w:val="20"/>
        </w:rPr>
        <w:t>ПРИРАВНЕННЫХ</w:t>
      </w:r>
      <w:proofErr w:type="gramEnd"/>
    </w:p>
    <w:p w:rsidR="008048EB" w:rsidRDefault="008048E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 НЕМУ КАТЕГОРИЙ ПОТРЕБИТЕЛЕЙ ПО ЯРОСЛАВСКОЙ ОБЛАСТИ,</w:t>
      </w:r>
    </w:p>
    <w:p w:rsidR="008048EB" w:rsidRDefault="008048EB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УСТАНАВЛИВАЕМЫЕ</w:t>
      </w:r>
      <w:proofErr w:type="gramEnd"/>
      <w:r>
        <w:rPr>
          <w:sz w:val="20"/>
          <w:szCs w:val="20"/>
        </w:rPr>
        <w:t xml:space="preserve"> С 1 ЯНВАРЯ 2013 ГОДА ПО 30 ИЮНЯ 2013 ГОДА</w:t>
      </w: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520"/>
        <w:gridCol w:w="1680"/>
        <w:gridCol w:w="1320"/>
      </w:tblGrid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(группы потребителей с разбивкой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 ставкам и дифференциацией по зонам суток)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Единица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Цена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(тариф)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Население (тарифы указываются с учетом НДС)         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Население, за исключением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указанного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hyperlink w:anchor="Par7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пунктах 1.2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hyperlink w:anchor="Par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1.3</w:t>
              </w:r>
            </w:hyperlink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2,59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Тариф, дифференцированный по двум зонам суток        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3,17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1,43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Тариф, дифференцированный по трем зонам суток        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4,25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2,59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1,43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73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 xml:space="preserve">  Население, проживающее в городских населенных пунктах в домах,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оборудованных в установленном порядке стационарными электроплитами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и (или) электроотопительными установками           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1,81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Тариф, дифференцированный по двум зонам суток        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2,23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1,00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1.2.3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Тариф, дифференцированный по трем зонам суток        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2,98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1,81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1,00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93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       Население, проживающее в сельских населенных пунктах     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1,81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Тариф, дифференцированный по двум зонам суток        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2,23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1,00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1.3.3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Тариф, дифференцированный по трем зонам суток        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2,98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1,81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1,00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Потребители, приравненные к населению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(тарифы указываются с учетом НДС)              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Потребители, приравненные к населению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в городских населенных пунктах                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2,59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Тариф, дифференцированный по двум зонам суток        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3,17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1,43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2.1.3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Тариф, дифференцированный по трем зонам суток        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4,25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2,59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1,43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Потребители, приравненные к населению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в сельских населенных пунктах                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1,81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Тариф, дифференцированный по двум зонам суток        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2,23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1,00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2.2.3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Тариф, дифференцированный по трем зонам суток        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2,98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1,81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1,00   </w:t>
            </w:r>
          </w:p>
        </w:tc>
      </w:tr>
    </w:tbl>
    <w:p w:rsidR="008048EB" w:rsidRDefault="008048E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К тарифной группе "население" относятся граждане, использующие электроэнергию на коммунально-бытовые нужды.</w:t>
      </w: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 потребителям, приравненным к категории "население", относятся:</w:t>
      </w: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>
        <w:rPr>
          <w:rFonts w:ascii="Calibri" w:hAnsi="Calibri" w:cs="Calibri"/>
        </w:rPr>
        <w:t>наймодатели</w:t>
      </w:r>
      <w:proofErr w:type="spellEnd"/>
      <w:r>
        <w:rPr>
          <w:rFonts w:ascii="Calibri" w:hAnsi="Calibri" w:cs="Calibri"/>
        </w:rPr>
        <w:t xml:space="preserve">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rPr>
          <w:rFonts w:ascii="Calibri" w:hAnsi="Calibri" w:cs="Calibri"/>
        </w:rPr>
        <w:t xml:space="preserve">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деятельности;</w:t>
      </w: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хозяйства;</w:t>
      </w: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лица в части приобретаемого объема электрической энергии (мощности) в целях потребления осужденными в помещениях для их содержания при условии наличия раздельного учета для указанных помещений;</w:t>
      </w: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юридические и физические лица в части приобретаемого объема электрической энергии (мощности) в целях потребления на коммунально-бытовые нужды в населенных пунктах, жилых зонах при воинских частях, рассчитывающихся по договору энергоснабжения (купли-продажи) по </w:t>
      </w:r>
      <w:r>
        <w:rPr>
          <w:rFonts w:ascii="Calibri" w:hAnsi="Calibri" w:cs="Calibri"/>
        </w:rPr>
        <w:lastRenderedPageBreak/>
        <w:t>общему счетчику;</w:t>
      </w: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содержащиеся за счет прихожан религиозные организации;</w:t>
      </w: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гарантирующие поставщики, </w:t>
      </w:r>
      <w:proofErr w:type="spellStart"/>
      <w:r>
        <w:rPr>
          <w:rFonts w:ascii="Calibri" w:hAnsi="Calibri" w:cs="Calibri"/>
        </w:rPr>
        <w:t>энергосбытовые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энергоснабжающие</w:t>
      </w:r>
      <w:proofErr w:type="spellEnd"/>
      <w:r>
        <w:rPr>
          <w:rFonts w:ascii="Calibri" w:hAnsi="Calibri" w:cs="Calibri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деятельности;</w:t>
      </w:r>
      <w:proofErr w:type="gramEnd"/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хозяйственные постройки физических лиц (погреба, сараи и иные сооружения аналогичного назначения);</w:t>
      </w: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некоммерческие объединения граждан (гаражно-строительные, гаражные кооперативы) и отдельно стоящие гаражи, принадлежащие гражданам,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деятельности.</w:t>
      </w: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Виды городских населенных пунктов и приписанных к ним поселений и сельских населенных пунктов и приписанных к ним поселений, а также порядок их отнесения к городским и сельским устанавливаются в соответствии с законодательством Ярославской области об административно-территориальном делении.</w:t>
      </w:r>
      <w:proofErr w:type="gramEnd"/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Интервалы тарифных зон суток для </w:t>
      </w:r>
      <w:proofErr w:type="spellStart"/>
      <w:r>
        <w:rPr>
          <w:rFonts w:ascii="Calibri" w:hAnsi="Calibri" w:cs="Calibri"/>
        </w:rPr>
        <w:t>энергозон</w:t>
      </w:r>
      <w:proofErr w:type="spellEnd"/>
      <w:r>
        <w:rPr>
          <w:rFonts w:ascii="Calibri" w:hAnsi="Calibri" w:cs="Calibri"/>
        </w:rPr>
        <w:t xml:space="preserve"> (ОЭС) России устанавливаются Федеральной службой по тарифам.</w:t>
      </w: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энергетики</w:t>
      </w: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регулирования тарифов</w:t>
      </w: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Ярославской области</w:t>
      </w: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30.11.2012 N 159-э/э</w:t>
      </w: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8048EB" w:rsidRDefault="008048EB">
      <w:pPr>
        <w:pStyle w:val="ConsPlusTitle"/>
        <w:jc w:val="center"/>
        <w:rPr>
          <w:sz w:val="20"/>
          <w:szCs w:val="20"/>
        </w:rPr>
      </w:pPr>
      <w:bookmarkStart w:id="4" w:name="Par178"/>
      <w:bookmarkEnd w:id="4"/>
      <w:r>
        <w:rPr>
          <w:sz w:val="20"/>
          <w:szCs w:val="20"/>
        </w:rPr>
        <w:t>ЦЕНЫ (ТАРИФЫ)</w:t>
      </w:r>
    </w:p>
    <w:p w:rsidR="008048EB" w:rsidRDefault="008048E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ЭЛЕКТРИЧЕСКУЮ ЭНЕРГИЮ ДЛЯ НАСЕЛЕНИЯ И </w:t>
      </w:r>
      <w:proofErr w:type="gramStart"/>
      <w:r>
        <w:rPr>
          <w:sz w:val="20"/>
          <w:szCs w:val="20"/>
        </w:rPr>
        <w:t>ПРИРАВНЕННЫХ</w:t>
      </w:r>
      <w:proofErr w:type="gramEnd"/>
    </w:p>
    <w:p w:rsidR="008048EB" w:rsidRDefault="008048E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 НЕМУ КАТЕГОРИЙ ПОТРЕБИТЕЛЕЙ ПО ЯРОСЛАВСКОЙ ОБЛАСТИ,</w:t>
      </w:r>
    </w:p>
    <w:p w:rsidR="008048EB" w:rsidRDefault="008048EB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УСТАНАВЛИВАЕМЫЕ</w:t>
      </w:r>
      <w:proofErr w:type="gramEnd"/>
      <w:r>
        <w:rPr>
          <w:sz w:val="20"/>
          <w:szCs w:val="20"/>
        </w:rPr>
        <w:t xml:space="preserve"> С 1 ИЮЛЯ 2013 ГОДА ПО 31 ДЕКАБРЯ 2013 ГОДА</w:t>
      </w: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520"/>
        <w:gridCol w:w="1680"/>
        <w:gridCol w:w="1320"/>
      </w:tblGrid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(группы потребителей с разбивкой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 ставкам и дифференциацией по зонам суток)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Единица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Цена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(тариф)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Население (тарифы указываются с учетом НДС)         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Население, за исключением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указанного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hyperlink w:anchor="Par2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пунктах 1.2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hyperlink w:anchor="Par22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1.3</w:t>
              </w:r>
            </w:hyperlink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2,90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Тариф, дифференцированный по двум зонам суток        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3,20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2,29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Тариф, дифференцированный по трем зонам суток        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3,80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2,90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2,29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209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  Население, проживающее в городских населенных пунктах в домах,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оборудованных в установленном порядке стационарными электроплитами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и (или) электроотопительными установками           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2,03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Тариф, дифференцированный по двум зонам суток        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2,33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1,42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1.2.3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Тариф, дифференцированный по трем зонам суток        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2,93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2,03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1,42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229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       Население, проживающее в сельских населенных пунктах     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2,03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Тариф, дифференцированный по двум зонам суток        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2,33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1,42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1.3.3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Тариф, дифференцированный по трем зонам суток        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2,93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2,03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1,42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Потребители, приравненные к населению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(тарифы указываются с учетом НДС) &lt;*&gt;            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Потребители, приравненные к населению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в городских населенных пунктах                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2,90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Тариф, дифференцированный по двум зонам суток        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3,20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2,29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2.1.3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Тариф, дифференцированный по трем зонам суток        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3,80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2,90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2,29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Потребители, приравненные к населению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в сельских населенных пунктах                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2,03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Тариф, дифференцированный по двум зонам суток        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2,33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1,42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2.2.3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Тариф, дифференцированный по трем зонам суток        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2,93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2,03   </w:t>
            </w:r>
          </w:p>
        </w:tc>
      </w:tr>
      <w:tr w:rsidR="008048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B" w:rsidRDefault="008048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1,42   </w:t>
            </w:r>
          </w:p>
        </w:tc>
      </w:tr>
    </w:tbl>
    <w:p w:rsidR="008048EB" w:rsidRDefault="008048E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К тарифной группе "население" относятся граждане, использующие электроэнергию на коммунально-бытовые нужды.</w:t>
      </w: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 потребителям, приравненным к категории "население", относятся:</w:t>
      </w: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</w:t>
      </w:r>
      <w:r>
        <w:rPr>
          <w:rFonts w:ascii="Calibri" w:hAnsi="Calibri" w:cs="Calibri"/>
        </w:rPr>
        <w:lastRenderedPageBreak/>
        <w:t xml:space="preserve">управляющие организации), </w:t>
      </w:r>
      <w:proofErr w:type="spellStart"/>
      <w:r>
        <w:rPr>
          <w:rFonts w:ascii="Calibri" w:hAnsi="Calibri" w:cs="Calibri"/>
        </w:rPr>
        <w:t>наймодатели</w:t>
      </w:r>
      <w:proofErr w:type="spellEnd"/>
      <w:r>
        <w:rPr>
          <w:rFonts w:ascii="Calibri" w:hAnsi="Calibri" w:cs="Calibri"/>
        </w:rPr>
        <w:t xml:space="preserve">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rPr>
          <w:rFonts w:ascii="Calibri" w:hAnsi="Calibri" w:cs="Calibri"/>
        </w:rPr>
        <w:t xml:space="preserve">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деятельности;</w:t>
      </w: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хозяйства;</w:t>
      </w: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лица в части приобретаемого объема электрической энергии (мощности) в целях потребления осужденными в помещениях для их содержания при условии наличия раздельного учета для указанных помещений;</w:t>
      </w: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и физические лица в части приобретаемого объема электрической энергии (мощности) в целях потребления на коммунально-бытовые нужды в населенных пунктах, жилых зонах при воинских частях, рассчитывающихся по договору энергоснабжения (купли-продажи) по общему счетчику;</w:t>
      </w: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содержащиеся за счет прихожан религиозные организации;</w:t>
      </w: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гарантирующие поставщики, </w:t>
      </w:r>
      <w:proofErr w:type="spellStart"/>
      <w:r>
        <w:rPr>
          <w:rFonts w:ascii="Calibri" w:hAnsi="Calibri" w:cs="Calibri"/>
        </w:rPr>
        <w:t>энергосбытовые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энергоснабжающие</w:t>
      </w:r>
      <w:proofErr w:type="spellEnd"/>
      <w:r>
        <w:rPr>
          <w:rFonts w:ascii="Calibri" w:hAnsi="Calibri" w:cs="Calibri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деятельности;</w:t>
      </w:r>
      <w:proofErr w:type="gramEnd"/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хозяйственные постройки физических лиц (погреба, сараи и иные сооружения аналогичного назначения);</w:t>
      </w: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некоммерческие объединения граждан (гаражно-строительные, гаражные кооперативы) и отдельно стоящие гаражи, принадлежащие гражданам,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деятельности.</w:t>
      </w: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Виды городских населенных пунктов и приписанных к ним поселений и сельских населенных пунктов и приписанных к ним поселений, а также порядок их отнесения к городским и сельским устанавливаются в соответствии с законодательством Ярославской области об административно-территориальном делении.</w:t>
      </w:r>
      <w:proofErr w:type="gramEnd"/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Интервалы тарифных зон суток для </w:t>
      </w:r>
      <w:proofErr w:type="spellStart"/>
      <w:r>
        <w:rPr>
          <w:rFonts w:ascii="Calibri" w:hAnsi="Calibri" w:cs="Calibri"/>
        </w:rPr>
        <w:t>энергозон</w:t>
      </w:r>
      <w:proofErr w:type="spellEnd"/>
      <w:r>
        <w:rPr>
          <w:rFonts w:ascii="Calibri" w:hAnsi="Calibri" w:cs="Calibri"/>
        </w:rPr>
        <w:t xml:space="preserve"> (ОЭС) России устанавливаются Федеральной службой по тарифам.</w:t>
      </w: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8048EB" w:rsidRDefault="008048E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8048EB" w:rsidRDefault="008048E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sz w:val="5"/>
          <w:szCs w:val="5"/>
        </w:rPr>
      </w:pPr>
    </w:p>
    <w:p w:rsidR="004F5ECE" w:rsidRDefault="004F5ECE"/>
    <w:sectPr w:rsidR="004F5ECE" w:rsidSect="004F3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8EB"/>
    <w:rsid w:val="00000E56"/>
    <w:rsid w:val="000015D7"/>
    <w:rsid w:val="000025E8"/>
    <w:rsid w:val="00002BCD"/>
    <w:rsid w:val="0000430F"/>
    <w:rsid w:val="00004953"/>
    <w:rsid w:val="000050A4"/>
    <w:rsid w:val="0000529E"/>
    <w:rsid w:val="00005E0E"/>
    <w:rsid w:val="00007000"/>
    <w:rsid w:val="00010373"/>
    <w:rsid w:val="00010B28"/>
    <w:rsid w:val="00011BD7"/>
    <w:rsid w:val="000122FD"/>
    <w:rsid w:val="0001307C"/>
    <w:rsid w:val="00013DE2"/>
    <w:rsid w:val="0001503C"/>
    <w:rsid w:val="00015095"/>
    <w:rsid w:val="00016645"/>
    <w:rsid w:val="00016F83"/>
    <w:rsid w:val="0002003E"/>
    <w:rsid w:val="00021590"/>
    <w:rsid w:val="00025A4C"/>
    <w:rsid w:val="00025D89"/>
    <w:rsid w:val="00025E57"/>
    <w:rsid w:val="00027D35"/>
    <w:rsid w:val="00027E89"/>
    <w:rsid w:val="0003153D"/>
    <w:rsid w:val="00032E15"/>
    <w:rsid w:val="0004144F"/>
    <w:rsid w:val="00041936"/>
    <w:rsid w:val="00041A48"/>
    <w:rsid w:val="00041ADD"/>
    <w:rsid w:val="00042694"/>
    <w:rsid w:val="00043851"/>
    <w:rsid w:val="00044768"/>
    <w:rsid w:val="0004488C"/>
    <w:rsid w:val="00044B6F"/>
    <w:rsid w:val="0004568B"/>
    <w:rsid w:val="000463B5"/>
    <w:rsid w:val="00047441"/>
    <w:rsid w:val="0005230C"/>
    <w:rsid w:val="000524AD"/>
    <w:rsid w:val="0005302C"/>
    <w:rsid w:val="0005354D"/>
    <w:rsid w:val="000535D6"/>
    <w:rsid w:val="00055214"/>
    <w:rsid w:val="00055E10"/>
    <w:rsid w:val="00056E1F"/>
    <w:rsid w:val="0005718D"/>
    <w:rsid w:val="00065914"/>
    <w:rsid w:val="0007114E"/>
    <w:rsid w:val="000713DD"/>
    <w:rsid w:val="000718BF"/>
    <w:rsid w:val="00072201"/>
    <w:rsid w:val="00073D3B"/>
    <w:rsid w:val="000751B0"/>
    <w:rsid w:val="000770CA"/>
    <w:rsid w:val="000770E1"/>
    <w:rsid w:val="00081364"/>
    <w:rsid w:val="000816A1"/>
    <w:rsid w:val="0008170A"/>
    <w:rsid w:val="0008318D"/>
    <w:rsid w:val="00083BC5"/>
    <w:rsid w:val="00084ACD"/>
    <w:rsid w:val="0008697A"/>
    <w:rsid w:val="000873AD"/>
    <w:rsid w:val="00090A4A"/>
    <w:rsid w:val="00091A4B"/>
    <w:rsid w:val="00092F73"/>
    <w:rsid w:val="000A0C2D"/>
    <w:rsid w:val="000A19D9"/>
    <w:rsid w:val="000A2DA4"/>
    <w:rsid w:val="000A3F60"/>
    <w:rsid w:val="000A4AC5"/>
    <w:rsid w:val="000A658C"/>
    <w:rsid w:val="000A7364"/>
    <w:rsid w:val="000A78E9"/>
    <w:rsid w:val="000B1AB7"/>
    <w:rsid w:val="000B2312"/>
    <w:rsid w:val="000B27D8"/>
    <w:rsid w:val="000B3560"/>
    <w:rsid w:val="000B4356"/>
    <w:rsid w:val="000B4D6E"/>
    <w:rsid w:val="000B5C36"/>
    <w:rsid w:val="000B64AE"/>
    <w:rsid w:val="000B6B39"/>
    <w:rsid w:val="000B76E7"/>
    <w:rsid w:val="000C000F"/>
    <w:rsid w:val="000C012E"/>
    <w:rsid w:val="000C1595"/>
    <w:rsid w:val="000C335E"/>
    <w:rsid w:val="000C35B2"/>
    <w:rsid w:val="000C50BC"/>
    <w:rsid w:val="000C569F"/>
    <w:rsid w:val="000C5DD5"/>
    <w:rsid w:val="000C714D"/>
    <w:rsid w:val="000C7441"/>
    <w:rsid w:val="000C75D5"/>
    <w:rsid w:val="000D01F8"/>
    <w:rsid w:val="000D1B11"/>
    <w:rsid w:val="000D3803"/>
    <w:rsid w:val="000D55D8"/>
    <w:rsid w:val="000D70C2"/>
    <w:rsid w:val="000E1381"/>
    <w:rsid w:val="000E2A09"/>
    <w:rsid w:val="000E5492"/>
    <w:rsid w:val="000E5C21"/>
    <w:rsid w:val="000E5E56"/>
    <w:rsid w:val="000F11DC"/>
    <w:rsid w:val="000F2CFD"/>
    <w:rsid w:val="000F31A6"/>
    <w:rsid w:val="000F3648"/>
    <w:rsid w:val="000F409D"/>
    <w:rsid w:val="000F478B"/>
    <w:rsid w:val="000F5558"/>
    <w:rsid w:val="000F602A"/>
    <w:rsid w:val="001022DB"/>
    <w:rsid w:val="00102A87"/>
    <w:rsid w:val="00103C82"/>
    <w:rsid w:val="00103C94"/>
    <w:rsid w:val="00105507"/>
    <w:rsid w:val="00105C39"/>
    <w:rsid w:val="001062D3"/>
    <w:rsid w:val="001071EC"/>
    <w:rsid w:val="0010745E"/>
    <w:rsid w:val="00107BA7"/>
    <w:rsid w:val="00110227"/>
    <w:rsid w:val="00110C02"/>
    <w:rsid w:val="00111126"/>
    <w:rsid w:val="001117A1"/>
    <w:rsid w:val="00113A08"/>
    <w:rsid w:val="00113AC4"/>
    <w:rsid w:val="00114862"/>
    <w:rsid w:val="00114ECF"/>
    <w:rsid w:val="001170B4"/>
    <w:rsid w:val="001200E8"/>
    <w:rsid w:val="0012131E"/>
    <w:rsid w:val="00122EED"/>
    <w:rsid w:val="00124D08"/>
    <w:rsid w:val="00124E40"/>
    <w:rsid w:val="001260F7"/>
    <w:rsid w:val="00126589"/>
    <w:rsid w:val="0012672B"/>
    <w:rsid w:val="001267FD"/>
    <w:rsid w:val="00126C14"/>
    <w:rsid w:val="00127F00"/>
    <w:rsid w:val="00130D29"/>
    <w:rsid w:val="00134679"/>
    <w:rsid w:val="0013469B"/>
    <w:rsid w:val="001348FC"/>
    <w:rsid w:val="00135A50"/>
    <w:rsid w:val="001360FA"/>
    <w:rsid w:val="00137A37"/>
    <w:rsid w:val="00137CC5"/>
    <w:rsid w:val="00140646"/>
    <w:rsid w:val="0014106E"/>
    <w:rsid w:val="00141AEB"/>
    <w:rsid w:val="001467FE"/>
    <w:rsid w:val="00146B69"/>
    <w:rsid w:val="00147271"/>
    <w:rsid w:val="00152F67"/>
    <w:rsid w:val="00156595"/>
    <w:rsid w:val="001567E7"/>
    <w:rsid w:val="00160F1E"/>
    <w:rsid w:val="001618F6"/>
    <w:rsid w:val="00163FF7"/>
    <w:rsid w:val="001658D3"/>
    <w:rsid w:val="0016648D"/>
    <w:rsid w:val="00166AC2"/>
    <w:rsid w:val="0017124B"/>
    <w:rsid w:val="00172B29"/>
    <w:rsid w:val="001735CB"/>
    <w:rsid w:val="00173ED0"/>
    <w:rsid w:val="00174127"/>
    <w:rsid w:val="001741F4"/>
    <w:rsid w:val="001753C0"/>
    <w:rsid w:val="00180168"/>
    <w:rsid w:val="00180B84"/>
    <w:rsid w:val="001813C8"/>
    <w:rsid w:val="001815EE"/>
    <w:rsid w:val="00181851"/>
    <w:rsid w:val="00181B30"/>
    <w:rsid w:val="00183E7B"/>
    <w:rsid w:val="001853C5"/>
    <w:rsid w:val="0019017B"/>
    <w:rsid w:val="001906EC"/>
    <w:rsid w:val="00191EA0"/>
    <w:rsid w:val="00193BF6"/>
    <w:rsid w:val="00193C2C"/>
    <w:rsid w:val="00193D9F"/>
    <w:rsid w:val="001974C7"/>
    <w:rsid w:val="001A13F8"/>
    <w:rsid w:val="001A1863"/>
    <w:rsid w:val="001A18D0"/>
    <w:rsid w:val="001A3377"/>
    <w:rsid w:val="001A379E"/>
    <w:rsid w:val="001A471F"/>
    <w:rsid w:val="001A4E21"/>
    <w:rsid w:val="001A5061"/>
    <w:rsid w:val="001B087F"/>
    <w:rsid w:val="001B2FC3"/>
    <w:rsid w:val="001B4C0B"/>
    <w:rsid w:val="001B78DA"/>
    <w:rsid w:val="001C19D6"/>
    <w:rsid w:val="001C3F5C"/>
    <w:rsid w:val="001C4514"/>
    <w:rsid w:val="001C5A14"/>
    <w:rsid w:val="001C5B60"/>
    <w:rsid w:val="001C5DCF"/>
    <w:rsid w:val="001C616A"/>
    <w:rsid w:val="001C6201"/>
    <w:rsid w:val="001D0262"/>
    <w:rsid w:val="001D0A02"/>
    <w:rsid w:val="001D0FEE"/>
    <w:rsid w:val="001D1920"/>
    <w:rsid w:val="001D2272"/>
    <w:rsid w:val="001D276C"/>
    <w:rsid w:val="001D45B2"/>
    <w:rsid w:val="001D5ECA"/>
    <w:rsid w:val="001E0E4D"/>
    <w:rsid w:val="001E24CA"/>
    <w:rsid w:val="001E28EE"/>
    <w:rsid w:val="001E2F81"/>
    <w:rsid w:val="001E3126"/>
    <w:rsid w:val="001E4F5F"/>
    <w:rsid w:val="001F01D6"/>
    <w:rsid w:val="001F0881"/>
    <w:rsid w:val="001F17BB"/>
    <w:rsid w:val="001F4AC2"/>
    <w:rsid w:val="001F6651"/>
    <w:rsid w:val="001F723E"/>
    <w:rsid w:val="001F76C9"/>
    <w:rsid w:val="002009C6"/>
    <w:rsid w:val="002016CC"/>
    <w:rsid w:val="00203141"/>
    <w:rsid w:val="00205AA1"/>
    <w:rsid w:val="00206367"/>
    <w:rsid w:val="00207703"/>
    <w:rsid w:val="00207B4C"/>
    <w:rsid w:val="00212252"/>
    <w:rsid w:val="00213682"/>
    <w:rsid w:val="00213CF3"/>
    <w:rsid w:val="00213F76"/>
    <w:rsid w:val="00215181"/>
    <w:rsid w:val="002153BC"/>
    <w:rsid w:val="00215DA5"/>
    <w:rsid w:val="0021778A"/>
    <w:rsid w:val="002177DE"/>
    <w:rsid w:val="0022090F"/>
    <w:rsid w:val="00220C0D"/>
    <w:rsid w:val="00222BAF"/>
    <w:rsid w:val="002233A3"/>
    <w:rsid w:val="00226D11"/>
    <w:rsid w:val="00227404"/>
    <w:rsid w:val="00231B45"/>
    <w:rsid w:val="002335F0"/>
    <w:rsid w:val="00233B88"/>
    <w:rsid w:val="00241F70"/>
    <w:rsid w:val="00243376"/>
    <w:rsid w:val="002433CD"/>
    <w:rsid w:val="0024415D"/>
    <w:rsid w:val="00244E43"/>
    <w:rsid w:val="00247255"/>
    <w:rsid w:val="002513D2"/>
    <w:rsid w:val="0025175C"/>
    <w:rsid w:val="00252B9D"/>
    <w:rsid w:val="00252EAA"/>
    <w:rsid w:val="0025310A"/>
    <w:rsid w:val="00256593"/>
    <w:rsid w:val="00256CCA"/>
    <w:rsid w:val="00257568"/>
    <w:rsid w:val="00257A3C"/>
    <w:rsid w:val="002614D9"/>
    <w:rsid w:val="0026193E"/>
    <w:rsid w:val="00262438"/>
    <w:rsid w:val="002626CB"/>
    <w:rsid w:val="00262ECF"/>
    <w:rsid w:val="0026375F"/>
    <w:rsid w:val="00264387"/>
    <w:rsid w:val="0026442A"/>
    <w:rsid w:val="00264AAB"/>
    <w:rsid w:val="00264CE2"/>
    <w:rsid w:val="00265E21"/>
    <w:rsid w:val="00270FBA"/>
    <w:rsid w:val="0027127B"/>
    <w:rsid w:val="002725F4"/>
    <w:rsid w:val="002729E8"/>
    <w:rsid w:val="002735C6"/>
    <w:rsid w:val="0027371F"/>
    <w:rsid w:val="002748DA"/>
    <w:rsid w:val="00274FD5"/>
    <w:rsid w:val="00275984"/>
    <w:rsid w:val="0027600A"/>
    <w:rsid w:val="00276571"/>
    <w:rsid w:val="00282FA4"/>
    <w:rsid w:val="00282FB2"/>
    <w:rsid w:val="00283BC3"/>
    <w:rsid w:val="00284046"/>
    <w:rsid w:val="00287AAF"/>
    <w:rsid w:val="002912D0"/>
    <w:rsid w:val="00292736"/>
    <w:rsid w:val="00296A98"/>
    <w:rsid w:val="00296ED3"/>
    <w:rsid w:val="00297A2F"/>
    <w:rsid w:val="002A01C4"/>
    <w:rsid w:val="002A096A"/>
    <w:rsid w:val="002A2C03"/>
    <w:rsid w:val="002A3241"/>
    <w:rsid w:val="002A33CB"/>
    <w:rsid w:val="002A38D1"/>
    <w:rsid w:val="002A7125"/>
    <w:rsid w:val="002B0F95"/>
    <w:rsid w:val="002B2357"/>
    <w:rsid w:val="002B2E1B"/>
    <w:rsid w:val="002B5442"/>
    <w:rsid w:val="002B59C3"/>
    <w:rsid w:val="002B645A"/>
    <w:rsid w:val="002B6476"/>
    <w:rsid w:val="002B7915"/>
    <w:rsid w:val="002B7A89"/>
    <w:rsid w:val="002C2EE4"/>
    <w:rsid w:val="002C3C35"/>
    <w:rsid w:val="002D12E0"/>
    <w:rsid w:val="002D1ECB"/>
    <w:rsid w:val="002D2B9B"/>
    <w:rsid w:val="002D4297"/>
    <w:rsid w:val="002D529C"/>
    <w:rsid w:val="002D6677"/>
    <w:rsid w:val="002D738B"/>
    <w:rsid w:val="002E0559"/>
    <w:rsid w:val="002E2C39"/>
    <w:rsid w:val="002E3144"/>
    <w:rsid w:val="002E338D"/>
    <w:rsid w:val="002E6CE4"/>
    <w:rsid w:val="002E7304"/>
    <w:rsid w:val="002E7BF4"/>
    <w:rsid w:val="002E7FDA"/>
    <w:rsid w:val="002F0A0B"/>
    <w:rsid w:val="002F0CE6"/>
    <w:rsid w:val="002F1733"/>
    <w:rsid w:val="002F221E"/>
    <w:rsid w:val="002F2D00"/>
    <w:rsid w:val="002F439C"/>
    <w:rsid w:val="002F6F5C"/>
    <w:rsid w:val="002F7839"/>
    <w:rsid w:val="00300468"/>
    <w:rsid w:val="00302CC3"/>
    <w:rsid w:val="0030589E"/>
    <w:rsid w:val="003117F0"/>
    <w:rsid w:val="003123AD"/>
    <w:rsid w:val="00312AC6"/>
    <w:rsid w:val="003135C9"/>
    <w:rsid w:val="003137E7"/>
    <w:rsid w:val="00314F4F"/>
    <w:rsid w:val="00315219"/>
    <w:rsid w:val="003175AA"/>
    <w:rsid w:val="00321AA5"/>
    <w:rsid w:val="00322E8A"/>
    <w:rsid w:val="00326CC6"/>
    <w:rsid w:val="003275A2"/>
    <w:rsid w:val="00331325"/>
    <w:rsid w:val="003317D7"/>
    <w:rsid w:val="00336A21"/>
    <w:rsid w:val="00336B46"/>
    <w:rsid w:val="0033746C"/>
    <w:rsid w:val="003403ED"/>
    <w:rsid w:val="003407CE"/>
    <w:rsid w:val="00340A2B"/>
    <w:rsid w:val="003414CF"/>
    <w:rsid w:val="00341AC4"/>
    <w:rsid w:val="00341BA9"/>
    <w:rsid w:val="00343C21"/>
    <w:rsid w:val="00347E62"/>
    <w:rsid w:val="003507B9"/>
    <w:rsid w:val="0035179E"/>
    <w:rsid w:val="00353C9E"/>
    <w:rsid w:val="00354EFA"/>
    <w:rsid w:val="0035558B"/>
    <w:rsid w:val="0036043A"/>
    <w:rsid w:val="0036104F"/>
    <w:rsid w:val="00361543"/>
    <w:rsid w:val="00363816"/>
    <w:rsid w:val="00367535"/>
    <w:rsid w:val="00372A8F"/>
    <w:rsid w:val="00372D99"/>
    <w:rsid w:val="00372E68"/>
    <w:rsid w:val="003734F1"/>
    <w:rsid w:val="00373642"/>
    <w:rsid w:val="00373EBD"/>
    <w:rsid w:val="00375AAF"/>
    <w:rsid w:val="00376478"/>
    <w:rsid w:val="0037754F"/>
    <w:rsid w:val="00381173"/>
    <w:rsid w:val="00384FB9"/>
    <w:rsid w:val="00385E05"/>
    <w:rsid w:val="0038614E"/>
    <w:rsid w:val="00386794"/>
    <w:rsid w:val="00391B05"/>
    <w:rsid w:val="00392A1B"/>
    <w:rsid w:val="003933E8"/>
    <w:rsid w:val="003934BB"/>
    <w:rsid w:val="003959B1"/>
    <w:rsid w:val="00395A0F"/>
    <w:rsid w:val="003973A8"/>
    <w:rsid w:val="003A0253"/>
    <w:rsid w:val="003A06FA"/>
    <w:rsid w:val="003A138D"/>
    <w:rsid w:val="003A2C91"/>
    <w:rsid w:val="003A32FB"/>
    <w:rsid w:val="003A39CE"/>
    <w:rsid w:val="003A42BA"/>
    <w:rsid w:val="003A5808"/>
    <w:rsid w:val="003B2879"/>
    <w:rsid w:val="003B2D2A"/>
    <w:rsid w:val="003B32BA"/>
    <w:rsid w:val="003B359C"/>
    <w:rsid w:val="003B3EA8"/>
    <w:rsid w:val="003B4EAD"/>
    <w:rsid w:val="003B647E"/>
    <w:rsid w:val="003B7AB9"/>
    <w:rsid w:val="003C2634"/>
    <w:rsid w:val="003C2643"/>
    <w:rsid w:val="003C2AB5"/>
    <w:rsid w:val="003C4CC8"/>
    <w:rsid w:val="003C4FBA"/>
    <w:rsid w:val="003C5E87"/>
    <w:rsid w:val="003D06E7"/>
    <w:rsid w:val="003D2DD4"/>
    <w:rsid w:val="003D3203"/>
    <w:rsid w:val="003D366D"/>
    <w:rsid w:val="003D4011"/>
    <w:rsid w:val="003D5BD0"/>
    <w:rsid w:val="003D6BAA"/>
    <w:rsid w:val="003D6C1C"/>
    <w:rsid w:val="003D7955"/>
    <w:rsid w:val="003E0575"/>
    <w:rsid w:val="003E2A7D"/>
    <w:rsid w:val="003E3B93"/>
    <w:rsid w:val="003E49EA"/>
    <w:rsid w:val="003E4B0F"/>
    <w:rsid w:val="003E532F"/>
    <w:rsid w:val="003E7BB4"/>
    <w:rsid w:val="003E7BBB"/>
    <w:rsid w:val="003F0804"/>
    <w:rsid w:val="003F12E2"/>
    <w:rsid w:val="003F13CC"/>
    <w:rsid w:val="003F30D9"/>
    <w:rsid w:val="003F3C6E"/>
    <w:rsid w:val="003F461A"/>
    <w:rsid w:val="003F5539"/>
    <w:rsid w:val="003F58EB"/>
    <w:rsid w:val="003F6879"/>
    <w:rsid w:val="003F6CCF"/>
    <w:rsid w:val="003F7392"/>
    <w:rsid w:val="00401187"/>
    <w:rsid w:val="00401908"/>
    <w:rsid w:val="00403515"/>
    <w:rsid w:val="00405B81"/>
    <w:rsid w:val="004062BB"/>
    <w:rsid w:val="00411063"/>
    <w:rsid w:val="00411758"/>
    <w:rsid w:val="00412BBC"/>
    <w:rsid w:val="004131D2"/>
    <w:rsid w:val="004133F7"/>
    <w:rsid w:val="00413A94"/>
    <w:rsid w:val="004146E6"/>
    <w:rsid w:val="00414E73"/>
    <w:rsid w:val="0041500B"/>
    <w:rsid w:val="00415BD3"/>
    <w:rsid w:val="00416167"/>
    <w:rsid w:val="004165EA"/>
    <w:rsid w:val="004169CF"/>
    <w:rsid w:val="004170BD"/>
    <w:rsid w:val="00417CA4"/>
    <w:rsid w:val="00420EF1"/>
    <w:rsid w:val="00422D9D"/>
    <w:rsid w:val="00427460"/>
    <w:rsid w:val="00427C9D"/>
    <w:rsid w:val="00431E14"/>
    <w:rsid w:val="00434460"/>
    <w:rsid w:val="00434C07"/>
    <w:rsid w:val="00435B28"/>
    <w:rsid w:val="004372CF"/>
    <w:rsid w:val="00437691"/>
    <w:rsid w:val="00441336"/>
    <w:rsid w:val="0044474D"/>
    <w:rsid w:val="00450DA6"/>
    <w:rsid w:val="0045168F"/>
    <w:rsid w:val="00451F7F"/>
    <w:rsid w:val="00452DFF"/>
    <w:rsid w:val="00455EC0"/>
    <w:rsid w:val="00456683"/>
    <w:rsid w:val="00456A3E"/>
    <w:rsid w:val="00456B67"/>
    <w:rsid w:val="00461D53"/>
    <w:rsid w:val="00464C8A"/>
    <w:rsid w:val="004653DC"/>
    <w:rsid w:val="004658F2"/>
    <w:rsid w:val="00466ABE"/>
    <w:rsid w:val="00471367"/>
    <w:rsid w:val="00472BC4"/>
    <w:rsid w:val="004735DF"/>
    <w:rsid w:val="004763E7"/>
    <w:rsid w:val="004770B7"/>
    <w:rsid w:val="00482124"/>
    <w:rsid w:val="00482632"/>
    <w:rsid w:val="00485137"/>
    <w:rsid w:val="00485A1E"/>
    <w:rsid w:val="00485F7A"/>
    <w:rsid w:val="00486A14"/>
    <w:rsid w:val="00487497"/>
    <w:rsid w:val="0048774C"/>
    <w:rsid w:val="0049174D"/>
    <w:rsid w:val="00491AE1"/>
    <w:rsid w:val="004935BA"/>
    <w:rsid w:val="004945F8"/>
    <w:rsid w:val="00494842"/>
    <w:rsid w:val="004949E7"/>
    <w:rsid w:val="00494C6E"/>
    <w:rsid w:val="004958C8"/>
    <w:rsid w:val="004971DB"/>
    <w:rsid w:val="004975F7"/>
    <w:rsid w:val="004A08FA"/>
    <w:rsid w:val="004A0F10"/>
    <w:rsid w:val="004A138F"/>
    <w:rsid w:val="004A1F1B"/>
    <w:rsid w:val="004A40B1"/>
    <w:rsid w:val="004A5A77"/>
    <w:rsid w:val="004A703C"/>
    <w:rsid w:val="004A7654"/>
    <w:rsid w:val="004B10D1"/>
    <w:rsid w:val="004B3728"/>
    <w:rsid w:val="004B553B"/>
    <w:rsid w:val="004B6BF8"/>
    <w:rsid w:val="004B7050"/>
    <w:rsid w:val="004C134D"/>
    <w:rsid w:val="004C2284"/>
    <w:rsid w:val="004C40F9"/>
    <w:rsid w:val="004C73B0"/>
    <w:rsid w:val="004C7F6F"/>
    <w:rsid w:val="004D068E"/>
    <w:rsid w:val="004D1DF1"/>
    <w:rsid w:val="004D4CD0"/>
    <w:rsid w:val="004D5EEB"/>
    <w:rsid w:val="004E1378"/>
    <w:rsid w:val="004E1B54"/>
    <w:rsid w:val="004E2651"/>
    <w:rsid w:val="004E6ADD"/>
    <w:rsid w:val="004E703C"/>
    <w:rsid w:val="004F01C3"/>
    <w:rsid w:val="004F462C"/>
    <w:rsid w:val="004F4D5B"/>
    <w:rsid w:val="004F5ECE"/>
    <w:rsid w:val="004F641D"/>
    <w:rsid w:val="004F6B9C"/>
    <w:rsid w:val="004F6BCB"/>
    <w:rsid w:val="004F6CBA"/>
    <w:rsid w:val="00500096"/>
    <w:rsid w:val="0050192B"/>
    <w:rsid w:val="005020CE"/>
    <w:rsid w:val="00504B36"/>
    <w:rsid w:val="005059CC"/>
    <w:rsid w:val="00507565"/>
    <w:rsid w:val="005102C2"/>
    <w:rsid w:val="00511115"/>
    <w:rsid w:val="00511A78"/>
    <w:rsid w:val="005120AC"/>
    <w:rsid w:val="005133FE"/>
    <w:rsid w:val="005150E9"/>
    <w:rsid w:val="00517787"/>
    <w:rsid w:val="005210B1"/>
    <w:rsid w:val="0052185A"/>
    <w:rsid w:val="0052303C"/>
    <w:rsid w:val="005231B0"/>
    <w:rsid w:val="005236E4"/>
    <w:rsid w:val="00523ADA"/>
    <w:rsid w:val="00524016"/>
    <w:rsid w:val="00524AAD"/>
    <w:rsid w:val="00530509"/>
    <w:rsid w:val="0053054A"/>
    <w:rsid w:val="00531027"/>
    <w:rsid w:val="00532631"/>
    <w:rsid w:val="00532876"/>
    <w:rsid w:val="00534992"/>
    <w:rsid w:val="005355C8"/>
    <w:rsid w:val="00535D42"/>
    <w:rsid w:val="0054015C"/>
    <w:rsid w:val="00540896"/>
    <w:rsid w:val="005424CA"/>
    <w:rsid w:val="00543170"/>
    <w:rsid w:val="00543985"/>
    <w:rsid w:val="00547CF5"/>
    <w:rsid w:val="005511CE"/>
    <w:rsid w:val="00551BEF"/>
    <w:rsid w:val="00553EDB"/>
    <w:rsid w:val="00555747"/>
    <w:rsid w:val="00555985"/>
    <w:rsid w:val="00556EFF"/>
    <w:rsid w:val="005571C6"/>
    <w:rsid w:val="00560AB4"/>
    <w:rsid w:val="00561454"/>
    <w:rsid w:val="005615B4"/>
    <w:rsid w:val="005619AF"/>
    <w:rsid w:val="00561B2B"/>
    <w:rsid w:val="00562C0C"/>
    <w:rsid w:val="005649D9"/>
    <w:rsid w:val="005707D2"/>
    <w:rsid w:val="005712CF"/>
    <w:rsid w:val="0057197F"/>
    <w:rsid w:val="00571CE5"/>
    <w:rsid w:val="0057212A"/>
    <w:rsid w:val="0057412D"/>
    <w:rsid w:val="00574C1A"/>
    <w:rsid w:val="00576ABA"/>
    <w:rsid w:val="00586A15"/>
    <w:rsid w:val="005929E6"/>
    <w:rsid w:val="00592D9E"/>
    <w:rsid w:val="005930B0"/>
    <w:rsid w:val="00593C2B"/>
    <w:rsid w:val="00594C32"/>
    <w:rsid w:val="00594C77"/>
    <w:rsid w:val="0059737B"/>
    <w:rsid w:val="005974C9"/>
    <w:rsid w:val="00597E2D"/>
    <w:rsid w:val="00597FA5"/>
    <w:rsid w:val="005A0A89"/>
    <w:rsid w:val="005A359E"/>
    <w:rsid w:val="005A522D"/>
    <w:rsid w:val="005A5540"/>
    <w:rsid w:val="005A6DFF"/>
    <w:rsid w:val="005A6F77"/>
    <w:rsid w:val="005B204A"/>
    <w:rsid w:val="005B4509"/>
    <w:rsid w:val="005B5C41"/>
    <w:rsid w:val="005B6ECB"/>
    <w:rsid w:val="005B739B"/>
    <w:rsid w:val="005C0212"/>
    <w:rsid w:val="005C03E4"/>
    <w:rsid w:val="005C578A"/>
    <w:rsid w:val="005C6431"/>
    <w:rsid w:val="005C7671"/>
    <w:rsid w:val="005D1756"/>
    <w:rsid w:val="005D1970"/>
    <w:rsid w:val="005D1C37"/>
    <w:rsid w:val="005D6762"/>
    <w:rsid w:val="005D78D5"/>
    <w:rsid w:val="005E065E"/>
    <w:rsid w:val="005E15C3"/>
    <w:rsid w:val="005E543F"/>
    <w:rsid w:val="005E55EE"/>
    <w:rsid w:val="005E5E11"/>
    <w:rsid w:val="005E6231"/>
    <w:rsid w:val="005E6E04"/>
    <w:rsid w:val="005E722F"/>
    <w:rsid w:val="005F21A7"/>
    <w:rsid w:val="005F2238"/>
    <w:rsid w:val="005F28AA"/>
    <w:rsid w:val="005F31FB"/>
    <w:rsid w:val="005F3AC6"/>
    <w:rsid w:val="005F3C3A"/>
    <w:rsid w:val="005F5A63"/>
    <w:rsid w:val="005F5CCB"/>
    <w:rsid w:val="005F76C7"/>
    <w:rsid w:val="006000A1"/>
    <w:rsid w:val="0060253F"/>
    <w:rsid w:val="00602A69"/>
    <w:rsid w:val="00603C73"/>
    <w:rsid w:val="00605379"/>
    <w:rsid w:val="00605E78"/>
    <w:rsid w:val="00606600"/>
    <w:rsid w:val="006079FC"/>
    <w:rsid w:val="006103E4"/>
    <w:rsid w:val="006112A1"/>
    <w:rsid w:val="0061134C"/>
    <w:rsid w:val="006117E8"/>
    <w:rsid w:val="00611C66"/>
    <w:rsid w:val="00612156"/>
    <w:rsid w:val="00613C5B"/>
    <w:rsid w:val="00614071"/>
    <w:rsid w:val="0061415F"/>
    <w:rsid w:val="0061480C"/>
    <w:rsid w:val="006163CB"/>
    <w:rsid w:val="006164F9"/>
    <w:rsid w:val="006166BA"/>
    <w:rsid w:val="006213EB"/>
    <w:rsid w:val="00621F07"/>
    <w:rsid w:val="00621FAF"/>
    <w:rsid w:val="00623CB0"/>
    <w:rsid w:val="006257AE"/>
    <w:rsid w:val="00625D36"/>
    <w:rsid w:val="006263EC"/>
    <w:rsid w:val="0062765B"/>
    <w:rsid w:val="00627A98"/>
    <w:rsid w:val="00630301"/>
    <w:rsid w:val="00632814"/>
    <w:rsid w:val="006330DD"/>
    <w:rsid w:val="006337CE"/>
    <w:rsid w:val="006344EC"/>
    <w:rsid w:val="00634A17"/>
    <w:rsid w:val="00635240"/>
    <w:rsid w:val="0063573B"/>
    <w:rsid w:val="006361C7"/>
    <w:rsid w:val="00637778"/>
    <w:rsid w:val="0064025F"/>
    <w:rsid w:val="00641F71"/>
    <w:rsid w:val="0064261A"/>
    <w:rsid w:val="00646681"/>
    <w:rsid w:val="00647231"/>
    <w:rsid w:val="00647CD8"/>
    <w:rsid w:val="006521B9"/>
    <w:rsid w:val="006542BA"/>
    <w:rsid w:val="00655A7F"/>
    <w:rsid w:val="0065659C"/>
    <w:rsid w:val="00660346"/>
    <w:rsid w:val="006603D5"/>
    <w:rsid w:val="00662175"/>
    <w:rsid w:val="00663A56"/>
    <w:rsid w:val="0066563C"/>
    <w:rsid w:val="00665BDB"/>
    <w:rsid w:val="006701A1"/>
    <w:rsid w:val="006703A0"/>
    <w:rsid w:val="00674684"/>
    <w:rsid w:val="00677778"/>
    <w:rsid w:val="00677F77"/>
    <w:rsid w:val="00680611"/>
    <w:rsid w:val="00680774"/>
    <w:rsid w:val="00681974"/>
    <w:rsid w:val="006822F4"/>
    <w:rsid w:val="006828E0"/>
    <w:rsid w:val="00683389"/>
    <w:rsid w:val="00683C2D"/>
    <w:rsid w:val="0068571A"/>
    <w:rsid w:val="006857D8"/>
    <w:rsid w:val="00685C44"/>
    <w:rsid w:val="00687A51"/>
    <w:rsid w:val="00690E42"/>
    <w:rsid w:val="00690E64"/>
    <w:rsid w:val="00691155"/>
    <w:rsid w:val="00694BD5"/>
    <w:rsid w:val="00694C05"/>
    <w:rsid w:val="006A0D57"/>
    <w:rsid w:val="006A2F93"/>
    <w:rsid w:val="006A303E"/>
    <w:rsid w:val="006A46F3"/>
    <w:rsid w:val="006A6C13"/>
    <w:rsid w:val="006A743C"/>
    <w:rsid w:val="006B0A23"/>
    <w:rsid w:val="006B0BB3"/>
    <w:rsid w:val="006B3D7F"/>
    <w:rsid w:val="006B4254"/>
    <w:rsid w:val="006B562C"/>
    <w:rsid w:val="006C3931"/>
    <w:rsid w:val="006C4492"/>
    <w:rsid w:val="006C4F73"/>
    <w:rsid w:val="006C74F1"/>
    <w:rsid w:val="006D019F"/>
    <w:rsid w:val="006D0620"/>
    <w:rsid w:val="006D2366"/>
    <w:rsid w:val="006D370D"/>
    <w:rsid w:val="006D3860"/>
    <w:rsid w:val="006D4201"/>
    <w:rsid w:val="006D4F40"/>
    <w:rsid w:val="006D4F50"/>
    <w:rsid w:val="006D5701"/>
    <w:rsid w:val="006D6C45"/>
    <w:rsid w:val="006D6DF7"/>
    <w:rsid w:val="006E067A"/>
    <w:rsid w:val="006E32F0"/>
    <w:rsid w:val="006E337F"/>
    <w:rsid w:val="006E3874"/>
    <w:rsid w:val="006E4D0A"/>
    <w:rsid w:val="006E4E85"/>
    <w:rsid w:val="006E58D8"/>
    <w:rsid w:val="006E6187"/>
    <w:rsid w:val="006E6C31"/>
    <w:rsid w:val="006E772E"/>
    <w:rsid w:val="006E79F7"/>
    <w:rsid w:val="006F1E91"/>
    <w:rsid w:val="006F3BED"/>
    <w:rsid w:val="00700049"/>
    <w:rsid w:val="007034E5"/>
    <w:rsid w:val="0070599B"/>
    <w:rsid w:val="0071154F"/>
    <w:rsid w:val="007121C1"/>
    <w:rsid w:val="007127B9"/>
    <w:rsid w:val="00714182"/>
    <w:rsid w:val="00714236"/>
    <w:rsid w:val="00715A94"/>
    <w:rsid w:val="00716F90"/>
    <w:rsid w:val="00717F17"/>
    <w:rsid w:val="00722578"/>
    <w:rsid w:val="00722C1B"/>
    <w:rsid w:val="00722E02"/>
    <w:rsid w:val="00724A5E"/>
    <w:rsid w:val="00730F0E"/>
    <w:rsid w:val="00733515"/>
    <w:rsid w:val="00733547"/>
    <w:rsid w:val="00734ABD"/>
    <w:rsid w:val="00734DDB"/>
    <w:rsid w:val="00736819"/>
    <w:rsid w:val="007420A8"/>
    <w:rsid w:val="007428F9"/>
    <w:rsid w:val="00742F02"/>
    <w:rsid w:val="00743560"/>
    <w:rsid w:val="00743C05"/>
    <w:rsid w:val="00743C34"/>
    <w:rsid w:val="00744513"/>
    <w:rsid w:val="00745AF4"/>
    <w:rsid w:val="0074621F"/>
    <w:rsid w:val="00746F4F"/>
    <w:rsid w:val="0075042F"/>
    <w:rsid w:val="00751417"/>
    <w:rsid w:val="007514FB"/>
    <w:rsid w:val="007525DA"/>
    <w:rsid w:val="007526BC"/>
    <w:rsid w:val="00753280"/>
    <w:rsid w:val="007556B5"/>
    <w:rsid w:val="007562D8"/>
    <w:rsid w:val="00756C72"/>
    <w:rsid w:val="00756C73"/>
    <w:rsid w:val="00756E5F"/>
    <w:rsid w:val="00763506"/>
    <w:rsid w:val="00763DB0"/>
    <w:rsid w:val="00763DB7"/>
    <w:rsid w:val="00764136"/>
    <w:rsid w:val="00764FE2"/>
    <w:rsid w:val="00765EA8"/>
    <w:rsid w:val="00772C92"/>
    <w:rsid w:val="00772F7B"/>
    <w:rsid w:val="00773EEC"/>
    <w:rsid w:val="007753AB"/>
    <w:rsid w:val="00776A9B"/>
    <w:rsid w:val="00776B54"/>
    <w:rsid w:val="00782397"/>
    <w:rsid w:val="007823F4"/>
    <w:rsid w:val="0078497C"/>
    <w:rsid w:val="00784BA5"/>
    <w:rsid w:val="0078670D"/>
    <w:rsid w:val="00786F33"/>
    <w:rsid w:val="00787AD3"/>
    <w:rsid w:val="00790F8D"/>
    <w:rsid w:val="00791775"/>
    <w:rsid w:val="00792749"/>
    <w:rsid w:val="007929FF"/>
    <w:rsid w:val="00793D02"/>
    <w:rsid w:val="00794F5F"/>
    <w:rsid w:val="007950AF"/>
    <w:rsid w:val="007976CC"/>
    <w:rsid w:val="007A091D"/>
    <w:rsid w:val="007A133C"/>
    <w:rsid w:val="007A29E4"/>
    <w:rsid w:val="007A2D0D"/>
    <w:rsid w:val="007A42EC"/>
    <w:rsid w:val="007A50B9"/>
    <w:rsid w:val="007A57AC"/>
    <w:rsid w:val="007A636B"/>
    <w:rsid w:val="007A63E2"/>
    <w:rsid w:val="007A7BE4"/>
    <w:rsid w:val="007B08E0"/>
    <w:rsid w:val="007B0F94"/>
    <w:rsid w:val="007B7821"/>
    <w:rsid w:val="007C0555"/>
    <w:rsid w:val="007C20C0"/>
    <w:rsid w:val="007C24EF"/>
    <w:rsid w:val="007C2B2F"/>
    <w:rsid w:val="007C2B9A"/>
    <w:rsid w:val="007C48F3"/>
    <w:rsid w:val="007C5673"/>
    <w:rsid w:val="007C56C8"/>
    <w:rsid w:val="007C5B5D"/>
    <w:rsid w:val="007C6CB7"/>
    <w:rsid w:val="007C7C1E"/>
    <w:rsid w:val="007D471B"/>
    <w:rsid w:val="007D561F"/>
    <w:rsid w:val="007D63A6"/>
    <w:rsid w:val="007D7579"/>
    <w:rsid w:val="007E0E36"/>
    <w:rsid w:val="007E2064"/>
    <w:rsid w:val="007E2FB5"/>
    <w:rsid w:val="007E3A00"/>
    <w:rsid w:val="007E56E2"/>
    <w:rsid w:val="007E61D2"/>
    <w:rsid w:val="007E7E81"/>
    <w:rsid w:val="007F1265"/>
    <w:rsid w:val="007F222E"/>
    <w:rsid w:val="007F281B"/>
    <w:rsid w:val="007F294B"/>
    <w:rsid w:val="007F2F5E"/>
    <w:rsid w:val="007F3332"/>
    <w:rsid w:val="007F4371"/>
    <w:rsid w:val="007F5E55"/>
    <w:rsid w:val="007F778E"/>
    <w:rsid w:val="00801B47"/>
    <w:rsid w:val="00801E1B"/>
    <w:rsid w:val="00801ECB"/>
    <w:rsid w:val="00802577"/>
    <w:rsid w:val="00802B3F"/>
    <w:rsid w:val="00803D87"/>
    <w:rsid w:val="008048EB"/>
    <w:rsid w:val="00805B20"/>
    <w:rsid w:val="0081077B"/>
    <w:rsid w:val="00810828"/>
    <w:rsid w:val="0081165C"/>
    <w:rsid w:val="0081188E"/>
    <w:rsid w:val="00814409"/>
    <w:rsid w:val="00814555"/>
    <w:rsid w:val="00814AF0"/>
    <w:rsid w:val="00816B23"/>
    <w:rsid w:val="00817E35"/>
    <w:rsid w:val="008203A1"/>
    <w:rsid w:val="0082059D"/>
    <w:rsid w:val="00821172"/>
    <w:rsid w:val="00822537"/>
    <w:rsid w:val="008225BC"/>
    <w:rsid w:val="00824252"/>
    <w:rsid w:val="00824734"/>
    <w:rsid w:val="00825B5C"/>
    <w:rsid w:val="00826930"/>
    <w:rsid w:val="00826B23"/>
    <w:rsid w:val="00831E6E"/>
    <w:rsid w:val="00832617"/>
    <w:rsid w:val="00832F41"/>
    <w:rsid w:val="0083303C"/>
    <w:rsid w:val="0083461B"/>
    <w:rsid w:val="00837544"/>
    <w:rsid w:val="00837FAE"/>
    <w:rsid w:val="00842F31"/>
    <w:rsid w:val="00843451"/>
    <w:rsid w:val="0084463A"/>
    <w:rsid w:val="00845375"/>
    <w:rsid w:val="00845A77"/>
    <w:rsid w:val="008476FD"/>
    <w:rsid w:val="008504E7"/>
    <w:rsid w:val="00850892"/>
    <w:rsid w:val="00852768"/>
    <w:rsid w:val="008566BC"/>
    <w:rsid w:val="00857F0D"/>
    <w:rsid w:val="00864457"/>
    <w:rsid w:val="00864F7A"/>
    <w:rsid w:val="00865AFC"/>
    <w:rsid w:val="00866515"/>
    <w:rsid w:val="00866602"/>
    <w:rsid w:val="00866809"/>
    <w:rsid w:val="00866BB7"/>
    <w:rsid w:val="00866BFE"/>
    <w:rsid w:val="008675B3"/>
    <w:rsid w:val="00867810"/>
    <w:rsid w:val="00867A9A"/>
    <w:rsid w:val="00870D7F"/>
    <w:rsid w:val="00871967"/>
    <w:rsid w:val="00872629"/>
    <w:rsid w:val="00874465"/>
    <w:rsid w:val="00874C76"/>
    <w:rsid w:val="00880BE4"/>
    <w:rsid w:val="008815D5"/>
    <w:rsid w:val="00881D3C"/>
    <w:rsid w:val="00882FD3"/>
    <w:rsid w:val="0088438B"/>
    <w:rsid w:val="0088665B"/>
    <w:rsid w:val="00890863"/>
    <w:rsid w:val="008921F3"/>
    <w:rsid w:val="00892C5A"/>
    <w:rsid w:val="00893C19"/>
    <w:rsid w:val="00893D6C"/>
    <w:rsid w:val="008A1AB7"/>
    <w:rsid w:val="008A23E6"/>
    <w:rsid w:val="008A29DF"/>
    <w:rsid w:val="008A43FF"/>
    <w:rsid w:val="008A50E7"/>
    <w:rsid w:val="008A57D1"/>
    <w:rsid w:val="008A6A9E"/>
    <w:rsid w:val="008B4750"/>
    <w:rsid w:val="008B577D"/>
    <w:rsid w:val="008B68AB"/>
    <w:rsid w:val="008B7C0F"/>
    <w:rsid w:val="008C002A"/>
    <w:rsid w:val="008C24B1"/>
    <w:rsid w:val="008C6970"/>
    <w:rsid w:val="008C6E61"/>
    <w:rsid w:val="008C71B7"/>
    <w:rsid w:val="008D02AE"/>
    <w:rsid w:val="008D0368"/>
    <w:rsid w:val="008D0827"/>
    <w:rsid w:val="008D0CE9"/>
    <w:rsid w:val="008D1174"/>
    <w:rsid w:val="008D2A24"/>
    <w:rsid w:val="008D2BA0"/>
    <w:rsid w:val="008D3F81"/>
    <w:rsid w:val="008D5CC1"/>
    <w:rsid w:val="008D64C1"/>
    <w:rsid w:val="008E11DF"/>
    <w:rsid w:val="008E11FE"/>
    <w:rsid w:val="008E3A3B"/>
    <w:rsid w:val="008E42E3"/>
    <w:rsid w:val="008E55EC"/>
    <w:rsid w:val="008E6675"/>
    <w:rsid w:val="008E7F9C"/>
    <w:rsid w:val="008F03A3"/>
    <w:rsid w:val="008F0656"/>
    <w:rsid w:val="008F109C"/>
    <w:rsid w:val="008F18FF"/>
    <w:rsid w:val="008F1D42"/>
    <w:rsid w:val="008F2168"/>
    <w:rsid w:val="008F333D"/>
    <w:rsid w:val="008F511C"/>
    <w:rsid w:val="008F5131"/>
    <w:rsid w:val="008F5ACF"/>
    <w:rsid w:val="008F63AA"/>
    <w:rsid w:val="008F6401"/>
    <w:rsid w:val="008F67F4"/>
    <w:rsid w:val="008F7006"/>
    <w:rsid w:val="008F7250"/>
    <w:rsid w:val="008F740B"/>
    <w:rsid w:val="009025FC"/>
    <w:rsid w:val="00902DD1"/>
    <w:rsid w:val="00907C38"/>
    <w:rsid w:val="009106FF"/>
    <w:rsid w:val="00915301"/>
    <w:rsid w:val="009163B2"/>
    <w:rsid w:val="00916711"/>
    <w:rsid w:val="00916DA5"/>
    <w:rsid w:val="009202D6"/>
    <w:rsid w:val="00920462"/>
    <w:rsid w:val="0092178E"/>
    <w:rsid w:val="00923166"/>
    <w:rsid w:val="00923CF7"/>
    <w:rsid w:val="00925551"/>
    <w:rsid w:val="00925B5B"/>
    <w:rsid w:val="009261DA"/>
    <w:rsid w:val="00931BB6"/>
    <w:rsid w:val="0093262F"/>
    <w:rsid w:val="009348E7"/>
    <w:rsid w:val="009409A6"/>
    <w:rsid w:val="0094446D"/>
    <w:rsid w:val="00944AD7"/>
    <w:rsid w:val="0094524D"/>
    <w:rsid w:val="009457B9"/>
    <w:rsid w:val="009470C9"/>
    <w:rsid w:val="009502F0"/>
    <w:rsid w:val="00951042"/>
    <w:rsid w:val="00952524"/>
    <w:rsid w:val="00952526"/>
    <w:rsid w:val="00952703"/>
    <w:rsid w:val="00952BD4"/>
    <w:rsid w:val="00952F5B"/>
    <w:rsid w:val="009548B2"/>
    <w:rsid w:val="0096088C"/>
    <w:rsid w:val="009612CA"/>
    <w:rsid w:val="00962556"/>
    <w:rsid w:val="00962D23"/>
    <w:rsid w:val="0096463C"/>
    <w:rsid w:val="00965453"/>
    <w:rsid w:val="009676D3"/>
    <w:rsid w:val="00973109"/>
    <w:rsid w:val="00973A9A"/>
    <w:rsid w:val="0097490F"/>
    <w:rsid w:val="00975329"/>
    <w:rsid w:val="009759B7"/>
    <w:rsid w:val="0097685B"/>
    <w:rsid w:val="00981587"/>
    <w:rsid w:val="0098402E"/>
    <w:rsid w:val="00985D7D"/>
    <w:rsid w:val="009872E6"/>
    <w:rsid w:val="00987E21"/>
    <w:rsid w:val="009913B1"/>
    <w:rsid w:val="00995396"/>
    <w:rsid w:val="009955FB"/>
    <w:rsid w:val="009970A1"/>
    <w:rsid w:val="009A21F0"/>
    <w:rsid w:val="009A349D"/>
    <w:rsid w:val="009B06E4"/>
    <w:rsid w:val="009B09C6"/>
    <w:rsid w:val="009B1815"/>
    <w:rsid w:val="009B3590"/>
    <w:rsid w:val="009B4CFE"/>
    <w:rsid w:val="009B5FDE"/>
    <w:rsid w:val="009B6DBD"/>
    <w:rsid w:val="009C3847"/>
    <w:rsid w:val="009C3BE3"/>
    <w:rsid w:val="009C4045"/>
    <w:rsid w:val="009C6B98"/>
    <w:rsid w:val="009D233D"/>
    <w:rsid w:val="009D2368"/>
    <w:rsid w:val="009D438B"/>
    <w:rsid w:val="009D5761"/>
    <w:rsid w:val="009D5C58"/>
    <w:rsid w:val="009D6360"/>
    <w:rsid w:val="009D7171"/>
    <w:rsid w:val="009D790E"/>
    <w:rsid w:val="009D7C53"/>
    <w:rsid w:val="009E0F51"/>
    <w:rsid w:val="009E1695"/>
    <w:rsid w:val="009E2B4F"/>
    <w:rsid w:val="009E37FD"/>
    <w:rsid w:val="009E501E"/>
    <w:rsid w:val="009E5878"/>
    <w:rsid w:val="009E603F"/>
    <w:rsid w:val="009E6435"/>
    <w:rsid w:val="009E69C5"/>
    <w:rsid w:val="009E72AC"/>
    <w:rsid w:val="009E7A16"/>
    <w:rsid w:val="009F0608"/>
    <w:rsid w:val="009F1165"/>
    <w:rsid w:val="009F11AB"/>
    <w:rsid w:val="009F13E4"/>
    <w:rsid w:val="009F32CC"/>
    <w:rsid w:val="009F378B"/>
    <w:rsid w:val="009F3BFC"/>
    <w:rsid w:val="009F47AF"/>
    <w:rsid w:val="009F568C"/>
    <w:rsid w:val="009F5F5A"/>
    <w:rsid w:val="009F68F6"/>
    <w:rsid w:val="009F798D"/>
    <w:rsid w:val="00A00446"/>
    <w:rsid w:val="00A02249"/>
    <w:rsid w:val="00A03419"/>
    <w:rsid w:val="00A044E8"/>
    <w:rsid w:val="00A04869"/>
    <w:rsid w:val="00A0517C"/>
    <w:rsid w:val="00A059A6"/>
    <w:rsid w:val="00A104F6"/>
    <w:rsid w:val="00A12ED4"/>
    <w:rsid w:val="00A131DB"/>
    <w:rsid w:val="00A134E4"/>
    <w:rsid w:val="00A13974"/>
    <w:rsid w:val="00A14138"/>
    <w:rsid w:val="00A1513D"/>
    <w:rsid w:val="00A17B52"/>
    <w:rsid w:val="00A206B0"/>
    <w:rsid w:val="00A20EC4"/>
    <w:rsid w:val="00A21B6A"/>
    <w:rsid w:val="00A21D2D"/>
    <w:rsid w:val="00A2256B"/>
    <w:rsid w:val="00A244AA"/>
    <w:rsid w:val="00A25A53"/>
    <w:rsid w:val="00A25F83"/>
    <w:rsid w:val="00A272D4"/>
    <w:rsid w:val="00A30D81"/>
    <w:rsid w:val="00A310F8"/>
    <w:rsid w:val="00A31615"/>
    <w:rsid w:val="00A348C2"/>
    <w:rsid w:val="00A34DEE"/>
    <w:rsid w:val="00A40A8C"/>
    <w:rsid w:val="00A41769"/>
    <w:rsid w:val="00A42BCD"/>
    <w:rsid w:val="00A42D18"/>
    <w:rsid w:val="00A43B7B"/>
    <w:rsid w:val="00A4419F"/>
    <w:rsid w:val="00A446DA"/>
    <w:rsid w:val="00A45B84"/>
    <w:rsid w:val="00A45C9F"/>
    <w:rsid w:val="00A468C7"/>
    <w:rsid w:val="00A47501"/>
    <w:rsid w:val="00A47CAC"/>
    <w:rsid w:val="00A47DD1"/>
    <w:rsid w:val="00A47ED4"/>
    <w:rsid w:val="00A51165"/>
    <w:rsid w:val="00A518AF"/>
    <w:rsid w:val="00A51D92"/>
    <w:rsid w:val="00A52966"/>
    <w:rsid w:val="00A535C3"/>
    <w:rsid w:val="00A54721"/>
    <w:rsid w:val="00A54D99"/>
    <w:rsid w:val="00A56881"/>
    <w:rsid w:val="00A56D25"/>
    <w:rsid w:val="00A6010F"/>
    <w:rsid w:val="00A6042B"/>
    <w:rsid w:val="00A641B8"/>
    <w:rsid w:val="00A64580"/>
    <w:rsid w:val="00A65104"/>
    <w:rsid w:val="00A659C8"/>
    <w:rsid w:val="00A67E58"/>
    <w:rsid w:val="00A719C6"/>
    <w:rsid w:val="00A71B34"/>
    <w:rsid w:val="00A72780"/>
    <w:rsid w:val="00A7400A"/>
    <w:rsid w:val="00A74731"/>
    <w:rsid w:val="00A74A73"/>
    <w:rsid w:val="00A75058"/>
    <w:rsid w:val="00A75339"/>
    <w:rsid w:val="00A76C6D"/>
    <w:rsid w:val="00A80CA9"/>
    <w:rsid w:val="00A810B8"/>
    <w:rsid w:val="00A840BB"/>
    <w:rsid w:val="00A8470B"/>
    <w:rsid w:val="00A868C6"/>
    <w:rsid w:val="00A870CE"/>
    <w:rsid w:val="00A903F9"/>
    <w:rsid w:val="00A94DED"/>
    <w:rsid w:val="00A958A5"/>
    <w:rsid w:val="00AA09B9"/>
    <w:rsid w:val="00AA1E97"/>
    <w:rsid w:val="00AA2DC7"/>
    <w:rsid w:val="00AA36DC"/>
    <w:rsid w:val="00AA4AB6"/>
    <w:rsid w:val="00AA4B26"/>
    <w:rsid w:val="00AA50B6"/>
    <w:rsid w:val="00AA611A"/>
    <w:rsid w:val="00AA6E3E"/>
    <w:rsid w:val="00AA727A"/>
    <w:rsid w:val="00AA73FE"/>
    <w:rsid w:val="00AB0D4F"/>
    <w:rsid w:val="00AB1D62"/>
    <w:rsid w:val="00AB20CD"/>
    <w:rsid w:val="00AB2AA5"/>
    <w:rsid w:val="00AB34AC"/>
    <w:rsid w:val="00AB37FA"/>
    <w:rsid w:val="00AB425B"/>
    <w:rsid w:val="00AB4CF3"/>
    <w:rsid w:val="00AB7B90"/>
    <w:rsid w:val="00AB7E6C"/>
    <w:rsid w:val="00AC4101"/>
    <w:rsid w:val="00AC4165"/>
    <w:rsid w:val="00AC5126"/>
    <w:rsid w:val="00AC6BAC"/>
    <w:rsid w:val="00AD0603"/>
    <w:rsid w:val="00AD29DE"/>
    <w:rsid w:val="00AD32FB"/>
    <w:rsid w:val="00AD46C5"/>
    <w:rsid w:val="00AD5EF0"/>
    <w:rsid w:val="00AD69B7"/>
    <w:rsid w:val="00AD7B8F"/>
    <w:rsid w:val="00AE0887"/>
    <w:rsid w:val="00AE213A"/>
    <w:rsid w:val="00AE2476"/>
    <w:rsid w:val="00AE2860"/>
    <w:rsid w:val="00AE2F23"/>
    <w:rsid w:val="00AE3333"/>
    <w:rsid w:val="00AE4187"/>
    <w:rsid w:val="00AE587D"/>
    <w:rsid w:val="00AE5BC7"/>
    <w:rsid w:val="00AE7692"/>
    <w:rsid w:val="00AE77D8"/>
    <w:rsid w:val="00AF1CD6"/>
    <w:rsid w:val="00AF2243"/>
    <w:rsid w:val="00AF3BE8"/>
    <w:rsid w:val="00AF5118"/>
    <w:rsid w:val="00AF58EB"/>
    <w:rsid w:val="00AF5A14"/>
    <w:rsid w:val="00AF5EF4"/>
    <w:rsid w:val="00AF65C4"/>
    <w:rsid w:val="00B01237"/>
    <w:rsid w:val="00B0148D"/>
    <w:rsid w:val="00B01500"/>
    <w:rsid w:val="00B0237C"/>
    <w:rsid w:val="00B033A9"/>
    <w:rsid w:val="00B044D8"/>
    <w:rsid w:val="00B05CFD"/>
    <w:rsid w:val="00B06BEC"/>
    <w:rsid w:val="00B07D8D"/>
    <w:rsid w:val="00B07FC5"/>
    <w:rsid w:val="00B1127B"/>
    <w:rsid w:val="00B127F3"/>
    <w:rsid w:val="00B13400"/>
    <w:rsid w:val="00B13F3A"/>
    <w:rsid w:val="00B1658B"/>
    <w:rsid w:val="00B16A60"/>
    <w:rsid w:val="00B20E65"/>
    <w:rsid w:val="00B262F9"/>
    <w:rsid w:val="00B26670"/>
    <w:rsid w:val="00B26D89"/>
    <w:rsid w:val="00B27F7A"/>
    <w:rsid w:val="00B31362"/>
    <w:rsid w:val="00B31C85"/>
    <w:rsid w:val="00B3240A"/>
    <w:rsid w:val="00B32D52"/>
    <w:rsid w:val="00B32D5F"/>
    <w:rsid w:val="00B33834"/>
    <w:rsid w:val="00B33A7C"/>
    <w:rsid w:val="00B3569C"/>
    <w:rsid w:val="00B37F23"/>
    <w:rsid w:val="00B4024E"/>
    <w:rsid w:val="00B42E28"/>
    <w:rsid w:val="00B42F55"/>
    <w:rsid w:val="00B43653"/>
    <w:rsid w:val="00B43C7F"/>
    <w:rsid w:val="00B43EBE"/>
    <w:rsid w:val="00B4528C"/>
    <w:rsid w:val="00B51589"/>
    <w:rsid w:val="00B519C1"/>
    <w:rsid w:val="00B5273B"/>
    <w:rsid w:val="00B539BF"/>
    <w:rsid w:val="00B61493"/>
    <w:rsid w:val="00B61720"/>
    <w:rsid w:val="00B62073"/>
    <w:rsid w:val="00B63BA2"/>
    <w:rsid w:val="00B6413B"/>
    <w:rsid w:val="00B65AEB"/>
    <w:rsid w:val="00B67519"/>
    <w:rsid w:val="00B71CCE"/>
    <w:rsid w:val="00B75A39"/>
    <w:rsid w:val="00B8095A"/>
    <w:rsid w:val="00B8227B"/>
    <w:rsid w:val="00B83694"/>
    <w:rsid w:val="00B84F37"/>
    <w:rsid w:val="00B85907"/>
    <w:rsid w:val="00B85FD0"/>
    <w:rsid w:val="00B86362"/>
    <w:rsid w:val="00B8657C"/>
    <w:rsid w:val="00B87065"/>
    <w:rsid w:val="00B92BCF"/>
    <w:rsid w:val="00B93157"/>
    <w:rsid w:val="00B9316A"/>
    <w:rsid w:val="00B9350F"/>
    <w:rsid w:val="00B951A8"/>
    <w:rsid w:val="00B956DE"/>
    <w:rsid w:val="00B973CE"/>
    <w:rsid w:val="00BA0431"/>
    <w:rsid w:val="00BA06EC"/>
    <w:rsid w:val="00BA1491"/>
    <w:rsid w:val="00BA38F4"/>
    <w:rsid w:val="00BA41C2"/>
    <w:rsid w:val="00BA4C47"/>
    <w:rsid w:val="00BA6D29"/>
    <w:rsid w:val="00BA7427"/>
    <w:rsid w:val="00BA75FF"/>
    <w:rsid w:val="00BA7F0D"/>
    <w:rsid w:val="00BB0F4E"/>
    <w:rsid w:val="00BB36E9"/>
    <w:rsid w:val="00BB5126"/>
    <w:rsid w:val="00BB6D50"/>
    <w:rsid w:val="00BB7258"/>
    <w:rsid w:val="00BC1031"/>
    <w:rsid w:val="00BC1078"/>
    <w:rsid w:val="00BC1157"/>
    <w:rsid w:val="00BC16C8"/>
    <w:rsid w:val="00BC17E3"/>
    <w:rsid w:val="00BC23A4"/>
    <w:rsid w:val="00BC2BA5"/>
    <w:rsid w:val="00BC3075"/>
    <w:rsid w:val="00BC4293"/>
    <w:rsid w:val="00BC548E"/>
    <w:rsid w:val="00BC6492"/>
    <w:rsid w:val="00BC7212"/>
    <w:rsid w:val="00BC733B"/>
    <w:rsid w:val="00BC770E"/>
    <w:rsid w:val="00BD0EDC"/>
    <w:rsid w:val="00BD123F"/>
    <w:rsid w:val="00BD2C9F"/>
    <w:rsid w:val="00BD2FC0"/>
    <w:rsid w:val="00BD6ACA"/>
    <w:rsid w:val="00BD7075"/>
    <w:rsid w:val="00BD748C"/>
    <w:rsid w:val="00BE00DB"/>
    <w:rsid w:val="00BE123C"/>
    <w:rsid w:val="00BE1782"/>
    <w:rsid w:val="00BE2B7B"/>
    <w:rsid w:val="00BE305C"/>
    <w:rsid w:val="00BE4477"/>
    <w:rsid w:val="00BE55B9"/>
    <w:rsid w:val="00BE6034"/>
    <w:rsid w:val="00BE6581"/>
    <w:rsid w:val="00BE776B"/>
    <w:rsid w:val="00BE7F35"/>
    <w:rsid w:val="00BF05CD"/>
    <w:rsid w:val="00BF1D80"/>
    <w:rsid w:val="00BF2CE3"/>
    <w:rsid w:val="00BF459B"/>
    <w:rsid w:val="00BF45CF"/>
    <w:rsid w:val="00BF4C19"/>
    <w:rsid w:val="00BF516A"/>
    <w:rsid w:val="00BF6526"/>
    <w:rsid w:val="00C0182C"/>
    <w:rsid w:val="00C0223B"/>
    <w:rsid w:val="00C0376C"/>
    <w:rsid w:val="00C04E7D"/>
    <w:rsid w:val="00C124E7"/>
    <w:rsid w:val="00C1265C"/>
    <w:rsid w:val="00C12839"/>
    <w:rsid w:val="00C12A39"/>
    <w:rsid w:val="00C12BEE"/>
    <w:rsid w:val="00C13834"/>
    <w:rsid w:val="00C13D7E"/>
    <w:rsid w:val="00C14260"/>
    <w:rsid w:val="00C14529"/>
    <w:rsid w:val="00C15688"/>
    <w:rsid w:val="00C17ED7"/>
    <w:rsid w:val="00C2103B"/>
    <w:rsid w:val="00C2225C"/>
    <w:rsid w:val="00C23F25"/>
    <w:rsid w:val="00C25259"/>
    <w:rsid w:val="00C30C6F"/>
    <w:rsid w:val="00C326A4"/>
    <w:rsid w:val="00C329CD"/>
    <w:rsid w:val="00C33473"/>
    <w:rsid w:val="00C35F52"/>
    <w:rsid w:val="00C37D65"/>
    <w:rsid w:val="00C40BAD"/>
    <w:rsid w:val="00C41B0B"/>
    <w:rsid w:val="00C41E19"/>
    <w:rsid w:val="00C42F44"/>
    <w:rsid w:val="00C434AF"/>
    <w:rsid w:val="00C466C5"/>
    <w:rsid w:val="00C5091E"/>
    <w:rsid w:val="00C50D76"/>
    <w:rsid w:val="00C50FEF"/>
    <w:rsid w:val="00C55880"/>
    <w:rsid w:val="00C57900"/>
    <w:rsid w:val="00C6044F"/>
    <w:rsid w:val="00C612C3"/>
    <w:rsid w:val="00C61470"/>
    <w:rsid w:val="00C64ADF"/>
    <w:rsid w:val="00C65686"/>
    <w:rsid w:val="00C66D2B"/>
    <w:rsid w:val="00C67481"/>
    <w:rsid w:val="00C67A0D"/>
    <w:rsid w:val="00C67DE4"/>
    <w:rsid w:val="00C67EE2"/>
    <w:rsid w:val="00C701D0"/>
    <w:rsid w:val="00C7165E"/>
    <w:rsid w:val="00C71F8F"/>
    <w:rsid w:val="00C7270C"/>
    <w:rsid w:val="00C733B7"/>
    <w:rsid w:val="00C73A13"/>
    <w:rsid w:val="00C74197"/>
    <w:rsid w:val="00C7676C"/>
    <w:rsid w:val="00C773A6"/>
    <w:rsid w:val="00C778D7"/>
    <w:rsid w:val="00C77CA8"/>
    <w:rsid w:val="00C82EED"/>
    <w:rsid w:val="00C9037C"/>
    <w:rsid w:val="00C9088C"/>
    <w:rsid w:val="00C92CF0"/>
    <w:rsid w:val="00C938B7"/>
    <w:rsid w:val="00C93B0F"/>
    <w:rsid w:val="00C94D85"/>
    <w:rsid w:val="00C955C6"/>
    <w:rsid w:val="00C97270"/>
    <w:rsid w:val="00C9794C"/>
    <w:rsid w:val="00C97F6E"/>
    <w:rsid w:val="00CA04FA"/>
    <w:rsid w:val="00CA08DD"/>
    <w:rsid w:val="00CA228A"/>
    <w:rsid w:val="00CA2981"/>
    <w:rsid w:val="00CA2C27"/>
    <w:rsid w:val="00CA546F"/>
    <w:rsid w:val="00CA5C30"/>
    <w:rsid w:val="00CA6495"/>
    <w:rsid w:val="00CA736C"/>
    <w:rsid w:val="00CA753E"/>
    <w:rsid w:val="00CA7BD2"/>
    <w:rsid w:val="00CB53C3"/>
    <w:rsid w:val="00CB5496"/>
    <w:rsid w:val="00CB58C4"/>
    <w:rsid w:val="00CB5D73"/>
    <w:rsid w:val="00CB68F3"/>
    <w:rsid w:val="00CC0B78"/>
    <w:rsid w:val="00CC3A5D"/>
    <w:rsid w:val="00CC70FE"/>
    <w:rsid w:val="00CC78C1"/>
    <w:rsid w:val="00CC7904"/>
    <w:rsid w:val="00CD0901"/>
    <w:rsid w:val="00CD1CF5"/>
    <w:rsid w:val="00CD296B"/>
    <w:rsid w:val="00CD4312"/>
    <w:rsid w:val="00CD4B76"/>
    <w:rsid w:val="00CD5DF3"/>
    <w:rsid w:val="00CD6286"/>
    <w:rsid w:val="00CE0718"/>
    <w:rsid w:val="00CE1A49"/>
    <w:rsid w:val="00CE1E82"/>
    <w:rsid w:val="00CE4FEF"/>
    <w:rsid w:val="00CE5D31"/>
    <w:rsid w:val="00CE73CA"/>
    <w:rsid w:val="00CE7F37"/>
    <w:rsid w:val="00CF0E0D"/>
    <w:rsid w:val="00CF5170"/>
    <w:rsid w:val="00D005BB"/>
    <w:rsid w:val="00D00933"/>
    <w:rsid w:val="00D019B8"/>
    <w:rsid w:val="00D03A3F"/>
    <w:rsid w:val="00D03DE3"/>
    <w:rsid w:val="00D04E04"/>
    <w:rsid w:val="00D05F66"/>
    <w:rsid w:val="00D063D3"/>
    <w:rsid w:val="00D07BA3"/>
    <w:rsid w:val="00D12357"/>
    <w:rsid w:val="00D13170"/>
    <w:rsid w:val="00D1350E"/>
    <w:rsid w:val="00D13A66"/>
    <w:rsid w:val="00D14F10"/>
    <w:rsid w:val="00D17103"/>
    <w:rsid w:val="00D178B4"/>
    <w:rsid w:val="00D17A6C"/>
    <w:rsid w:val="00D20631"/>
    <w:rsid w:val="00D20733"/>
    <w:rsid w:val="00D215FE"/>
    <w:rsid w:val="00D22D89"/>
    <w:rsid w:val="00D22EF5"/>
    <w:rsid w:val="00D230DB"/>
    <w:rsid w:val="00D236ED"/>
    <w:rsid w:val="00D25ED6"/>
    <w:rsid w:val="00D266AC"/>
    <w:rsid w:val="00D2731B"/>
    <w:rsid w:val="00D27627"/>
    <w:rsid w:val="00D27941"/>
    <w:rsid w:val="00D27E95"/>
    <w:rsid w:val="00D30753"/>
    <w:rsid w:val="00D30955"/>
    <w:rsid w:val="00D30F00"/>
    <w:rsid w:val="00D32FE9"/>
    <w:rsid w:val="00D344D7"/>
    <w:rsid w:val="00D34989"/>
    <w:rsid w:val="00D35142"/>
    <w:rsid w:val="00D35702"/>
    <w:rsid w:val="00D36C11"/>
    <w:rsid w:val="00D37105"/>
    <w:rsid w:val="00D4020A"/>
    <w:rsid w:val="00D437A5"/>
    <w:rsid w:val="00D44E39"/>
    <w:rsid w:val="00D44EEE"/>
    <w:rsid w:val="00D46BEC"/>
    <w:rsid w:val="00D46D8E"/>
    <w:rsid w:val="00D50DE7"/>
    <w:rsid w:val="00D51C2D"/>
    <w:rsid w:val="00D51DDD"/>
    <w:rsid w:val="00D53C5E"/>
    <w:rsid w:val="00D545D7"/>
    <w:rsid w:val="00D55C7F"/>
    <w:rsid w:val="00D60521"/>
    <w:rsid w:val="00D6137D"/>
    <w:rsid w:val="00D615F9"/>
    <w:rsid w:val="00D6345C"/>
    <w:rsid w:val="00D637A6"/>
    <w:rsid w:val="00D63A57"/>
    <w:rsid w:val="00D65D41"/>
    <w:rsid w:val="00D70161"/>
    <w:rsid w:val="00D7195B"/>
    <w:rsid w:val="00D72DF9"/>
    <w:rsid w:val="00D72E68"/>
    <w:rsid w:val="00D72E84"/>
    <w:rsid w:val="00D73BAE"/>
    <w:rsid w:val="00D752A7"/>
    <w:rsid w:val="00D761EE"/>
    <w:rsid w:val="00D76964"/>
    <w:rsid w:val="00D77E20"/>
    <w:rsid w:val="00D80515"/>
    <w:rsid w:val="00D81A69"/>
    <w:rsid w:val="00D81FE8"/>
    <w:rsid w:val="00D82641"/>
    <w:rsid w:val="00D84042"/>
    <w:rsid w:val="00D84E07"/>
    <w:rsid w:val="00D853B7"/>
    <w:rsid w:val="00D85C1A"/>
    <w:rsid w:val="00D86CAE"/>
    <w:rsid w:val="00D8732D"/>
    <w:rsid w:val="00D876A0"/>
    <w:rsid w:val="00D879D7"/>
    <w:rsid w:val="00D90B09"/>
    <w:rsid w:val="00D936CA"/>
    <w:rsid w:val="00D9550D"/>
    <w:rsid w:val="00D9592C"/>
    <w:rsid w:val="00D96E8D"/>
    <w:rsid w:val="00D9725C"/>
    <w:rsid w:val="00DA12D8"/>
    <w:rsid w:val="00DA16EF"/>
    <w:rsid w:val="00DA181C"/>
    <w:rsid w:val="00DA185B"/>
    <w:rsid w:val="00DA1F46"/>
    <w:rsid w:val="00DA571C"/>
    <w:rsid w:val="00DA7545"/>
    <w:rsid w:val="00DB02DB"/>
    <w:rsid w:val="00DB087C"/>
    <w:rsid w:val="00DB2B26"/>
    <w:rsid w:val="00DB2EC4"/>
    <w:rsid w:val="00DB32D8"/>
    <w:rsid w:val="00DB5C41"/>
    <w:rsid w:val="00DB72A7"/>
    <w:rsid w:val="00DC358F"/>
    <w:rsid w:val="00DC5895"/>
    <w:rsid w:val="00DC5B77"/>
    <w:rsid w:val="00DC5D23"/>
    <w:rsid w:val="00DC6CFA"/>
    <w:rsid w:val="00DC6E56"/>
    <w:rsid w:val="00DC782E"/>
    <w:rsid w:val="00DD1173"/>
    <w:rsid w:val="00DD281E"/>
    <w:rsid w:val="00DD2B7B"/>
    <w:rsid w:val="00DD3244"/>
    <w:rsid w:val="00DD539F"/>
    <w:rsid w:val="00DD690F"/>
    <w:rsid w:val="00DD75C7"/>
    <w:rsid w:val="00DD7DFC"/>
    <w:rsid w:val="00DE0C4C"/>
    <w:rsid w:val="00DE1162"/>
    <w:rsid w:val="00DE16B2"/>
    <w:rsid w:val="00DE3CB0"/>
    <w:rsid w:val="00DE4342"/>
    <w:rsid w:val="00DE69DC"/>
    <w:rsid w:val="00DE6AE4"/>
    <w:rsid w:val="00DE77A9"/>
    <w:rsid w:val="00DF0427"/>
    <w:rsid w:val="00DF1B57"/>
    <w:rsid w:val="00DF20DB"/>
    <w:rsid w:val="00DF340D"/>
    <w:rsid w:val="00DF3AE7"/>
    <w:rsid w:val="00DF4A82"/>
    <w:rsid w:val="00DF5F36"/>
    <w:rsid w:val="00DF6F0B"/>
    <w:rsid w:val="00DF7979"/>
    <w:rsid w:val="00DF7C6B"/>
    <w:rsid w:val="00DF7E32"/>
    <w:rsid w:val="00E001D6"/>
    <w:rsid w:val="00E0042F"/>
    <w:rsid w:val="00E02501"/>
    <w:rsid w:val="00E0330F"/>
    <w:rsid w:val="00E03C9A"/>
    <w:rsid w:val="00E03FAE"/>
    <w:rsid w:val="00E04DCC"/>
    <w:rsid w:val="00E05598"/>
    <w:rsid w:val="00E10C89"/>
    <w:rsid w:val="00E11A45"/>
    <w:rsid w:val="00E11C44"/>
    <w:rsid w:val="00E13ABB"/>
    <w:rsid w:val="00E164D6"/>
    <w:rsid w:val="00E170E9"/>
    <w:rsid w:val="00E17B50"/>
    <w:rsid w:val="00E17D3E"/>
    <w:rsid w:val="00E21271"/>
    <w:rsid w:val="00E21684"/>
    <w:rsid w:val="00E22C85"/>
    <w:rsid w:val="00E232FE"/>
    <w:rsid w:val="00E234A0"/>
    <w:rsid w:val="00E26996"/>
    <w:rsid w:val="00E27205"/>
    <w:rsid w:val="00E2781E"/>
    <w:rsid w:val="00E304FF"/>
    <w:rsid w:val="00E3059D"/>
    <w:rsid w:val="00E30FA8"/>
    <w:rsid w:val="00E322B7"/>
    <w:rsid w:val="00E32347"/>
    <w:rsid w:val="00E34305"/>
    <w:rsid w:val="00E348BA"/>
    <w:rsid w:val="00E34E6F"/>
    <w:rsid w:val="00E407AF"/>
    <w:rsid w:val="00E4122F"/>
    <w:rsid w:val="00E414E4"/>
    <w:rsid w:val="00E424EF"/>
    <w:rsid w:val="00E4446F"/>
    <w:rsid w:val="00E45961"/>
    <w:rsid w:val="00E46148"/>
    <w:rsid w:val="00E4614F"/>
    <w:rsid w:val="00E50ADC"/>
    <w:rsid w:val="00E514B0"/>
    <w:rsid w:val="00E52847"/>
    <w:rsid w:val="00E548A7"/>
    <w:rsid w:val="00E54932"/>
    <w:rsid w:val="00E557E7"/>
    <w:rsid w:val="00E56FE5"/>
    <w:rsid w:val="00E60918"/>
    <w:rsid w:val="00E60C42"/>
    <w:rsid w:val="00E6126E"/>
    <w:rsid w:val="00E635E8"/>
    <w:rsid w:val="00E63623"/>
    <w:rsid w:val="00E63670"/>
    <w:rsid w:val="00E6678F"/>
    <w:rsid w:val="00E679C0"/>
    <w:rsid w:val="00E70197"/>
    <w:rsid w:val="00E7172B"/>
    <w:rsid w:val="00E7357B"/>
    <w:rsid w:val="00E741A8"/>
    <w:rsid w:val="00E741FD"/>
    <w:rsid w:val="00E74705"/>
    <w:rsid w:val="00E75009"/>
    <w:rsid w:val="00E76C53"/>
    <w:rsid w:val="00E77A7B"/>
    <w:rsid w:val="00E80565"/>
    <w:rsid w:val="00E82093"/>
    <w:rsid w:val="00E8355A"/>
    <w:rsid w:val="00E84E40"/>
    <w:rsid w:val="00E86CA4"/>
    <w:rsid w:val="00E86D78"/>
    <w:rsid w:val="00E86F43"/>
    <w:rsid w:val="00E877A5"/>
    <w:rsid w:val="00E9235D"/>
    <w:rsid w:val="00E939B6"/>
    <w:rsid w:val="00E94137"/>
    <w:rsid w:val="00E947AC"/>
    <w:rsid w:val="00EA0064"/>
    <w:rsid w:val="00EA0F82"/>
    <w:rsid w:val="00EA1C6A"/>
    <w:rsid w:val="00EA32A7"/>
    <w:rsid w:val="00EA36FA"/>
    <w:rsid w:val="00EA43B0"/>
    <w:rsid w:val="00EA5074"/>
    <w:rsid w:val="00EA683F"/>
    <w:rsid w:val="00EA7E27"/>
    <w:rsid w:val="00EB19C2"/>
    <w:rsid w:val="00EB19EB"/>
    <w:rsid w:val="00EB21DD"/>
    <w:rsid w:val="00EB2717"/>
    <w:rsid w:val="00EB2795"/>
    <w:rsid w:val="00EB28E3"/>
    <w:rsid w:val="00EB6102"/>
    <w:rsid w:val="00EC2CCE"/>
    <w:rsid w:val="00EC406E"/>
    <w:rsid w:val="00EC4AD7"/>
    <w:rsid w:val="00EC5505"/>
    <w:rsid w:val="00EC7755"/>
    <w:rsid w:val="00EC7758"/>
    <w:rsid w:val="00EC77B8"/>
    <w:rsid w:val="00ED026B"/>
    <w:rsid w:val="00ED0A05"/>
    <w:rsid w:val="00ED2B19"/>
    <w:rsid w:val="00ED389F"/>
    <w:rsid w:val="00ED3996"/>
    <w:rsid w:val="00ED4167"/>
    <w:rsid w:val="00ED5522"/>
    <w:rsid w:val="00ED5CD7"/>
    <w:rsid w:val="00ED5FD3"/>
    <w:rsid w:val="00ED62B6"/>
    <w:rsid w:val="00ED6D90"/>
    <w:rsid w:val="00ED72A9"/>
    <w:rsid w:val="00ED7358"/>
    <w:rsid w:val="00EE16F1"/>
    <w:rsid w:val="00EE30A8"/>
    <w:rsid w:val="00EE3A4F"/>
    <w:rsid w:val="00EE3F12"/>
    <w:rsid w:val="00EE46FC"/>
    <w:rsid w:val="00EE5896"/>
    <w:rsid w:val="00EE7DCD"/>
    <w:rsid w:val="00EF1BE3"/>
    <w:rsid w:val="00EF481E"/>
    <w:rsid w:val="00EF6E9F"/>
    <w:rsid w:val="00EF7C42"/>
    <w:rsid w:val="00F004C2"/>
    <w:rsid w:val="00F007A8"/>
    <w:rsid w:val="00F01511"/>
    <w:rsid w:val="00F015AD"/>
    <w:rsid w:val="00F0197C"/>
    <w:rsid w:val="00F02EC3"/>
    <w:rsid w:val="00F039F9"/>
    <w:rsid w:val="00F04464"/>
    <w:rsid w:val="00F07B8B"/>
    <w:rsid w:val="00F114A8"/>
    <w:rsid w:val="00F11C84"/>
    <w:rsid w:val="00F1301E"/>
    <w:rsid w:val="00F158A7"/>
    <w:rsid w:val="00F16F91"/>
    <w:rsid w:val="00F17862"/>
    <w:rsid w:val="00F17BD3"/>
    <w:rsid w:val="00F17D5B"/>
    <w:rsid w:val="00F21EBC"/>
    <w:rsid w:val="00F229B2"/>
    <w:rsid w:val="00F24C2C"/>
    <w:rsid w:val="00F267F8"/>
    <w:rsid w:val="00F26997"/>
    <w:rsid w:val="00F3142D"/>
    <w:rsid w:val="00F327C6"/>
    <w:rsid w:val="00F32FCC"/>
    <w:rsid w:val="00F341E7"/>
    <w:rsid w:val="00F34925"/>
    <w:rsid w:val="00F355BD"/>
    <w:rsid w:val="00F3625E"/>
    <w:rsid w:val="00F365A3"/>
    <w:rsid w:val="00F40149"/>
    <w:rsid w:val="00F41DD9"/>
    <w:rsid w:val="00F425BE"/>
    <w:rsid w:val="00F427F9"/>
    <w:rsid w:val="00F42EEF"/>
    <w:rsid w:val="00F4331A"/>
    <w:rsid w:val="00F44189"/>
    <w:rsid w:val="00F44732"/>
    <w:rsid w:val="00F44774"/>
    <w:rsid w:val="00F44CAE"/>
    <w:rsid w:val="00F46684"/>
    <w:rsid w:val="00F50ECC"/>
    <w:rsid w:val="00F51D63"/>
    <w:rsid w:val="00F51EB1"/>
    <w:rsid w:val="00F51FED"/>
    <w:rsid w:val="00F52053"/>
    <w:rsid w:val="00F52185"/>
    <w:rsid w:val="00F527E0"/>
    <w:rsid w:val="00F529FD"/>
    <w:rsid w:val="00F55C1F"/>
    <w:rsid w:val="00F5644E"/>
    <w:rsid w:val="00F56547"/>
    <w:rsid w:val="00F60022"/>
    <w:rsid w:val="00F6012C"/>
    <w:rsid w:val="00F61615"/>
    <w:rsid w:val="00F6170B"/>
    <w:rsid w:val="00F62F54"/>
    <w:rsid w:val="00F66DF1"/>
    <w:rsid w:val="00F700EB"/>
    <w:rsid w:val="00F72208"/>
    <w:rsid w:val="00F7342D"/>
    <w:rsid w:val="00F73DA9"/>
    <w:rsid w:val="00F740FC"/>
    <w:rsid w:val="00F7503E"/>
    <w:rsid w:val="00F75683"/>
    <w:rsid w:val="00F7710B"/>
    <w:rsid w:val="00F77354"/>
    <w:rsid w:val="00F77E02"/>
    <w:rsid w:val="00F80BFF"/>
    <w:rsid w:val="00F80DB0"/>
    <w:rsid w:val="00F84704"/>
    <w:rsid w:val="00F84B0D"/>
    <w:rsid w:val="00F85492"/>
    <w:rsid w:val="00F85EA8"/>
    <w:rsid w:val="00F8609D"/>
    <w:rsid w:val="00F904B3"/>
    <w:rsid w:val="00F907D2"/>
    <w:rsid w:val="00F91678"/>
    <w:rsid w:val="00F92147"/>
    <w:rsid w:val="00F92C55"/>
    <w:rsid w:val="00F96C0F"/>
    <w:rsid w:val="00FA01D1"/>
    <w:rsid w:val="00FA0E8D"/>
    <w:rsid w:val="00FA328C"/>
    <w:rsid w:val="00FA3CF4"/>
    <w:rsid w:val="00FA4543"/>
    <w:rsid w:val="00FA4DB7"/>
    <w:rsid w:val="00FA518B"/>
    <w:rsid w:val="00FA7952"/>
    <w:rsid w:val="00FB32AC"/>
    <w:rsid w:val="00FB3B00"/>
    <w:rsid w:val="00FB4BEE"/>
    <w:rsid w:val="00FB5E12"/>
    <w:rsid w:val="00FB68C4"/>
    <w:rsid w:val="00FB77A7"/>
    <w:rsid w:val="00FC20DC"/>
    <w:rsid w:val="00FC22E4"/>
    <w:rsid w:val="00FC24EA"/>
    <w:rsid w:val="00FC2BFD"/>
    <w:rsid w:val="00FC3AE8"/>
    <w:rsid w:val="00FC4778"/>
    <w:rsid w:val="00FD382D"/>
    <w:rsid w:val="00FD3BC1"/>
    <w:rsid w:val="00FD7357"/>
    <w:rsid w:val="00FD74C7"/>
    <w:rsid w:val="00FD7DBA"/>
    <w:rsid w:val="00FE05DE"/>
    <w:rsid w:val="00FE249B"/>
    <w:rsid w:val="00FE3849"/>
    <w:rsid w:val="00FE3920"/>
    <w:rsid w:val="00FE3C22"/>
    <w:rsid w:val="00FE5422"/>
    <w:rsid w:val="00FE544A"/>
    <w:rsid w:val="00FE57F7"/>
    <w:rsid w:val="00FE66A0"/>
    <w:rsid w:val="00FE71B2"/>
    <w:rsid w:val="00FF3872"/>
    <w:rsid w:val="00FF3E14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48E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048E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03DB10DB721FACB64526BCB78DC855DBD9E441E9E6DC66D97F8E69B6n5w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03DB10DB721FACB64526BCB78DC855DBDBE54CEEEBDC66D97F8E69B6n5wD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03DB10DB721FACB64526BCB78DC855DBD9EB45EBEDDC66D97F8E69B6n5wD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803DB10DB721FACB64526BCB78DC855DBD8E741E9EADC66D97F8E69B6n5wDL" TargetMode="External"/><Relationship Id="rId10" Type="http://schemas.openxmlformats.org/officeDocument/2006/relationships/hyperlink" Target="consultantplus://offline/ref=F803DB10DB721FACB64538B1A1E19650DCD1BD48E9EEDE368320D534E154546Dn7wEL" TargetMode="External"/><Relationship Id="rId4" Type="http://schemas.openxmlformats.org/officeDocument/2006/relationships/hyperlink" Target="consultantplus://offline/ref=F803DB10DB721FACB64526BCB78DC855DBDEE347EBEADC66D97F8E69B65D5E3A3999F7D0CEC13954n4w6L" TargetMode="External"/><Relationship Id="rId9" Type="http://schemas.openxmlformats.org/officeDocument/2006/relationships/hyperlink" Target="consultantplus://offline/ref=F803DB10DB721FACB64538B1A1E19650DCD1BD48E9E7D7368020D534E154546D7ED6AE928ACD3954434F23n0w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2852</Words>
  <Characters>16263</Characters>
  <Application>Microsoft Office Word</Application>
  <DocSecurity>0</DocSecurity>
  <Lines>135</Lines>
  <Paragraphs>38</Paragraphs>
  <ScaleCrop>false</ScaleCrop>
  <Company/>
  <LinksUpToDate>false</LinksUpToDate>
  <CharactersWithSpaces>19077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nkolganova</dc:creator>
  <cp:keywords/>
  <dc:description/>
  <cp:lastModifiedBy>nkolganova</cp:lastModifiedBy>
  <cp:revision>1</cp:revision>
  <dcterms:created xsi:type="dcterms:W3CDTF">2013-02-04T11:48:00Z</dcterms:created>
  <dcterms:modified xsi:type="dcterms:W3CDTF">2013-02-04T11:50:00Z</dcterms:modified>
</cp:coreProperties>
</file>