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9C" w:rsidRDefault="006C269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269C" w:rsidRDefault="006C269C">
      <w:pPr>
        <w:pStyle w:val="ConsPlusNormal"/>
        <w:jc w:val="both"/>
        <w:outlineLvl w:val="0"/>
      </w:pPr>
    </w:p>
    <w:p w:rsidR="006C269C" w:rsidRDefault="006C269C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6C269C" w:rsidRDefault="006C269C">
      <w:pPr>
        <w:pStyle w:val="ConsPlusTitle"/>
        <w:jc w:val="center"/>
      </w:pPr>
      <w:r>
        <w:t>АГЕНТСТВО ПО ТАРИФАМ И ЦЕНАМ АРХАНГЕЛЬСКОЙ ОБЛАСТИ</w:t>
      </w:r>
    </w:p>
    <w:p w:rsidR="006C269C" w:rsidRDefault="006C269C">
      <w:pPr>
        <w:pStyle w:val="ConsPlusTitle"/>
        <w:jc w:val="both"/>
      </w:pPr>
    </w:p>
    <w:p w:rsidR="006C269C" w:rsidRDefault="006C269C">
      <w:pPr>
        <w:pStyle w:val="ConsPlusTitle"/>
        <w:jc w:val="center"/>
      </w:pPr>
      <w:r>
        <w:t>ПОСТАНОВЛЕНИЕ</w:t>
      </w:r>
    </w:p>
    <w:p w:rsidR="006C269C" w:rsidRDefault="006C269C">
      <w:pPr>
        <w:pStyle w:val="ConsPlusTitle"/>
        <w:jc w:val="center"/>
      </w:pPr>
      <w:r>
        <w:t>от 18 марта 2021 г. N 12-э/1</w:t>
      </w:r>
    </w:p>
    <w:p w:rsidR="006C269C" w:rsidRDefault="006C269C">
      <w:pPr>
        <w:pStyle w:val="ConsPlusTitle"/>
        <w:jc w:val="both"/>
      </w:pPr>
    </w:p>
    <w:p w:rsidR="006C269C" w:rsidRDefault="006C269C">
      <w:pPr>
        <w:pStyle w:val="ConsPlusTitle"/>
        <w:jc w:val="center"/>
      </w:pPr>
      <w:r>
        <w:t>О ВНЕСЕНИИ ИЗМЕНЕНИЙ В НЕКОТОРЫЕ ПОСТАНОВЛЕНИЯ АГЕНТСТВА</w:t>
      </w:r>
    </w:p>
    <w:p w:rsidR="006C269C" w:rsidRDefault="006C269C">
      <w:pPr>
        <w:pStyle w:val="ConsPlusTitle"/>
        <w:jc w:val="center"/>
      </w:pPr>
      <w:r>
        <w:t>ПО ТАРИФАМ И ЦЕНАМ АРХАНГЕЛЬСКОЙ ОБЛАСТИ</w:t>
      </w: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 ценам Архангельской области постановляет: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некоторые постановления агентства по тарифам и ценам Архангельской области.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апреля 2021 года.</w:t>
      </w: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jc w:val="right"/>
      </w:pPr>
      <w:r>
        <w:t>Руководитель агентства</w:t>
      </w:r>
    </w:p>
    <w:p w:rsidR="006C269C" w:rsidRDefault="006C269C">
      <w:pPr>
        <w:pStyle w:val="ConsPlusNormal"/>
        <w:jc w:val="right"/>
      </w:pPr>
      <w:r>
        <w:t>Е.А.ПОПОВА</w:t>
      </w: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jc w:val="right"/>
        <w:outlineLvl w:val="0"/>
      </w:pPr>
      <w:r>
        <w:t>Утверждены</w:t>
      </w:r>
    </w:p>
    <w:p w:rsidR="006C269C" w:rsidRDefault="006C269C">
      <w:pPr>
        <w:pStyle w:val="ConsPlusNormal"/>
        <w:jc w:val="right"/>
      </w:pPr>
      <w:r>
        <w:t>постановлением</w:t>
      </w:r>
    </w:p>
    <w:p w:rsidR="006C269C" w:rsidRDefault="006C269C">
      <w:pPr>
        <w:pStyle w:val="ConsPlusNormal"/>
        <w:jc w:val="right"/>
      </w:pPr>
      <w:r>
        <w:t>агентства по тарифам и ценам</w:t>
      </w:r>
    </w:p>
    <w:p w:rsidR="006C269C" w:rsidRDefault="006C269C">
      <w:pPr>
        <w:pStyle w:val="ConsPlusNormal"/>
        <w:jc w:val="right"/>
      </w:pPr>
      <w:r>
        <w:t>Архангельской области</w:t>
      </w:r>
    </w:p>
    <w:p w:rsidR="006C269C" w:rsidRDefault="006C269C">
      <w:pPr>
        <w:pStyle w:val="ConsPlusNormal"/>
        <w:jc w:val="right"/>
      </w:pPr>
      <w:r>
        <w:t>от 18.03.2021 N 12-э/1</w:t>
      </w: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Title"/>
        <w:jc w:val="center"/>
      </w:pPr>
      <w:bookmarkStart w:id="1" w:name="P27"/>
      <w:bookmarkEnd w:id="1"/>
      <w:r>
        <w:t>ИЗМЕНЕНИЯ,</w:t>
      </w:r>
    </w:p>
    <w:p w:rsidR="006C269C" w:rsidRDefault="006C269C">
      <w:pPr>
        <w:pStyle w:val="ConsPlusTitle"/>
        <w:jc w:val="center"/>
      </w:pPr>
      <w:r>
        <w:t>КОТОРЫЕ ВНОСЯТСЯ В НЕКОТОРЫЕ ПОСТАНОВЛЕНИЯ АГЕНТСТВА</w:t>
      </w:r>
    </w:p>
    <w:p w:rsidR="006C269C" w:rsidRDefault="006C269C">
      <w:pPr>
        <w:pStyle w:val="ConsPlusTitle"/>
        <w:jc w:val="center"/>
      </w:pPr>
      <w:r>
        <w:t>ПО ТАРИФАМ И ЦЕНАМ АРХАНГЕЛЬСКОЙ ОБЛАСТИ</w:t>
      </w: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таблице приложения N 1</w:t>
        </w:r>
      </w:hyperlink>
      <w:r>
        <w:t xml:space="preserve"> к постановлению агентства по тарифам и ценам Архангельской области от 24 декабря 2020 года N 72-э/23 </w:t>
      </w:r>
      <w:r>
        <w:lastRenderedPageBreak/>
        <w:t xml:space="preserve">"Об установлении сбытовых надбавок гарантирующего поставщика электрической энергии ООО "ТГК-2 </w:t>
      </w:r>
      <w:proofErr w:type="spellStart"/>
      <w:r>
        <w:t>Энергосбыт</w:t>
      </w:r>
      <w:proofErr w:type="spellEnd"/>
      <w:r>
        <w:t>", поставляющего электрическую энергию (мощность) на розничном рынке":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>цифры "0,51663" и "0,17221" заменить цифрами "0,52245" и "0,17415" соответственно;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>цифры "1,03600", "0,39699" и "0,34533" заменить цифрами "0,46512".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таблицах приложений N 1</w:t>
        </w:r>
      </w:hyperlink>
      <w:r>
        <w:t xml:space="preserve"> - </w:t>
      </w:r>
      <w:hyperlink r:id="rId10" w:history="1">
        <w:r>
          <w:rPr>
            <w:color w:val="0000FF"/>
          </w:rPr>
          <w:t>4</w:t>
        </w:r>
      </w:hyperlink>
      <w:r>
        <w:t xml:space="preserve"> к постановлению агентства по тарифам и ценам Архангельской области от 30 декабря 2020 года N 75-э/4 "Об установлении цен (тарифов) на электрическую энергию (мощность), поставляемую гарантирующим поставщиком электрической энергии ООО "ТГК-2 </w:t>
      </w:r>
      <w:proofErr w:type="spellStart"/>
      <w:r>
        <w:t>Энергосбыт</w:t>
      </w:r>
      <w:proofErr w:type="spellEnd"/>
      <w:r>
        <w:t>" покупателям на розничных рынках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потребителей":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>цифры "516,63" и "172,21" заменить цифрами "522,45" и "174,15" соответственно;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>цифры "1 036,00", "396,99" и "345,33" заменить цифрами "465,12".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таблицах приложений N 4</w:t>
        </w:r>
      </w:hyperlink>
      <w:r>
        <w:t xml:space="preserve"> - </w:t>
      </w:r>
      <w:hyperlink r:id="rId12" w:history="1">
        <w:r>
          <w:rPr>
            <w:color w:val="0000FF"/>
          </w:rPr>
          <w:t>7</w:t>
        </w:r>
      </w:hyperlink>
      <w:r>
        <w:t xml:space="preserve"> к постановлению агентства по тарифам и ценам Архангельской области от 30 декабря 2020 года N 75-э/7 "Об установлении цен (тарифов) на электрическую энергию (мощность), поставляемую </w:t>
      </w:r>
      <w:proofErr w:type="spellStart"/>
      <w:r>
        <w:t>энергосбытовыми</w:t>
      </w:r>
      <w:proofErr w:type="spellEnd"/>
      <w:r>
        <w:t xml:space="preserve">, </w:t>
      </w:r>
      <w:proofErr w:type="spellStart"/>
      <w:r>
        <w:t>энергоснабжающими</w:t>
      </w:r>
      <w:proofErr w:type="spellEnd"/>
      <w:r>
        <w:t xml:space="preserve"> организациями АО "Газпром </w:t>
      </w:r>
      <w:proofErr w:type="spellStart"/>
      <w:r>
        <w:t>энергосбыт</w:t>
      </w:r>
      <w:proofErr w:type="spellEnd"/>
      <w:r>
        <w:t>", ООО "ЕЭС-Гарант", ООО "</w:t>
      </w:r>
      <w:proofErr w:type="spellStart"/>
      <w:r>
        <w:t>Межрегионсбыт</w:t>
      </w:r>
      <w:proofErr w:type="spellEnd"/>
      <w:r>
        <w:t>", ООО "МТС ЭНЕРГО", ООО "РН-</w:t>
      </w:r>
      <w:proofErr w:type="spellStart"/>
      <w:r>
        <w:t>Энерго</w:t>
      </w:r>
      <w:proofErr w:type="spellEnd"/>
      <w:r>
        <w:t>", ООО "РУСЭНЕРГОРЕСУРС", ООО "РУСЭНЕРГОСБЫТ", ООО "ЭСК "Красное Сормово" покупателям на розничных рынках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потребителей":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>цифры "516,63" и "172,21" заменить цифрами "522,45" и "174,15" соответственно;</w:t>
      </w:r>
    </w:p>
    <w:p w:rsidR="006C269C" w:rsidRDefault="006C269C">
      <w:pPr>
        <w:pStyle w:val="ConsPlusNormal"/>
        <w:spacing w:before="220"/>
        <w:ind w:firstLine="540"/>
        <w:jc w:val="both"/>
      </w:pPr>
      <w:r>
        <w:t>цифры "1 036,00", "396,99" и "345,33" заменить цифрами "465,12".</w:t>
      </w: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jc w:val="both"/>
      </w:pPr>
    </w:p>
    <w:p w:rsidR="006C269C" w:rsidRDefault="006C2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2B" w:rsidRDefault="00C8532B"/>
    <w:sectPr w:rsidR="00C8532B" w:rsidSect="000D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C"/>
    <w:rsid w:val="00365C6E"/>
    <w:rsid w:val="006C269C"/>
    <w:rsid w:val="00C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F9C1-5CFA-4FD2-89CA-8260C948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981CF9A2620D36C35AF0F7A4142941F764F1CB563DB8BC9F85A0D8B7791F350E88E521205CCAA2992A5EF5D8F3440FD6BED987F63C1CFB7E803A8L1S9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F981CF9A2620D36C35AF0F7A4142941F764F1CB563DC85CCFE5A0D8B7791F350E88E521205CCAA2992A5EC588F3440FD6BED987F63C1CFB7E803A8L1S9L" TargetMode="External"/><Relationship Id="rId12" Type="http://schemas.openxmlformats.org/officeDocument/2006/relationships/hyperlink" Target="consultantplus://offline/ref=9DF981CF9A2620D36C35AF0F7A4142941F764F1CB563DB84CDFB5A0D8B7791F350E88E521205CCAA2993A4EC5F8F3440FD6BED987F63C1CFB7E803A8L1S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981CF9A2620D36C35B1026C2D1C981F7A1918B16BD4DA96A95C5AD42797A602A8D00B5144DFAB2D8CA7EE5EL8S5L" TargetMode="External"/><Relationship Id="rId11" Type="http://schemas.openxmlformats.org/officeDocument/2006/relationships/hyperlink" Target="consultantplus://offline/ref=9DF981CF9A2620D36C35AF0F7A4142941F764F1CB563DB84CDFB5A0D8B7791F350E88E521205CCAA2992A6E6588F3440FD6BED987F63C1CFB7E803A8L1S9L" TargetMode="External"/><Relationship Id="rId5" Type="http://schemas.openxmlformats.org/officeDocument/2006/relationships/hyperlink" Target="consultantplus://offline/ref=9DF981CF9A2620D36C35B1026C2D1C981F781919BC67D4DA96A95C5AD42797A602A8D00B5144DFAB2D8CA7EE5EL8S5L" TargetMode="External"/><Relationship Id="rId10" Type="http://schemas.openxmlformats.org/officeDocument/2006/relationships/hyperlink" Target="consultantplus://offline/ref=9DF981CF9A2620D36C35AF0F7A4142941F764F1CB563DB8BCEFE5A0D8B7791F350E88E521205CCAA2992A3E6588F3440FD6BED987F63C1CFB7E803A8L1S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F981CF9A2620D36C35AF0F7A4142941F764F1CB563DB8BCEFE5A0D8B7791F350E88E521205CCAA2992A5EF5F8F3440FD6BED987F63C1CFB7E803A8L1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Бухров Евгений Александрович</cp:lastModifiedBy>
  <cp:revision>2</cp:revision>
  <dcterms:created xsi:type="dcterms:W3CDTF">2021-04-06T12:32:00Z</dcterms:created>
  <dcterms:modified xsi:type="dcterms:W3CDTF">2021-04-06T12:32:00Z</dcterms:modified>
</cp:coreProperties>
</file>