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ЭНЕРГЕТИКИ И ТАРИФНОЙ ПОЛИТИКИ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марта 2015 г. N 10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И ДОПОЛНЕНИЙ В ПРИКАЗ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ЭНЕРГЕТИКИ И ТАРИФНОЙ ПОЛИТИКИ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МОРДОВИЯ ОТ 04 ДЕКАБРЯ 2014 Г. N 76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УСТАНОВЛЕНИИ ТАРИФОВ НА ЭЛЕКТРИЧЕСКУЮ ЭНЕРГИЮ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РЕСПУБЛИКЕ МОРДОВИЯ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2015 ГОД"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16.09.2014 N 1442-э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27.12.2010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31.03.2015 N 8 Министерство энергетики и тарифной политики Республики Мордовия приказывает: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04.12.2014 N 76 "Об установлении тарифов на электрическую энергию для населения и приравненных к нему категорий потребителей по Республике Мордовия на 2015 год" следующие изменения и дополнения: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"Приложение 1"</w:t>
        </w:r>
      </w:hyperlink>
      <w:r>
        <w:rPr>
          <w:rFonts w:ascii="Calibri" w:hAnsi="Calibri" w:cs="Calibri"/>
        </w:rPr>
        <w:t xml:space="preserve"> изложить в новой редакции согласно </w:t>
      </w:r>
      <w:hyperlink w:anchor="Par39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"Приложением 2" согласно </w:t>
      </w:r>
      <w:hyperlink w:anchor="Par301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с 01 июля 2015 г.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04.12.2014 N 75 "О применении понижающего коэффициента к тарифам на электрическую энергию для отдельных групп населения Республики Мордовия на 2015 год".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01 июля 2015 года.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приказа оставляю за собой.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А.В.РЯЗАНОВ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B02E6F" w:rsidSect="00857E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33"/>
      <w:bookmarkEnd w:id="1"/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1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10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9"/>
      <w:bookmarkEnd w:id="2"/>
      <w:r>
        <w:rPr>
          <w:rFonts w:ascii="Calibri" w:hAnsi="Calibri" w:cs="Calibri"/>
        </w:rPr>
        <w:t>ЦЕНЫ (ТАРИФЫ)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ПРИРАВНЕННЫМ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КАТЕГОРИЯМ ПОТРЕБИТЕЛЕЙ ПО РЕСПУБЛИКЕ МОРДОВИЯ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732"/>
        <w:gridCol w:w="1211"/>
        <w:gridCol w:w="1260"/>
        <w:gridCol w:w="1260"/>
      </w:tblGrid>
      <w:tr w:rsidR="00B02E6F" w:rsidTr="00B02E6F">
        <w:tc>
          <w:tcPr>
            <w:tcW w:w="1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9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88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" w:name="Par88"/>
            <w:bookmarkEnd w:id="3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домов,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" w:name="Par122"/>
            <w:bookmarkEnd w:id="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указанный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2,30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2,18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тариф</w:t>
            </w:r>
            <w:proofErr w:type="gramEnd"/>
            <w:r>
              <w:rPr>
                <w:rFonts w:ascii="Calibri" w:hAnsi="Calibri" w:cs="Calibri"/>
              </w:rPr>
              <w:t xml:space="preserve">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90" w:history="1">
              <w:r>
                <w:rPr>
                  <w:rFonts w:ascii="Calibri" w:hAnsi="Calibri" w:cs="Calibri"/>
                  <w:color w:val="0000FF"/>
                </w:rPr>
                <w:t>&lt;**&gt;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</w:tr>
      <w:tr w:rsidR="00B02E6F" w:rsidTr="00B02E6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4.4.2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тариф</w:t>
            </w:r>
            <w:proofErr w:type="gramEnd"/>
            <w:r>
              <w:rPr>
                <w:rFonts w:ascii="Calibri" w:hAnsi="Calibri" w:cs="Calibri"/>
              </w:rPr>
              <w:t xml:space="preserve">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3,29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  <w:tr w:rsidR="00B02E6F" w:rsidTr="00B02E6F"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тариф</w:t>
            </w:r>
            <w:proofErr w:type="gramEnd"/>
            <w:r>
              <w:rPr>
                <w:rFonts w:ascii="Calibri" w:hAnsi="Calibri" w:cs="Calibri"/>
              </w:rPr>
              <w:t xml:space="preserve"> дифференцированный по двум зонам суток </w:t>
            </w:r>
            <w:hyperlink w:anchor="Par28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3,68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3,12</w:t>
            </w:r>
          </w:p>
        </w:tc>
      </w:tr>
      <w:tr w:rsidR="00B02E6F" w:rsidTr="00B02E6F"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</w:tr>
    </w:tbl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89"/>
      <w:bookmarkEnd w:id="5"/>
      <w:r>
        <w:rPr>
          <w:rFonts w:ascii="Calibri" w:hAnsi="Calibri" w:cs="Calibri"/>
        </w:rPr>
        <w:t>&lt;*&gt; Интервалы тарифных зон суток (по месяцам календарного года) утверждаются Федеральной службой по тарифам.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90"/>
      <w:bookmarkEnd w:id="6"/>
      <w:r>
        <w:rPr>
          <w:rFonts w:ascii="Calibri" w:hAnsi="Calibri" w:cs="Calibri"/>
        </w:rPr>
        <w:t xml:space="preserve">&lt;**&gt;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33F8D" w:rsidRP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295"/>
      <w:bookmarkEnd w:id="7"/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33F8D" w:rsidRDefault="00733F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</w:t>
      </w:r>
      <w:bookmarkStart w:id="8" w:name="_GoBack"/>
      <w:bookmarkEnd w:id="8"/>
      <w:r>
        <w:rPr>
          <w:rFonts w:ascii="Calibri" w:hAnsi="Calibri" w:cs="Calibri"/>
        </w:rPr>
        <w:t>ложение N 2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марта 2015 г. N 10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301"/>
      <w:bookmarkEnd w:id="9"/>
      <w:r>
        <w:rPr>
          <w:rFonts w:ascii="Calibri" w:hAnsi="Calibri" w:cs="Calibri"/>
        </w:rPr>
        <w:t>БАЛАНСОВЫЕ ПОКАЗАТЕЛИ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ПЛАНОВОГО ОБЪЕМА ПОЛЕЗНОГО ОТПУСКА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РЕСПУБЛИКЕ МОРДОВИЯ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309"/>
      <w:bookmarkEnd w:id="10"/>
      <w:r>
        <w:rPr>
          <w:rFonts w:ascii="Calibri" w:hAnsi="Calibri" w:cs="Calibri"/>
        </w:rPr>
        <w:t>Таблица 1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9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11741"/>
        <w:gridCol w:w="1246"/>
        <w:gridCol w:w="1218"/>
      </w:tblGrid>
      <w:tr w:rsidR="00B02E6F" w:rsidTr="00B02E6F">
        <w:tc>
          <w:tcPr>
            <w:tcW w:w="14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Республика Мордовия</w:t>
            </w:r>
          </w:p>
        </w:tc>
      </w:tr>
      <w:tr w:rsidR="00B02E6F" w:rsidTr="00B02E6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энергии, млн. 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B02E6F" w:rsidTr="00B02E6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27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3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rPr>
                <w:rFonts w:ascii="Calibri" w:hAnsi="Calibri" w:cs="Calibri"/>
              </w:rPr>
              <w:lastRenderedPageBreak/>
              <w:t xml:space="preserve">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122,89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122,36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327"/>
            <w:bookmarkEnd w:id="11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9,19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333"/>
            <w:bookmarkEnd w:id="1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</w:t>
            </w:r>
            <w:r>
              <w:rPr>
                <w:rFonts w:ascii="Calibri" w:hAnsi="Calibri" w:cs="Calibri"/>
              </w:rPr>
              <w:lastRenderedPageBreak/>
              <w:t>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96,31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98,50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3,05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36,76</w:t>
            </w:r>
          </w:p>
        </w:tc>
      </w:tr>
      <w:tr w:rsidR="00B02E6F" w:rsidTr="00B02E6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1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</w:tbl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365"/>
      <w:bookmarkEnd w:id="13"/>
      <w:r>
        <w:rPr>
          <w:rFonts w:ascii="Calibri" w:hAnsi="Calibri" w:cs="Calibri"/>
        </w:rPr>
        <w:lastRenderedPageBreak/>
        <w:t>Таблица 2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06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11733"/>
        <w:gridCol w:w="1260"/>
        <w:gridCol w:w="1213"/>
      </w:tblGrid>
      <w:tr w:rsidR="00B02E6F" w:rsidTr="00B02E6F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B02E6F" w:rsidTr="00B02E6F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</w:t>
            </w:r>
            <w:r>
              <w:rPr>
                <w:rFonts w:ascii="Calibri" w:hAnsi="Calibri" w:cs="Calibri"/>
              </w:rPr>
              <w:lastRenderedPageBreak/>
              <w:t xml:space="preserve">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ним: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3.3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B02E6F" w:rsidTr="00B02E6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1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пункте. </w:t>
            </w:r>
            <w:hyperlink w:anchor="Par41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2E6F" w:rsidRDefault="00B02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15"/>
      <w:bookmarkEnd w:id="14"/>
      <w:r>
        <w:rPr>
          <w:rFonts w:ascii="Calibri" w:hAnsi="Calibri" w:cs="Calibri"/>
        </w:rPr>
        <w:t xml:space="preserve">&lt;*&gt;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Calibri" w:hAnsi="Calibri" w:cs="Calibri"/>
        </w:rPr>
        <w:t>энергосбытовой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02E6F" w:rsidRDefault="00B02E6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2B6442" w:rsidRDefault="002B6442"/>
    <w:sectPr w:rsidR="002B644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6F"/>
    <w:rsid w:val="002B6442"/>
    <w:rsid w:val="00733F8D"/>
    <w:rsid w:val="00B0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6E29A609893A8DBAEFC4C0CC610230482849829D6A594D23940F49AxEB4I" TargetMode="External"/><Relationship Id="rId13" Type="http://schemas.openxmlformats.org/officeDocument/2006/relationships/hyperlink" Target="consultantplus://offline/ref=3926E29A609893A8DBAEE2411AAA4D2F018EDA962AD0A8C08C661BA9CDEDA70Bx1B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6E29A609893A8DBAEFC4C0CC61023048281922AD2A594D23940F49AE4AD5C56A7A90A797AE58Dx1B5I" TargetMode="External"/><Relationship Id="rId12" Type="http://schemas.openxmlformats.org/officeDocument/2006/relationships/hyperlink" Target="consultantplus://offline/ref=3926E29A609893A8DBAEE2411AAA4D2F018EDA962AD0A8C08C661BA9CDEDA70B11E8F0483D77E08D148F09xAB3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26E29A609893A8DBAEFC4C0CC61023048286922CD4A594D23940F49AE4AD5C56A7A90A797BE08Dx1B1I" TargetMode="External"/><Relationship Id="rId11" Type="http://schemas.openxmlformats.org/officeDocument/2006/relationships/hyperlink" Target="consultantplus://offline/ref=3926E29A609893A8DBAEE2411AAA4D2F018EDA962AD0A8C08C661BA9CDEDA70Bx1B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26E29A609893A8DBAEE2411AAA4D2F018EDA962AD7A9CA8B661BA9CDEDA70B11E8F0483D77E08D148C09xAB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26E29A609893A8DBAEFC4C0CC610230482809D25D7A594D23940F49AE4AD5C56A7A90A717AxEB3I" TargetMode="External"/><Relationship Id="rId14" Type="http://schemas.openxmlformats.org/officeDocument/2006/relationships/hyperlink" Target="consultantplus://offline/ref=3926E29A609893A8DBAEE2411AAA4D2F018EDA962AD0A8C286661BA9CDEDA70Bx1B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4153</Words>
  <Characters>23677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nkolganova</cp:lastModifiedBy>
  <cp:revision>2</cp:revision>
  <dcterms:created xsi:type="dcterms:W3CDTF">2015-05-05T11:33:00Z</dcterms:created>
  <dcterms:modified xsi:type="dcterms:W3CDTF">2015-05-05T11:33:00Z</dcterms:modified>
</cp:coreProperties>
</file>