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2" w:rsidRDefault="00814C76" w:rsidP="004463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1BE0">
        <w:rPr>
          <w:b/>
          <w:sz w:val="28"/>
          <w:szCs w:val="28"/>
        </w:rPr>
        <w:t>«</w:t>
      </w:r>
      <w:r w:rsidR="004463C2" w:rsidRPr="00C139F7">
        <w:rPr>
          <w:b/>
          <w:sz w:val="28"/>
          <w:szCs w:val="28"/>
        </w:rPr>
        <w:t xml:space="preserve">Вниманию потребителей электрической энергии (мощности) </w:t>
      </w:r>
    </w:p>
    <w:p w:rsidR="004463C2" w:rsidRPr="009E2D95" w:rsidRDefault="004463C2" w:rsidP="004463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39F7">
        <w:rPr>
          <w:b/>
          <w:sz w:val="28"/>
          <w:szCs w:val="28"/>
        </w:rPr>
        <w:t>Владимирской области</w:t>
      </w:r>
    </w:p>
    <w:p w:rsidR="004463C2" w:rsidRDefault="004463C2" w:rsidP="004463C2">
      <w:pPr>
        <w:autoSpaceDE w:val="0"/>
        <w:autoSpaceDN w:val="0"/>
        <w:adjustRightInd w:val="0"/>
        <w:spacing w:before="120" w:after="120"/>
        <w:ind w:firstLine="539"/>
        <w:jc w:val="both"/>
        <w:outlineLvl w:val="0"/>
        <w:rPr>
          <w:sz w:val="28"/>
          <w:szCs w:val="28"/>
        </w:rPr>
      </w:pPr>
      <w:r w:rsidRPr="001D58DD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Правительства РФ от 31.</w:t>
      </w:r>
      <w:r w:rsidR="00EE6CAA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E6CAA">
        <w:rPr>
          <w:sz w:val="28"/>
          <w:szCs w:val="28"/>
        </w:rPr>
        <w:t>06</w:t>
      </w:r>
      <w:r>
        <w:rPr>
          <w:sz w:val="28"/>
          <w:szCs w:val="28"/>
        </w:rPr>
        <w:t xml:space="preserve"> №</w:t>
      </w:r>
      <w:r w:rsidRPr="001D58DD">
        <w:rPr>
          <w:sz w:val="28"/>
          <w:szCs w:val="28"/>
        </w:rPr>
        <w:t xml:space="preserve"> </w:t>
      </w:r>
      <w:r w:rsidR="00EE6CAA">
        <w:rPr>
          <w:sz w:val="28"/>
          <w:szCs w:val="28"/>
        </w:rPr>
        <w:t>530</w:t>
      </w:r>
      <w:r>
        <w:rPr>
          <w:sz w:val="28"/>
          <w:szCs w:val="28"/>
        </w:rPr>
        <w:t xml:space="preserve">  </w:t>
      </w:r>
      <w:r w:rsidRPr="001D58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963D7">
        <w:rPr>
          <w:sz w:val="28"/>
          <w:szCs w:val="28"/>
        </w:rPr>
        <w:t>Об утверждении основных положений функционирования розничных рынков</w:t>
      </w:r>
      <w:r>
        <w:rPr>
          <w:sz w:val="28"/>
          <w:szCs w:val="28"/>
        </w:rPr>
        <w:t>» департамент цен и тарифов администрации Владимирской области информирует</w:t>
      </w:r>
      <w:r w:rsidRPr="00B44EAF">
        <w:rPr>
          <w:sz w:val="28"/>
          <w:szCs w:val="28"/>
        </w:rPr>
        <w:t xml:space="preserve"> </w:t>
      </w:r>
      <w:r>
        <w:rPr>
          <w:sz w:val="28"/>
          <w:szCs w:val="28"/>
        </w:rPr>
        <w:t>о размере платы за регулируемые услуги,</w:t>
      </w:r>
      <w:r w:rsidRPr="00B44EA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которых неразрывно связано с процессом снабжения потребителей электрической энергией (мощностью), на</w:t>
      </w:r>
      <w:r w:rsidR="009C43B2">
        <w:rPr>
          <w:sz w:val="28"/>
          <w:szCs w:val="28"/>
        </w:rPr>
        <w:t xml:space="preserve"> первое полугодие </w:t>
      </w:r>
      <w:r>
        <w:rPr>
          <w:sz w:val="28"/>
          <w:szCs w:val="28"/>
        </w:rPr>
        <w:t>201</w:t>
      </w:r>
      <w:r w:rsidR="009C43B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C43B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463C2" w:rsidRDefault="004463C2" w:rsidP="004463C2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Значения указанной платы определяются исходя из следующих составляющих:</w:t>
      </w:r>
    </w:p>
    <w:p w:rsidR="004463C2" w:rsidRDefault="004463C2" w:rsidP="004463C2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сбытовая надбавка гарантирующего поставщика;</w:t>
      </w:r>
    </w:p>
    <w:p w:rsidR="004463C2" w:rsidRDefault="004463C2" w:rsidP="004463C2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тариф на услуги по передаче электрической энергии;</w:t>
      </w:r>
    </w:p>
    <w:p w:rsidR="00EE6CAA" w:rsidRPr="00DE5F2E" w:rsidRDefault="004463C2" w:rsidP="00DE5F2E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тарифы на услуги по оперативно-диспетчерскому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оказываемые коммерче</w:t>
      </w:r>
      <w:r w:rsidR="00C54080">
        <w:rPr>
          <w:sz w:val="28"/>
          <w:szCs w:val="28"/>
        </w:rPr>
        <w:t>ским оператором оптового рынка.</w:t>
      </w:r>
    </w:p>
    <w:p w:rsidR="00C54080" w:rsidRDefault="00C54080" w:rsidP="00C54080">
      <w:pPr>
        <w:jc w:val="both"/>
        <w:rPr>
          <w:sz w:val="28"/>
          <w:szCs w:val="28"/>
        </w:rPr>
      </w:pPr>
    </w:p>
    <w:p w:rsidR="00C54080" w:rsidRDefault="00C54080" w:rsidP="006931B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4C76" w:rsidRDefault="00814C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1B6" w:rsidRDefault="006931B6" w:rsidP="006931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Плата за регулируемые услуги для потребителей</w:t>
      </w:r>
    </w:p>
    <w:p w:rsidR="006931B6" w:rsidRDefault="006931B6" w:rsidP="006931B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гарантирующего поставщик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Русэнергосбыт</w:t>
      </w:r>
      <w:proofErr w:type="spellEnd"/>
      <w:r>
        <w:rPr>
          <w:sz w:val="28"/>
          <w:szCs w:val="28"/>
        </w:rPr>
        <w:t>» для договоров энергоснабжения</w:t>
      </w:r>
    </w:p>
    <w:p w:rsidR="006931B6" w:rsidRDefault="006931B6" w:rsidP="006931B6">
      <w:pPr>
        <w:pStyle w:val="a5"/>
        <w:ind w:left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52"/>
        <w:gridCol w:w="3260"/>
        <w:gridCol w:w="1689"/>
        <w:gridCol w:w="1109"/>
        <w:gridCol w:w="1109"/>
        <w:gridCol w:w="1109"/>
        <w:gridCol w:w="1109"/>
      </w:tblGrid>
      <w:tr w:rsidR="006931B6" w:rsidRPr="006931B6" w:rsidTr="00CA5455">
        <w:trPr>
          <w:trHeight w:val="30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6931B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931B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931B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Диапазоны напряжения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ВН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СН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СН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НН</w:t>
            </w:r>
          </w:p>
        </w:tc>
      </w:tr>
      <w:tr w:rsidR="006931B6" w:rsidRPr="006931B6" w:rsidTr="006931B6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Одноставочное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 xml:space="preserve"> выражение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>/МВт*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1 081,43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1 349,49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1 666,26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2 137,57</w:t>
            </w:r>
          </w:p>
        </w:tc>
      </w:tr>
      <w:tr w:rsidR="006931B6" w:rsidRPr="006931B6" w:rsidTr="00CA5455">
        <w:trPr>
          <w:trHeight w:val="6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1.1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сбытовая надбавка гарантирующего поставщика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</w:tr>
      <w:tr w:rsidR="006931B6" w:rsidRPr="006931B6" w:rsidTr="00CA5455">
        <w:trPr>
          <w:trHeight w:val="9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1.2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передаче электрической энергии (мощности) по сетям Владимирской области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1 023,83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1 291,89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1 608,66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2 079,97</w:t>
            </w:r>
          </w:p>
        </w:tc>
      </w:tr>
      <w:tr w:rsidR="00CA5455" w:rsidRPr="006931B6" w:rsidTr="00CA5455">
        <w:trPr>
          <w:trHeight w:val="15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1.3</w:t>
            </w:r>
          </w:p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оперативно - диспетчерскому управлению, оказываемые ОАО "Системный оператор Единой энергетической системы"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</w:tr>
      <w:tr w:rsidR="00CA5455" w:rsidRPr="006931B6" w:rsidTr="00CA5455">
        <w:trPr>
          <w:trHeight w:val="60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коммерческого оператора, оказываемые ОАО "АТС"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Двухставочное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 xml:space="preserve"> выражение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>/МВт*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168,57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338,35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363,15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661,43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руб./МВт*</w:t>
            </w:r>
            <w:proofErr w:type="spellStart"/>
            <w:proofErr w:type="gramStart"/>
            <w:r w:rsidRPr="006931B6">
              <w:rPr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509 572,9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534 037,1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781 346,2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885 994,2</w:t>
            </w:r>
          </w:p>
        </w:tc>
      </w:tr>
      <w:tr w:rsidR="006931B6" w:rsidRPr="006931B6" w:rsidTr="00CA5455">
        <w:trPr>
          <w:trHeight w:val="6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2.1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сбытовая надбавка гарантирующего поставщика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</w:tr>
      <w:tr w:rsidR="006931B6" w:rsidRPr="006931B6" w:rsidTr="00CA5455">
        <w:trPr>
          <w:trHeight w:val="9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2.2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передаче электрической энергии (мощности) по сетям Владимирской области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931B6" w:rsidRPr="006931B6" w:rsidTr="00CA5455">
        <w:trPr>
          <w:trHeight w:val="6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 xml:space="preserve"> - ставка на содержание электрических сетей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руб./МВт*</w:t>
            </w:r>
            <w:proofErr w:type="spellStart"/>
            <w:proofErr w:type="gramStart"/>
            <w:r w:rsidRPr="006931B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509 572,9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534 037,1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781 346,2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885 994,2</w:t>
            </w:r>
          </w:p>
        </w:tc>
      </w:tr>
      <w:tr w:rsidR="006931B6" w:rsidRPr="006931B6" w:rsidTr="00CA5455">
        <w:trPr>
          <w:trHeight w:val="9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 xml:space="preserve"> - ставка на оплату технологического расхода (потерь) в электрических сетях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110,97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280,75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305,55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603,83</w:t>
            </w:r>
          </w:p>
        </w:tc>
      </w:tr>
      <w:tr w:rsidR="00CA5455" w:rsidRPr="006931B6" w:rsidTr="00C975F0">
        <w:trPr>
          <w:trHeight w:val="15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2.3</w:t>
            </w:r>
          </w:p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оперативно - диспетчерскому управлению, оказываемые ОАО "Системный оператор Единой энергетической системы"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</w:tr>
      <w:tr w:rsidR="00CA5455" w:rsidRPr="006931B6" w:rsidTr="00C975F0">
        <w:trPr>
          <w:trHeight w:val="60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коммерческого оператора, оказываемые ОАО "АТС"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</w:tr>
    </w:tbl>
    <w:p w:rsidR="00C54080" w:rsidRDefault="00C54080" w:rsidP="00DE5F2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4080" w:rsidRDefault="00C54080" w:rsidP="006931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C76" w:rsidRDefault="00814C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1B6" w:rsidRDefault="006931B6" w:rsidP="006931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Плата за регулируемые услуги для потребителей</w:t>
      </w:r>
    </w:p>
    <w:p w:rsidR="006931B6" w:rsidRDefault="006931B6" w:rsidP="006931B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гарантирующего поставщик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Русэнергосбыт</w:t>
      </w:r>
      <w:proofErr w:type="spellEnd"/>
      <w:r>
        <w:rPr>
          <w:sz w:val="28"/>
          <w:szCs w:val="28"/>
        </w:rPr>
        <w:t xml:space="preserve">» </w:t>
      </w:r>
    </w:p>
    <w:p w:rsidR="006931B6" w:rsidRDefault="006931B6" w:rsidP="006931B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для договоров купли-продажи</w:t>
      </w:r>
    </w:p>
    <w:p w:rsidR="006931B6" w:rsidRDefault="006931B6" w:rsidP="0000642B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52"/>
        <w:gridCol w:w="3260"/>
        <w:gridCol w:w="1689"/>
        <w:gridCol w:w="1109"/>
        <w:gridCol w:w="1109"/>
        <w:gridCol w:w="1109"/>
        <w:gridCol w:w="1109"/>
      </w:tblGrid>
      <w:tr w:rsidR="006931B6" w:rsidRPr="006931B6" w:rsidTr="00CA5455">
        <w:trPr>
          <w:trHeight w:val="2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6931B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931B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931B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Диапазоны напряжения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ВН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СН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СН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НН</w:t>
            </w:r>
          </w:p>
        </w:tc>
      </w:tr>
      <w:tr w:rsidR="006931B6" w:rsidRPr="006931B6" w:rsidTr="006931B6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Одноставочное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 xml:space="preserve"> выражение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>/МВт*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</w:tr>
      <w:tr w:rsidR="006931B6" w:rsidRPr="006931B6" w:rsidTr="00CA5455">
        <w:trPr>
          <w:trHeight w:val="6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1.1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сбытовая надбавка гарантирующего поставщика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</w:tr>
      <w:tr w:rsidR="006931B6" w:rsidRPr="006931B6" w:rsidTr="00CA5455">
        <w:trPr>
          <w:trHeight w:val="9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1.2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передаче электрической энергии (мощности) по сетям Владимирской области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A5455" w:rsidRPr="006931B6" w:rsidTr="00CA5455">
        <w:trPr>
          <w:trHeight w:val="15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1.3</w:t>
            </w:r>
          </w:p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оперативно - диспетчерскому управлению, оказываемые ОАО "Системный оператор Единой энергетической системы"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</w:tr>
      <w:tr w:rsidR="00CA5455" w:rsidRPr="006931B6" w:rsidTr="00CA5455">
        <w:trPr>
          <w:trHeight w:val="60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коммерческого оператора, оказываемые ОАО "АТС"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Двухставочное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 xml:space="preserve"> выражение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6931B6">
              <w:rPr>
                <w:b/>
                <w:bCs/>
                <w:sz w:val="22"/>
                <w:szCs w:val="22"/>
              </w:rPr>
              <w:t>/МВт*</w:t>
            </w:r>
            <w:proofErr w:type="gramStart"/>
            <w:r w:rsidRPr="006931B6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57,60</w:t>
            </w:r>
          </w:p>
        </w:tc>
      </w:tr>
      <w:tr w:rsidR="006931B6" w:rsidRPr="006931B6" w:rsidTr="00CA5455">
        <w:trPr>
          <w:trHeight w:val="285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r w:rsidRPr="006931B6">
              <w:rPr>
                <w:b/>
                <w:bCs/>
                <w:sz w:val="22"/>
                <w:szCs w:val="22"/>
              </w:rPr>
              <w:t>руб./МВт*</w:t>
            </w:r>
            <w:proofErr w:type="spellStart"/>
            <w:proofErr w:type="gramStart"/>
            <w:r w:rsidRPr="006931B6">
              <w:rPr>
                <w:b/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31B6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</w:tr>
      <w:tr w:rsidR="006931B6" w:rsidRPr="006931B6" w:rsidTr="00CA5455">
        <w:trPr>
          <w:trHeight w:val="6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2.1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сбытовая надбавка гарантирующего поставщика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55,45</w:t>
            </w:r>
          </w:p>
        </w:tc>
      </w:tr>
      <w:tr w:rsidR="006931B6" w:rsidRPr="006931B6" w:rsidTr="00CA5455">
        <w:trPr>
          <w:trHeight w:val="9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2.2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передаче электрической энергии (мощности) по сетям Владимирской области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931B6" w:rsidRPr="006931B6" w:rsidTr="00CA5455">
        <w:trPr>
          <w:trHeight w:val="6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 xml:space="preserve"> - ставка на содержание электрических сетей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руб./МВт*</w:t>
            </w:r>
            <w:proofErr w:type="spellStart"/>
            <w:proofErr w:type="gramStart"/>
            <w:r w:rsidRPr="006931B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6931B6" w:rsidRPr="006931B6" w:rsidTr="00CA5455">
        <w:trPr>
          <w:trHeight w:val="9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1B6" w:rsidRPr="006931B6" w:rsidRDefault="006931B6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 xml:space="preserve"> - ставка на оплату технологического расхода (потерь) в электрических сетях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1B6" w:rsidRPr="006931B6" w:rsidRDefault="006931B6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A5455" w:rsidRPr="006931B6" w:rsidTr="00945157">
        <w:trPr>
          <w:trHeight w:val="15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2.3</w:t>
            </w:r>
          </w:p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по оперативно - диспетчерскому управлению, оказываемые ОАО "Системный оператор Единой энергетической системы"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1,453</w:t>
            </w:r>
          </w:p>
        </w:tc>
      </w:tr>
      <w:tr w:rsidR="00CA5455" w:rsidRPr="006931B6" w:rsidTr="00945157">
        <w:trPr>
          <w:trHeight w:val="60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55" w:rsidRPr="006931B6" w:rsidRDefault="00CA5455" w:rsidP="006931B6">
            <w:pPr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услуги коммерческого оператора, оказываемые ОАО "АТС"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proofErr w:type="spellStart"/>
            <w:r w:rsidRPr="006931B6">
              <w:rPr>
                <w:sz w:val="22"/>
                <w:szCs w:val="22"/>
              </w:rPr>
              <w:t>руб</w:t>
            </w:r>
            <w:proofErr w:type="spellEnd"/>
            <w:r w:rsidRPr="006931B6">
              <w:rPr>
                <w:sz w:val="22"/>
                <w:szCs w:val="22"/>
              </w:rPr>
              <w:t>/МВт*</w:t>
            </w:r>
            <w:proofErr w:type="gramStart"/>
            <w:r w:rsidRPr="006931B6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455" w:rsidRPr="006931B6" w:rsidRDefault="00CA5455" w:rsidP="006931B6">
            <w:pPr>
              <w:jc w:val="center"/>
              <w:rPr>
                <w:sz w:val="22"/>
                <w:szCs w:val="22"/>
              </w:rPr>
            </w:pPr>
            <w:r w:rsidRPr="006931B6">
              <w:rPr>
                <w:sz w:val="22"/>
                <w:szCs w:val="22"/>
              </w:rPr>
              <w:t>0,696</w:t>
            </w:r>
          </w:p>
        </w:tc>
      </w:tr>
    </w:tbl>
    <w:p w:rsidR="00814C76" w:rsidRDefault="00814C76" w:rsidP="00C54080">
      <w:pPr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</w:p>
    <w:p w:rsidR="00C54080" w:rsidRDefault="00C54080" w:rsidP="00C54080">
      <w:pPr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                                                                         О.Е. Вен </w:t>
      </w:r>
    </w:p>
    <w:p w:rsidR="002B2BA6" w:rsidRDefault="002B2BA6" w:rsidP="00FF1BE0">
      <w:pPr>
        <w:jc w:val="both"/>
        <w:rPr>
          <w:sz w:val="28"/>
          <w:szCs w:val="28"/>
        </w:rPr>
      </w:pPr>
    </w:p>
    <w:p w:rsidR="00C54080" w:rsidRDefault="00C54080" w:rsidP="00FF1BE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Карева М.С.</w:t>
      </w:r>
    </w:p>
    <w:p w:rsidR="002B2BA6" w:rsidRDefault="00C54080" w:rsidP="00FF1BE0">
      <w:pPr>
        <w:jc w:val="both"/>
        <w:rPr>
          <w:sz w:val="28"/>
          <w:szCs w:val="28"/>
        </w:rPr>
      </w:pPr>
      <w:r>
        <w:rPr>
          <w:sz w:val="28"/>
          <w:szCs w:val="28"/>
        </w:rPr>
        <w:t>353176</w:t>
      </w:r>
    </w:p>
    <w:sectPr w:rsidR="002B2BA6" w:rsidSect="00870AE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2D" w:rsidRDefault="00A9372D" w:rsidP="00FF1BE0">
      <w:r>
        <w:separator/>
      </w:r>
    </w:p>
  </w:endnote>
  <w:endnote w:type="continuationSeparator" w:id="0">
    <w:p w:rsidR="00A9372D" w:rsidRDefault="00A9372D" w:rsidP="00FF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2D" w:rsidRDefault="00A9372D" w:rsidP="00FF1BE0">
      <w:r>
        <w:separator/>
      </w:r>
    </w:p>
  </w:footnote>
  <w:footnote w:type="continuationSeparator" w:id="0">
    <w:p w:rsidR="00A9372D" w:rsidRDefault="00A9372D" w:rsidP="00FF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56021"/>
      <w:docPartObj>
        <w:docPartGallery w:val="Page Numbers (Top of Page)"/>
        <w:docPartUnique/>
      </w:docPartObj>
    </w:sdtPr>
    <w:sdtContent>
      <w:p w:rsidR="00A9372D" w:rsidRDefault="00BE384B">
        <w:pPr>
          <w:pStyle w:val="a6"/>
          <w:jc w:val="center"/>
        </w:pPr>
        <w:r>
          <w:fldChar w:fldCharType="begin"/>
        </w:r>
        <w:r w:rsidR="00A9372D">
          <w:instrText>PAGE   \* MERGEFORMAT</w:instrText>
        </w:r>
        <w:r>
          <w:fldChar w:fldCharType="separate"/>
        </w:r>
        <w:r w:rsidR="00814C76">
          <w:rPr>
            <w:noProof/>
          </w:rPr>
          <w:t>2</w:t>
        </w:r>
        <w:r>
          <w:fldChar w:fldCharType="end"/>
        </w:r>
      </w:p>
    </w:sdtContent>
  </w:sdt>
  <w:p w:rsidR="00A9372D" w:rsidRDefault="00A937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156"/>
    <w:multiLevelType w:val="hybridMultilevel"/>
    <w:tmpl w:val="C26C1C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15"/>
    <w:rsid w:val="00001BDC"/>
    <w:rsid w:val="0000642B"/>
    <w:rsid w:val="000172FA"/>
    <w:rsid w:val="00017E9F"/>
    <w:rsid w:val="0008103E"/>
    <w:rsid w:val="00081ED4"/>
    <w:rsid w:val="000A3569"/>
    <w:rsid w:val="0011435B"/>
    <w:rsid w:val="00136090"/>
    <w:rsid w:val="00142D53"/>
    <w:rsid w:val="0015085F"/>
    <w:rsid w:val="00180AE5"/>
    <w:rsid w:val="001840DA"/>
    <w:rsid w:val="001924BA"/>
    <w:rsid w:val="001A4CCA"/>
    <w:rsid w:val="001B19AB"/>
    <w:rsid w:val="001D58DD"/>
    <w:rsid w:val="001D66F5"/>
    <w:rsid w:val="00217255"/>
    <w:rsid w:val="00221B8E"/>
    <w:rsid w:val="002333C8"/>
    <w:rsid w:val="0025046D"/>
    <w:rsid w:val="002527D5"/>
    <w:rsid w:val="00255CD2"/>
    <w:rsid w:val="002A3776"/>
    <w:rsid w:val="002A648A"/>
    <w:rsid w:val="002B2BA6"/>
    <w:rsid w:val="002C53E1"/>
    <w:rsid w:val="002C77C7"/>
    <w:rsid w:val="002E43BE"/>
    <w:rsid w:val="002E6A18"/>
    <w:rsid w:val="00327215"/>
    <w:rsid w:val="0033091A"/>
    <w:rsid w:val="003462F7"/>
    <w:rsid w:val="00363B01"/>
    <w:rsid w:val="0038001A"/>
    <w:rsid w:val="003963D7"/>
    <w:rsid w:val="003A2828"/>
    <w:rsid w:val="004463C2"/>
    <w:rsid w:val="004708A5"/>
    <w:rsid w:val="0047135F"/>
    <w:rsid w:val="004843F7"/>
    <w:rsid w:val="00497A29"/>
    <w:rsid w:val="004A172B"/>
    <w:rsid w:val="004B52CB"/>
    <w:rsid w:val="004D14D5"/>
    <w:rsid w:val="004F0DA3"/>
    <w:rsid w:val="005042A2"/>
    <w:rsid w:val="00520AD4"/>
    <w:rsid w:val="00525605"/>
    <w:rsid w:val="005D3564"/>
    <w:rsid w:val="005E379B"/>
    <w:rsid w:val="00616305"/>
    <w:rsid w:val="006178CA"/>
    <w:rsid w:val="00625D65"/>
    <w:rsid w:val="00651F03"/>
    <w:rsid w:val="00672167"/>
    <w:rsid w:val="00683CEB"/>
    <w:rsid w:val="006931B6"/>
    <w:rsid w:val="006F432B"/>
    <w:rsid w:val="007050D9"/>
    <w:rsid w:val="00722325"/>
    <w:rsid w:val="007461C9"/>
    <w:rsid w:val="00761EC2"/>
    <w:rsid w:val="00766617"/>
    <w:rsid w:val="00772993"/>
    <w:rsid w:val="00791DF1"/>
    <w:rsid w:val="0079308C"/>
    <w:rsid w:val="007D78D6"/>
    <w:rsid w:val="007E331F"/>
    <w:rsid w:val="007E78BB"/>
    <w:rsid w:val="008001E2"/>
    <w:rsid w:val="00814C76"/>
    <w:rsid w:val="00823C0A"/>
    <w:rsid w:val="00840501"/>
    <w:rsid w:val="00843186"/>
    <w:rsid w:val="00870AE4"/>
    <w:rsid w:val="008740B2"/>
    <w:rsid w:val="00885EC8"/>
    <w:rsid w:val="008A30F3"/>
    <w:rsid w:val="008D174D"/>
    <w:rsid w:val="00903991"/>
    <w:rsid w:val="00907347"/>
    <w:rsid w:val="00915D52"/>
    <w:rsid w:val="00917E37"/>
    <w:rsid w:val="009467B3"/>
    <w:rsid w:val="009C43B2"/>
    <w:rsid w:val="009E2D95"/>
    <w:rsid w:val="00A00234"/>
    <w:rsid w:val="00A418AD"/>
    <w:rsid w:val="00A621C3"/>
    <w:rsid w:val="00A71BC5"/>
    <w:rsid w:val="00A9372D"/>
    <w:rsid w:val="00AA26D9"/>
    <w:rsid w:val="00AA4F26"/>
    <w:rsid w:val="00AB66A5"/>
    <w:rsid w:val="00AB76A6"/>
    <w:rsid w:val="00AD59C6"/>
    <w:rsid w:val="00AD6D45"/>
    <w:rsid w:val="00B12B0A"/>
    <w:rsid w:val="00B331C0"/>
    <w:rsid w:val="00B428B2"/>
    <w:rsid w:val="00B5783E"/>
    <w:rsid w:val="00BA465A"/>
    <w:rsid w:val="00BB5E16"/>
    <w:rsid w:val="00BC6C3C"/>
    <w:rsid w:val="00BE384B"/>
    <w:rsid w:val="00C06DF4"/>
    <w:rsid w:val="00C139F7"/>
    <w:rsid w:val="00C13E77"/>
    <w:rsid w:val="00C15379"/>
    <w:rsid w:val="00C22052"/>
    <w:rsid w:val="00C24144"/>
    <w:rsid w:val="00C50493"/>
    <w:rsid w:val="00C54080"/>
    <w:rsid w:val="00C54686"/>
    <w:rsid w:val="00CA5455"/>
    <w:rsid w:val="00CB402B"/>
    <w:rsid w:val="00CB541B"/>
    <w:rsid w:val="00CC038D"/>
    <w:rsid w:val="00CC3067"/>
    <w:rsid w:val="00D109A8"/>
    <w:rsid w:val="00DA29C9"/>
    <w:rsid w:val="00DA4CCC"/>
    <w:rsid w:val="00DB110D"/>
    <w:rsid w:val="00DB160B"/>
    <w:rsid w:val="00DE29CD"/>
    <w:rsid w:val="00DE5F2E"/>
    <w:rsid w:val="00E11A01"/>
    <w:rsid w:val="00E3219F"/>
    <w:rsid w:val="00E66D23"/>
    <w:rsid w:val="00EE6CAA"/>
    <w:rsid w:val="00F022B3"/>
    <w:rsid w:val="00F1068E"/>
    <w:rsid w:val="00F67274"/>
    <w:rsid w:val="00F837F3"/>
    <w:rsid w:val="00FA1F04"/>
    <w:rsid w:val="00FF1BE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3E"/>
    <w:rPr>
      <w:lang w:eastAsia="ru-RU"/>
    </w:rPr>
  </w:style>
  <w:style w:type="paragraph" w:styleId="1">
    <w:name w:val="heading 1"/>
    <w:basedOn w:val="a"/>
    <w:next w:val="a"/>
    <w:link w:val="10"/>
    <w:qFormat/>
    <w:rsid w:val="00B5783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5783E"/>
    <w:pPr>
      <w:keepNext/>
      <w:spacing w:after="1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5783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783E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578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3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783E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578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5783E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B5783E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qFormat/>
    <w:rsid w:val="00B5783E"/>
    <w:pPr>
      <w:spacing w:after="200"/>
    </w:pPr>
    <w:rPr>
      <w:b/>
      <w:bCs/>
      <w:color w:val="4F81BD"/>
      <w:sz w:val="18"/>
      <w:szCs w:val="18"/>
    </w:rPr>
  </w:style>
  <w:style w:type="table" w:styleId="a4">
    <w:name w:val="Table Grid"/>
    <w:basedOn w:val="a1"/>
    <w:uiPriority w:val="59"/>
    <w:rsid w:val="0019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24B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142D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1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BE0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FF1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BE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3E"/>
    <w:rPr>
      <w:lang w:eastAsia="ru-RU"/>
    </w:rPr>
  </w:style>
  <w:style w:type="paragraph" w:styleId="1">
    <w:name w:val="heading 1"/>
    <w:basedOn w:val="a"/>
    <w:next w:val="a"/>
    <w:link w:val="10"/>
    <w:qFormat/>
    <w:rsid w:val="00B5783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5783E"/>
    <w:pPr>
      <w:keepNext/>
      <w:spacing w:after="1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5783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783E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578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3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783E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578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5783E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B5783E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qFormat/>
    <w:rsid w:val="00B5783E"/>
    <w:pPr>
      <w:spacing w:after="200"/>
    </w:pPr>
    <w:rPr>
      <w:b/>
      <w:bCs/>
      <w:color w:val="4F81BD"/>
      <w:sz w:val="18"/>
      <w:szCs w:val="18"/>
    </w:rPr>
  </w:style>
  <w:style w:type="table" w:styleId="a4">
    <w:name w:val="Table Grid"/>
    <w:basedOn w:val="a1"/>
    <w:uiPriority w:val="59"/>
    <w:rsid w:val="0019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24B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142D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1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BE0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FF1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BE0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189C-FB14-4B03-9C73-24CEE5C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Шагина Ирина Александровна</dc:creator>
  <cp:keywords/>
  <dc:description/>
  <cp:lastModifiedBy> </cp:lastModifiedBy>
  <cp:revision>3</cp:revision>
  <cp:lastPrinted>2012-02-08T09:01:00Z</cp:lastPrinted>
  <dcterms:created xsi:type="dcterms:W3CDTF">2012-02-14T06:12:00Z</dcterms:created>
  <dcterms:modified xsi:type="dcterms:W3CDTF">2012-02-14T06:13:00Z</dcterms:modified>
</cp:coreProperties>
</file>